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4542" w14:textId="77777777" w:rsidR="00306138" w:rsidRDefault="00306138" w:rsidP="00306138">
      <w:pPr>
        <w:spacing w:after="0"/>
        <w:ind w:left="1660"/>
        <w:jc w:val="center"/>
      </w:pPr>
      <w:r>
        <w:rPr>
          <w:b/>
          <w:sz w:val="24"/>
        </w:rPr>
        <w:t xml:space="preserve">Requirement Analysis Phase </w:t>
      </w:r>
    </w:p>
    <w:p w14:paraId="32E05A51" w14:textId="77777777" w:rsidR="00663DDF" w:rsidRDefault="00000000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63F59D35" w14:textId="77777777" w:rsidR="00663DDF" w:rsidRDefault="00000000">
      <w:pPr>
        <w:spacing w:after="0"/>
        <w:ind w:left="1908"/>
        <w:jc w:val="center"/>
      </w:pPr>
      <w:r>
        <w:rPr>
          <w:b/>
        </w:rPr>
        <w:t xml:space="preserve"> </w:t>
      </w:r>
    </w:p>
    <w:tbl>
      <w:tblPr>
        <w:tblStyle w:val="TableGrid"/>
        <w:tblW w:w="9359" w:type="dxa"/>
        <w:tblInd w:w="-11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14"/>
        <w:gridCol w:w="4845"/>
      </w:tblGrid>
      <w:tr w:rsidR="00663DDF" w14:paraId="451B4710" w14:textId="77777777">
        <w:trPr>
          <w:trHeight w:val="27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D48A" w14:textId="77777777" w:rsidR="00663DDF" w:rsidRDefault="00000000">
            <w:pPr>
              <w:ind w:left="5"/>
            </w:pPr>
            <w: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AD9C" w14:textId="073B2E52" w:rsidR="00663DDF" w:rsidRDefault="001218A9">
            <w:r w:rsidRPr="001218A9">
              <w:t>19 February 2026</w:t>
            </w:r>
          </w:p>
        </w:tc>
      </w:tr>
      <w:tr w:rsidR="00663DDF" w14:paraId="5B49EA8D" w14:textId="77777777">
        <w:trPr>
          <w:trHeight w:val="27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015C" w14:textId="77777777" w:rsidR="00663DDF" w:rsidRDefault="00000000">
            <w:pPr>
              <w:ind w:left="5"/>
            </w:pPr>
            <w: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0A61" w14:textId="70413EC0" w:rsidR="00663DDF" w:rsidRDefault="001218A9">
            <w:r w:rsidRPr="001218A9">
              <w:t>LTVIP2026TMIDS42182</w:t>
            </w:r>
          </w:p>
        </w:tc>
      </w:tr>
      <w:tr w:rsidR="00663DDF" w14:paraId="028C0D37" w14:textId="77777777">
        <w:trPr>
          <w:trHeight w:val="54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FB8" w14:textId="77777777" w:rsidR="00663DDF" w:rsidRDefault="00000000">
            <w:pPr>
              <w:ind w:left="5"/>
            </w:pPr>
            <w: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E048" w14:textId="2A35F01F" w:rsidR="00663DDF" w:rsidRPr="001218A9" w:rsidRDefault="001218A9">
            <w:pPr>
              <w:rPr>
                <w:bCs/>
              </w:rPr>
            </w:pPr>
            <w:r w:rsidRPr="001218A9">
              <w:rPr>
                <w:bCs/>
              </w:rPr>
              <w:t>prosperity prognosticator: machine learning for startup success</w:t>
            </w:r>
          </w:p>
        </w:tc>
      </w:tr>
      <w:tr w:rsidR="00663DDF" w14:paraId="1AE02787" w14:textId="77777777">
        <w:trPr>
          <w:trHeight w:val="283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AF67" w14:textId="77777777" w:rsidR="00663DDF" w:rsidRDefault="00000000">
            <w:pPr>
              <w:ind w:left="5"/>
            </w:pPr>
            <w: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D3A5" w14:textId="77777777" w:rsidR="00663DDF" w:rsidRDefault="00000000">
            <w:r>
              <w:t xml:space="preserve">4 Marks </w:t>
            </w:r>
          </w:p>
        </w:tc>
      </w:tr>
    </w:tbl>
    <w:p w14:paraId="24591D91" w14:textId="77777777" w:rsidR="00663DDF" w:rsidRDefault="00000000">
      <w:pPr>
        <w:spacing w:after="155"/>
      </w:pPr>
      <w:r>
        <w:rPr>
          <w:b/>
        </w:rPr>
        <w:t xml:space="preserve"> </w:t>
      </w:r>
    </w:p>
    <w:p w14:paraId="09D00E02" w14:textId="77777777" w:rsidR="00663DDF" w:rsidRDefault="00000000">
      <w:pPr>
        <w:spacing w:after="161"/>
      </w:pPr>
      <w:r>
        <w:rPr>
          <w:b/>
        </w:rPr>
        <w:t xml:space="preserve"> </w:t>
      </w:r>
    </w:p>
    <w:p w14:paraId="223996A9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Functional Requirements (What the system should do)</w:t>
      </w:r>
    </w:p>
    <w:p w14:paraId="165586AC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A. Data Management</w:t>
      </w:r>
    </w:p>
    <w:p w14:paraId="6A1C2D94" w14:textId="77777777" w:rsidR="001218A9" w:rsidRPr="001218A9" w:rsidRDefault="001218A9" w:rsidP="001218A9">
      <w:pPr>
        <w:numPr>
          <w:ilvl w:val="0"/>
          <w:numId w:val="11"/>
        </w:numPr>
      </w:pPr>
      <w:r w:rsidRPr="001218A9">
        <w:t xml:space="preserve">Collect and integrate data from multiple sources (Crunchbase, AngelList, </w:t>
      </w:r>
      <w:proofErr w:type="spellStart"/>
      <w:r w:rsidRPr="001218A9">
        <w:t>PitchBook</w:t>
      </w:r>
      <w:proofErr w:type="spellEnd"/>
      <w:r w:rsidRPr="001218A9">
        <w:t>, LinkedIn, market reports).</w:t>
      </w:r>
    </w:p>
    <w:p w14:paraId="560D7057" w14:textId="77777777" w:rsidR="001218A9" w:rsidRPr="001218A9" w:rsidRDefault="001218A9" w:rsidP="001218A9">
      <w:pPr>
        <w:numPr>
          <w:ilvl w:val="0"/>
          <w:numId w:val="11"/>
        </w:numPr>
      </w:pPr>
      <w:r w:rsidRPr="001218A9">
        <w:t>Store startup, funding, market, and team data in structured formats.</w:t>
      </w:r>
    </w:p>
    <w:p w14:paraId="5C9B90D2" w14:textId="77777777" w:rsidR="001218A9" w:rsidRPr="001218A9" w:rsidRDefault="001218A9" w:rsidP="001218A9">
      <w:pPr>
        <w:numPr>
          <w:ilvl w:val="0"/>
          <w:numId w:val="11"/>
        </w:numPr>
      </w:pPr>
      <w:r w:rsidRPr="001218A9">
        <w:t>Handle missing or inconsistent data through preprocessing and cleaning.</w:t>
      </w:r>
    </w:p>
    <w:p w14:paraId="570FB29C" w14:textId="77777777" w:rsidR="001218A9" w:rsidRPr="001218A9" w:rsidRDefault="001218A9" w:rsidP="001218A9">
      <w:pPr>
        <w:numPr>
          <w:ilvl w:val="0"/>
          <w:numId w:val="11"/>
        </w:numPr>
      </w:pPr>
      <w:r w:rsidRPr="001218A9">
        <w:t>Support data updates and versioning for model retraining.</w:t>
      </w:r>
    </w:p>
    <w:p w14:paraId="10440136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B. Feature Engineering</w:t>
      </w:r>
    </w:p>
    <w:p w14:paraId="1BEF35BB" w14:textId="77777777" w:rsidR="001218A9" w:rsidRPr="001218A9" w:rsidRDefault="001218A9" w:rsidP="001218A9">
      <w:pPr>
        <w:numPr>
          <w:ilvl w:val="0"/>
          <w:numId w:val="12"/>
        </w:numPr>
      </w:pPr>
      <w:r w:rsidRPr="001218A9">
        <w:t>Extract relevant features for machine learning: team experience, funding patterns, market trends, and text features from descriptions.</w:t>
      </w:r>
    </w:p>
    <w:p w14:paraId="42ED1ADA" w14:textId="77777777" w:rsidR="001218A9" w:rsidRPr="001218A9" w:rsidRDefault="001218A9" w:rsidP="001218A9">
      <w:pPr>
        <w:numPr>
          <w:ilvl w:val="0"/>
          <w:numId w:val="12"/>
        </w:numPr>
      </w:pPr>
      <w:r w:rsidRPr="001218A9">
        <w:t>Compute derived metrics (e.g., time-to-first funding, founder experience score).</w:t>
      </w:r>
    </w:p>
    <w:p w14:paraId="1D2C07D2" w14:textId="77777777" w:rsidR="001218A9" w:rsidRPr="001218A9" w:rsidRDefault="001218A9" w:rsidP="001218A9">
      <w:pPr>
        <w:numPr>
          <w:ilvl w:val="0"/>
          <w:numId w:val="12"/>
        </w:numPr>
      </w:pPr>
      <w:r w:rsidRPr="001218A9">
        <w:t>Allow configuration of new features as the system evolves.</w:t>
      </w:r>
    </w:p>
    <w:p w14:paraId="3D34C8F9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C. Machine Learning &amp; Prediction</w:t>
      </w:r>
    </w:p>
    <w:p w14:paraId="2D0ECF73" w14:textId="77777777" w:rsidR="001218A9" w:rsidRPr="001218A9" w:rsidRDefault="001218A9" w:rsidP="001218A9">
      <w:pPr>
        <w:numPr>
          <w:ilvl w:val="0"/>
          <w:numId w:val="13"/>
        </w:numPr>
      </w:pPr>
      <w:r w:rsidRPr="001218A9">
        <w:t>Train predictive models (classification, regression, or survival analysis) to assess startup success probability.</w:t>
      </w:r>
    </w:p>
    <w:p w14:paraId="2C394432" w14:textId="77777777" w:rsidR="001218A9" w:rsidRPr="001218A9" w:rsidRDefault="001218A9" w:rsidP="001218A9">
      <w:pPr>
        <w:numPr>
          <w:ilvl w:val="0"/>
          <w:numId w:val="13"/>
        </w:numPr>
      </w:pPr>
      <w:r w:rsidRPr="001218A9">
        <w:t>Generate actionable outputs: success score, risk level, expected growth.</w:t>
      </w:r>
    </w:p>
    <w:p w14:paraId="2BFA0EB4" w14:textId="77777777" w:rsidR="001218A9" w:rsidRPr="001218A9" w:rsidRDefault="001218A9" w:rsidP="001218A9">
      <w:pPr>
        <w:numPr>
          <w:ilvl w:val="0"/>
          <w:numId w:val="13"/>
        </w:numPr>
      </w:pPr>
      <w:r w:rsidRPr="001218A9">
        <w:t>Provide interpretable explanations of predictions (feature importance, SHAP/LIME values).</w:t>
      </w:r>
    </w:p>
    <w:p w14:paraId="3312CF61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D. Stakeholder Interfaces</w:t>
      </w:r>
    </w:p>
    <w:p w14:paraId="73AA9AB8" w14:textId="77777777" w:rsidR="001218A9" w:rsidRPr="001218A9" w:rsidRDefault="001218A9" w:rsidP="001218A9">
      <w:pPr>
        <w:numPr>
          <w:ilvl w:val="0"/>
          <w:numId w:val="14"/>
        </w:numPr>
      </w:pPr>
      <w:r w:rsidRPr="001218A9">
        <w:t>Investors: Display success probability, risk assessment, portfolio recommendations.</w:t>
      </w:r>
    </w:p>
    <w:p w14:paraId="72FE86EB" w14:textId="77777777" w:rsidR="001218A9" w:rsidRPr="001218A9" w:rsidRDefault="001218A9" w:rsidP="001218A9">
      <w:pPr>
        <w:numPr>
          <w:ilvl w:val="0"/>
          <w:numId w:val="14"/>
        </w:numPr>
      </w:pPr>
      <w:r w:rsidRPr="001218A9">
        <w:t>Entrepreneurs: Provide guidance on key success factors, resource allocation, and strategy optimization.</w:t>
      </w:r>
    </w:p>
    <w:p w14:paraId="298ACBCD" w14:textId="77777777" w:rsidR="001218A9" w:rsidRPr="001218A9" w:rsidRDefault="001218A9" w:rsidP="001218A9">
      <w:pPr>
        <w:numPr>
          <w:ilvl w:val="0"/>
          <w:numId w:val="14"/>
        </w:numPr>
      </w:pPr>
      <w:r w:rsidRPr="001218A9">
        <w:t>Policymakers: Offer insights into ecosystem strengths, gaps, and targeted policy suggestions.</w:t>
      </w:r>
    </w:p>
    <w:p w14:paraId="4CB936A3" w14:textId="77777777" w:rsidR="001218A9" w:rsidRPr="001218A9" w:rsidRDefault="001218A9" w:rsidP="001218A9">
      <w:pPr>
        <w:numPr>
          <w:ilvl w:val="0"/>
          <w:numId w:val="14"/>
        </w:numPr>
      </w:pPr>
      <w:r w:rsidRPr="001218A9">
        <w:lastRenderedPageBreak/>
        <w:t>Dashboards for visualization of trends, predictions, and comparisons.</w:t>
      </w:r>
    </w:p>
    <w:p w14:paraId="7871E9C5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E. Notifications &amp; Alerts</w:t>
      </w:r>
    </w:p>
    <w:p w14:paraId="4522339C" w14:textId="77777777" w:rsidR="001218A9" w:rsidRPr="001218A9" w:rsidRDefault="001218A9" w:rsidP="001218A9">
      <w:pPr>
        <w:numPr>
          <w:ilvl w:val="0"/>
          <w:numId w:val="15"/>
        </w:numPr>
      </w:pPr>
      <w:r w:rsidRPr="001218A9">
        <w:t>Send alerts when a startup’s predicted risk or growth probability crosses predefined thresholds.</w:t>
      </w:r>
    </w:p>
    <w:p w14:paraId="4C22CA0D" w14:textId="77777777" w:rsidR="001218A9" w:rsidRPr="001218A9" w:rsidRDefault="001218A9" w:rsidP="001218A9">
      <w:pPr>
        <w:numPr>
          <w:ilvl w:val="0"/>
          <w:numId w:val="15"/>
        </w:numPr>
      </w:pPr>
      <w:r w:rsidRPr="001218A9">
        <w:t>Provide periodic reports summarizing startup ecosystem trends.</w:t>
      </w:r>
    </w:p>
    <w:p w14:paraId="51145B44" w14:textId="74FB87DD" w:rsidR="001218A9" w:rsidRPr="001218A9" w:rsidRDefault="001218A9" w:rsidP="001218A9">
      <w:pPr>
        <w:ind w:left="-5" w:hanging="10"/>
        <w:rPr>
          <w:b/>
          <w:bCs/>
        </w:rPr>
      </w:pPr>
      <w:r w:rsidRPr="001218A9">
        <w:pict w14:anchorId="784C4D2C">
          <v:rect id="_x0000_i1031" style="width:0;height:1.5pt" o:hralign="center" o:hrstd="t" o:hr="t" fillcolor="#a0a0a0" stroked="f"/>
        </w:pict>
      </w:r>
      <w:r w:rsidRPr="001218A9">
        <w:rPr>
          <w:b/>
          <w:bCs/>
        </w:rPr>
        <w:t>Non-Functional Requirements (How the system should perform)</w:t>
      </w:r>
    </w:p>
    <w:p w14:paraId="14FE125A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A. Performance</w:t>
      </w:r>
    </w:p>
    <w:p w14:paraId="7212C795" w14:textId="77777777" w:rsidR="001218A9" w:rsidRPr="001218A9" w:rsidRDefault="001218A9" w:rsidP="001218A9">
      <w:pPr>
        <w:numPr>
          <w:ilvl w:val="0"/>
          <w:numId w:val="16"/>
        </w:numPr>
      </w:pPr>
      <w:r w:rsidRPr="001218A9">
        <w:t>Prediction latency should be minimal (&lt;1 second for individual startup scoring).</w:t>
      </w:r>
    </w:p>
    <w:p w14:paraId="557F8482" w14:textId="77777777" w:rsidR="001218A9" w:rsidRPr="001218A9" w:rsidRDefault="001218A9" w:rsidP="001218A9">
      <w:pPr>
        <w:numPr>
          <w:ilvl w:val="0"/>
          <w:numId w:val="16"/>
        </w:numPr>
      </w:pPr>
      <w:r w:rsidRPr="001218A9">
        <w:t>Batch predictions should process large datasets efficiently (e.g., thousands of startups per hour).</w:t>
      </w:r>
    </w:p>
    <w:p w14:paraId="180B3FED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B. Scalability</w:t>
      </w:r>
    </w:p>
    <w:p w14:paraId="02A032A1" w14:textId="77777777" w:rsidR="001218A9" w:rsidRPr="001218A9" w:rsidRDefault="001218A9" w:rsidP="001218A9">
      <w:pPr>
        <w:numPr>
          <w:ilvl w:val="0"/>
          <w:numId w:val="17"/>
        </w:numPr>
      </w:pPr>
      <w:r w:rsidRPr="001218A9">
        <w:t>System should handle increasing data volume (new startups, funding rounds, market trends).</w:t>
      </w:r>
    </w:p>
    <w:p w14:paraId="56C3018F" w14:textId="77777777" w:rsidR="001218A9" w:rsidRPr="001218A9" w:rsidRDefault="001218A9" w:rsidP="001218A9">
      <w:pPr>
        <w:numPr>
          <w:ilvl w:val="0"/>
          <w:numId w:val="17"/>
        </w:numPr>
      </w:pPr>
      <w:r w:rsidRPr="001218A9">
        <w:t>Support scaling to multiple stakeholders accessing dashboards simultaneously.</w:t>
      </w:r>
    </w:p>
    <w:p w14:paraId="121FB833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C. Reliability &amp; Availability</w:t>
      </w:r>
    </w:p>
    <w:p w14:paraId="65EA408F" w14:textId="77777777" w:rsidR="001218A9" w:rsidRPr="001218A9" w:rsidRDefault="001218A9" w:rsidP="001218A9">
      <w:pPr>
        <w:numPr>
          <w:ilvl w:val="0"/>
          <w:numId w:val="18"/>
        </w:numPr>
      </w:pPr>
      <w:r w:rsidRPr="001218A9">
        <w:t>High system uptime (&gt;99%) for dashboards and prediction services.</w:t>
      </w:r>
    </w:p>
    <w:p w14:paraId="66BBAB74" w14:textId="77777777" w:rsidR="001218A9" w:rsidRPr="001218A9" w:rsidRDefault="001218A9" w:rsidP="001218A9">
      <w:pPr>
        <w:numPr>
          <w:ilvl w:val="0"/>
          <w:numId w:val="18"/>
        </w:numPr>
      </w:pPr>
      <w:r w:rsidRPr="001218A9">
        <w:t>Automatic backup and recovery of datasets and model artifacts.</w:t>
      </w:r>
    </w:p>
    <w:p w14:paraId="48AD647F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D. Security &amp; Privacy</w:t>
      </w:r>
    </w:p>
    <w:p w14:paraId="3EF5306E" w14:textId="77777777" w:rsidR="001218A9" w:rsidRPr="001218A9" w:rsidRDefault="001218A9" w:rsidP="001218A9">
      <w:pPr>
        <w:numPr>
          <w:ilvl w:val="0"/>
          <w:numId w:val="19"/>
        </w:numPr>
      </w:pPr>
      <w:r w:rsidRPr="001218A9">
        <w:t>Protect sensitive startup and founder information (encryption at rest and in transit).</w:t>
      </w:r>
    </w:p>
    <w:p w14:paraId="5F4FD310" w14:textId="77777777" w:rsidR="001218A9" w:rsidRPr="001218A9" w:rsidRDefault="001218A9" w:rsidP="001218A9">
      <w:pPr>
        <w:numPr>
          <w:ilvl w:val="0"/>
          <w:numId w:val="19"/>
        </w:numPr>
      </w:pPr>
      <w:r w:rsidRPr="001218A9">
        <w:t>Implement role-based access control for stakeholders.</w:t>
      </w:r>
    </w:p>
    <w:p w14:paraId="1460E442" w14:textId="77777777" w:rsidR="001218A9" w:rsidRPr="001218A9" w:rsidRDefault="001218A9" w:rsidP="001218A9">
      <w:pPr>
        <w:numPr>
          <w:ilvl w:val="0"/>
          <w:numId w:val="19"/>
        </w:numPr>
      </w:pPr>
      <w:r w:rsidRPr="001218A9">
        <w:t>Comply with relevant data protection regulations (e.g., GDPR, CCPA).</w:t>
      </w:r>
    </w:p>
    <w:p w14:paraId="64216A7A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E. Maintainability</w:t>
      </w:r>
    </w:p>
    <w:p w14:paraId="70FEB47E" w14:textId="77777777" w:rsidR="001218A9" w:rsidRPr="001218A9" w:rsidRDefault="001218A9" w:rsidP="001218A9">
      <w:pPr>
        <w:numPr>
          <w:ilvl w:val="0"/>
          <w:numId w:val="20"/>
        </w:numPr>
      </w:pPr>
      <w:r w:rsidRPr="001218A9">
        <w:t>Modular architecture to allow easy updates to ML models, features, or dashboards.</w:t>
      </w:r>
    </w:p>
    <w:p w14:paraId="765F2E5F" w14:textId="77777777" w:rsidR="001218A9" w:rsidRPr="001218A9" w:rsidRDefault="001218A9" w:rsidP="001218A9">
      <w:pPr>
        <w:numPr>
          <w:ilvl w:val="0"/>
          <w:numId w:val="20"/>
        </w:numPr>
      </w:pPr>
      <w:r w:rsidRPr="001218A9">
        <w:t>Clear logging, monitoring, and error-handling mechanisms.</w:t>
      </w:r>
    </w:p>
    <w:p w14:paraId="3C82E23B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F. Usability</w:t>
      </w:r>
    </w:p>
    <w:p w14:paraId="042DC4AF" w14:textId="77777777" w:rsidR="001218A9" w:rsidRPr="001218A9" w:rsidRDefault="001218A9" w:rsidP="001218A9">
      <w:pPr>
        <w:numPr>
          <w:ilvl w:val="0"/>
          <w:numId w:val="21"/>
        </w:numPr>
      </w:pPr>
      <w:r w:rsidRPr="001218A9">
        <w:t>User-friendly dashboards with clear visualizations and actionable insights.</w:t>
      </w:r>
    </w:p>
    <w:p w14:paraId="6ADF197B" w14:textId="77777777" w:rsidR="001218A9" w:rsidRPr="001218A9" w:rsidRDefault="001218A9" w:rsidP="001218A9">
      <w:pPr>
        <w:numPr>
          <w:ilvl w:val="0"/>
          <w:numId w:val="21"/>
        </w:numPr>
      </w:pPr>
      <w:r w:rsidRPr="001218A9">
        <w:t>Interactive filtering and drill-down capabilities for investors, entrepreneurs, and policymakers.</w:t>
      </w:r>
    </w:p>
    <w:p w14:paraId="0BE16E76" w14:textId="77777777" w:rsidR="001218A9" w:rsidRPr="001218A9" w:rsidRDefault="001218A9" w:rsidP="001218A9">
      <w:pPr>
        <w:ind w:left="-5" w:hanging="10"/>
        <w:rPr>
          <w:b/>
          <w:bCs/>
        </w:rPr>
      </w:pPr>
      <w:r w:rsidRPr="001218A9">
        <w:rPr>
          <w:b/>
          <w:bCs/>
        </w:rPr>
        <w:t>G. Explainability</w:t>
      </w:r>
    </w:p>
    <w:p w14:paraId="62575232" w14:textId="77777777" w:rsidR="001218A9" w:rsidRPr="001218A9" w:rsidRDefault="001218A9" w:rsidP="001218A9">
      <w:pPr>
        <w:numPr>
          <w:ilvl w:val="0"/>
          <w:numId w:val="22"/>
        </w:numPr>
      </w:pPr>
      <w:r w:rsidRPr="001218A9">
        <w:lastRenderedPageBreak/>
        <w:t>Provide interpretable explanations for model predictions to ensure stakeholders trust the outputs.</w:t>
      </w:r>
    </w:p>
    <w:p w14:paraId="4AF9443F" w14:textId="77777777" w:rsidR="001218A9" w:rsidRPr="001218A9" w:rsidRDefault="001218A9" w:rsidP="001218A9">
      <w:pPr>
        <w:numPr>
          <w:ilvl w:val="0"/>
          <w:numId w:val="22"/>
        </w:numPr>
      </w:pPr>
      <w:r w:rsidRPr="001218A9">
        <w:t>Feature importance and scenario simulation for “what-if” analysis.</w:t>
      </w:r>
    </w:p>
    <w:p w14:paraId="517D85F9" w14:textId="77777777" w:rsidR="00306138" w:rsidRPr="001218A9" w:rsidRDefault="00306138" w:rsidP="001218A9">
      <w:pPr>
        <w:ind w:left="-5" w:hanging="10"/>
      </w:pPr>
    </w:p>
    <w:sectPr w:rsidR="00306138" w:rsidRPr="001218A9">
      <w:pgSz w:w="11904" w:h="16838"/>
      <w:pgMar w:top="900" w:right="3293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977"/>
    <w:multiLevelType w:val="multilevel"/>
    <w:tmpl w:val="D83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E3F57"/>
    <w:multiLevelType w:val="multilevel"/>
    <w:tmpl w:val="40C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108B"/>
    <w:multiLevelType w:val="multilevel"/>
    <w:tmpl w:val="C46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45B40"/>
    <w:multiLevelType w:val="multilevel"/>
    <w:tmpl w:val="C22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D4A01"/>
    <w:multiLevelType w:val="multilevel"/>
    <w:tmpl w:val="788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C670F"/>
    <w:multiLevelType w:val="multilevel"/>
    <w:tmpl w:val="F15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8098C"/>
    <w:multiLevelType w:val="multilevel"/>
    <w:tmpl w:val="BF6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F4A67"/>
    <w:multiLevelType w:val="multilevel"/>
    <w:tmpl w:val="10C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686F"/>
    <w:multiLevelType w:val="multilevel"/>
    <w:tmpl w:val="659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425EB"/>
    <w:multiLevelType w:val="multilevel"/>
    <w:tmpl w:val="A07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7F67"/>
    <w:multiLevelType w:val="multilevel"/>
    <w:tmpl w:val="EC3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0678B"/>
    <w:multiLevelType w:val="multilevel"/>
    <w:tmpl w:val="11B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156D0"/>
    <w:multiLevelType w:val="multilevel"/>
    <w:tmpl w:val="513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B1A9B"/>
    <w:multiLevelType w:val="multilevel"/>
    <w:tmpl w:val="D18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2D2B"/>
    <w:multiLevelType w:val="multilevel"/>
    <w:tmpl w:val="159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676C3"/>
    <w:multiLevelType w:val="multilevel"/>
    <w:tmpl w:val="BA8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A4CB9"/>
    <w:multiLevelType w:val="multilevel"/>
    <w:tmpl w:val="49D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53F8C"/>
    <w:multiLevelType w:val="multilevel"/>
    <w:tmpl w:val="3B2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0139A"/>
    <w:multiLevelType w:val="multilevel"/>
    <w:tmpl w:val="64B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6350"/>
    <w:multiLevelType w:val="multilevel"/>
    <w:tmpl w:val="6FC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54AE0"/>
    <w:multiLevelType w:val="multilevel"/>
    <w:tmpl w:val="8D6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54757"/>
    <w:multiLevelType w:val="multilevel"/>
    <w:tmpl w:val="22D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08391">
    <w:abstractNumId w:val="2"/>
  </w:num>
  <w:num w:numId="2" w16cid:durableId="1692797946">
    <w:abstractNumId w:val="18"/>
  </w:num>
  <w:num w:numId="3" w16cid:durableId="1185944715">
    <w:abstractNumId w:val="3"/>
  </w:num>
  <w:num w:numId="4" w16cid:durableId="1733695801">
    <w:abstractNumId w:val="14"/>
  </w:num>
  <w:num w:numId="5" w16cid:durableId="2111076068">
    <w:abstractNumId w:val="16"/>
  </w:num>
  <w:num w:numId="6" w16cid:durableId="447704450">
    <w:abstractNumId w:val="6"/>
  </w:num>
  <w:num w:numId="7" w16cid:durableId="592973423">
    <w:abstractNumId w:val="20"/>
  </w:num>
  <w:num w:numId="8" w16cid:durableId="1223298369">
    <w:abstractNumId w:val="21"/>
  </w:num>
  <w:num w:numId="9" w16cid:durableId="1246381341">
    <w:abstractNumId w:val="4"/>
  </w:num>
  <w:num w:numId="10" w16cid:durableId="1535771381">
    <w:abstractNumId w:val="9"/>
  </w:num>
  <w:num w:numId="11" w16cid:durableId="489368149">
    <w:abstractNumId w:val="1"/>
  </w:num>
  <w:num w:numId="12" w16cid:durableId="270475126">
    <w:abstractNumId w:val="7"/>
  </w:num>
  <w:num w:numId="13" w16cid:durableId="1220557400">
    <w:abstractNumId w:val="8"/>
  </w:num>
  <w:num w:numId="14" w16cid:durableId="271519596">
    <w:abstractNumId w:val="0"/>
  </w:num>
  <w:num w:numId="15" w16cid:durableId="117453641">
    <w:abstractNumId w:val="19"/>
  </w:num>
  <w:num w:numId="16" w16cid:durableId="1538395214">
    <w:abstractNumId w:val="11"/>
  </w:num>
  <w:num w:numId="17" w16cid:durableId="1745450367">
    <w:abstractNumId w:val="13"/>
  </w:num>
  <w:num w:numId="18" w16cid:durableId="77168349">
    <w:abstractNumId w:val="17"/>
  </w:num>
  <w:num w:numId="19" w16cid:durableId="1153450476">
    <w:abstractNumId w:val="10"/>
  </w:num>
  <w:num w:numId="20" w16cid:durableId="967975485">
    <w:abstractNumId w:val="15"/>
  </w:num>
  <w:num w:numId="21" w16cid:durableId="1175341278">
    <w:abstractNumId w:val="12"/>
  </w:num>
  <w:num w:numId="22" w16cid:durableId="462774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DDF"/>
    <w:rsid w:val="001218A9"/>
    <w:rsid w:val="00306138"/>
    <w:rsid w:val="00663DDF"/>
    <w:rsid w:val="006D6ED5"/>
    <w:rsid w:val="008E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764F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2025-07-21T16:28:00Z</dcterms:created>
  <dcterms:modified xsi:type="dcterms:W3CDTF">2026-02-21T17:25:00Z</dcterms:modified>
</cp:coreProperties>
</file>