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F0" w:rsidRDefault="003A7B49" w:rsidP="00DE55F0">
      <w:pPr>
        <w:pStyle w:val="Title"/>
      </w:pPr>
      <w:r>
        <w:t>Vinish</w:t>
      </w:r>
    </w:p>
    <w:p w:rsidR="000C5155" w:rsidRDefault="008306E3" w:rsidP="004E1671">
      <w:pPr>
        <w:pStyle w:val="Subtitle"/>
      </w:pPr>
      <w:r>
        <w:t>Web Developer</w:t>
      </w:r>
      <w:r w:rsidR="004E1671">
        <w:t xml:space="preserve"> | </w:t>
      </w:r>
      <w:sdt>
        <w:sdtPr>
          <w:alias w:val="Enter email:"/>
          <w:tag w:val="Enter email:"/>
          <w:id w:val="1409340332"/>
          <w:placeholder>
            <w:docPart w:val="4BE98054EFA94D6A9BB02A84293D9BB8"/>
          </w:placeholder>
          <w:temporary/>
          <w:showingPlcHdr/>
          <w15:appearance w15:val="hidden"/>
        </w:sdtPr>
        <w:sdtEndPr/>
        <w:sdtContent>
          <w:r w:rsidR="008E1F80">
            <w:t>Email</w:t>
          </w:r>
        </w:sdtContent>
      </w:sdt>
      <w:r>
        <w:t xml:space="preserve">: </w:t>
      </w:r>
      <w:r w:rsidR="003A7B49" w:rsidRPr="003A7B49">
        <w:t>vinish.kumar.mtp@gmail.com</w:t>
      </w:r>
    </w:p>
    <w:p w:rsidR="000C5155" w:rsidRDefault="008306E3">
      <w:pPr>
        <w:pStyle w:val="Heading1"/>
      </w:pPr>
      <w:r>
        <w:t>Summary</w:t>
      </w:r>
    </w:p>
    <w:p w:rsidR="000C5155" w:rsidRDefault="00E308AF" w:rsidP="004E1671">
      <w:pPr>
        <w:jc w:val="both"/>
      </w:pPr>
      <w:r>
        <w:t xml:space="preserve">Highly skilled Web Developer professional bringing more than </w:t>
      </w:r>
      <w:r w:rsidR="003A7B49">
        <w:t>6</w:t>
      </w:r>
      <w:r>
        <w:t xml:space="preserve"> years in Web Programming, testing and design of Responsive Web pages. </w:t>
      </w:r>
      <w:r w:rsidR="00BD4C62">
        <w:t>Advanced knowledge of</w:t>
      </w:r>
      <w:r>
        <w:t xml:space="preserve"> React JS, Redux architecture, developing web pages using HTML/HTML5, CSS/CSS3, JavaScript, React JS, Redux, AngularJS JQuery, Bootstrap, Node.js, Ajax, etc.</w:t>
      </w:r>
    </w:p>
    <w:p w:rsidR="00C056DC" w:rsidRDefault="008306E3" w:rsidP="00C056DC">
      <w:pPr>
        <w:pStyle w:val="Heading1"/>
      </w:pPr>
      <w:r>
        <w:t>Professional Summary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Have a strong delivery track record, excellent problem-solving skills, and high interest in all the latest tools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Strong understanding of NPM and modular application development skills building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Excellent analytical, problem solving and communication skills both written and verbal are required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Strong leadership and technical management skills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Excellent written and verbal communication skills with the ability to communicate clearly with all levels within the project team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Acquiring hands on skills working with new technologies and modern development methodology, taking care of the entire development life cycle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Experience with relational databases and/or NoSQL databases (MongoDB)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 xml:space="preserve">Develop highly interactive web applications 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 xml:space="preserve">Meet with project stakeholders discuss their vision, ideas and create compelling digital experiences. 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Translate design patterns into application architectures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A desire to work in a fast-paced and challenging environment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Write clean, modular web-based SaaS applications in an agile and ever changing environment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Debug, and refactor existing applications and software modules as required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Quickly respond to critical support issues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Work with the Software Architect to understand coding standards and architectural practices</w:t>
      </w:r>
    </w:p>
    <w:p w:rsidR="004E1671" w:rsidRDefault="004E1671" w:rsidP="004E1671">
      <w:pPr>
        <w:pStyle w:val="ListParagraph"/>
        <w:numPr>
          <w:ilvl w:val="0"/>
          <w:numId w:val="16"/>
        </w:numPr>
        <w:jc w:val="both"/>
      </w:pPr>
      <w:r>
        <w:t>Assist Developers with other tasks as assigned</w:t>
      </w:r>
    </w:p>
    <w:p w:rsidR="00C056DC" w:rsidRPr="008E1F80" w:rsidRDefault="004E1671" w:rsidP="004E1671">
      <w:pPr>
        <w:pStyle w:val="ListParagraph"/>
        <w:numPr>
          <w:ilvl w:val="0"/>
          <w:numId w:val="16"/>
        </w:numPr>
        <w:jc w:val="both"/>
      </w:pPr>
      <w:r>
        <w:t>Develop highly interactive web applications utilizing JavaScript, HTML5, CSS, JSON, ReactJs, and integrating Restful API’s, external web services ensuring high performance on Mobile and Desktop</w:t>
      </w:r>
    </w:p>
    <w:p w:rsidR="00C056DC" w:rsidRDefault="004927BF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sdt>
        <w:sdtPr>
          <w:alias w:val="Experience heading:"/>
          <w:tag w:val="Experience heading:"/>
          <w:id w:val="69094262"/>
          <w:placeholder>
            <w:docPart w:val="BB1665F4BF4048D6B5B72601C4D19D94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7776"/>
        <w:gridCol w:w="2304"/>
      </w:tblGrid>
      <w:tr w:rsidR="000C5155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0C5155" w:rsidRPr="000D5AA6" w:rsidRDefault="000D5AA6" w:rsidP="000D5AA6">
            <w:pPr>
              <w:pStyle w:val="Heading2"/>
              <w:outlineLvl w:val="1"/>
            </w:pPr>
            <w:r>
              <w:t>Senior Web Developer | CS Soft Solutions (I) Pvt. Ltd.</w:t>
            </w:r>
          </w:p>
        </w:tc>
        <w:tc>
          <w:tcPr>
            <w:tcW w:w="2304" w:type="dxa"/>
          </w:tcPr>
          <w:p w:rsidR="000C5155" w:rsidRDefault="003A7B49" w:rsidP="003A7B49">
            <w:pPr>
              <w:pStyle w:val="Date"/>
              <w:jc w:val="left"/>
            </w:pPr>
            <w:r>
              <w:t>April</w:t>
            </w:r>
            <w:r w:rsidR="000D5AA6">
              <w:t xml:space="preserve"> 2017 - Present</w:t>
            </w:r>
          </w:p>
        </w:tc>
      </w:tr>
      <w:tr w:rsidR="000D5AA6" w:rsidTr="00467413">
        <w:tc>
          <w:tcPr>
            <w:tcW w:w="10080" w:type="dxa"/>
            <w:gridSpan w:val="2"/>
          </w:tcPr>
          <w:p w:rsidR="00BD4C62" w:rsidRDefault="00BD4C62" w:rsidP="004E167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BD4C62">
              <w:rPr>
                <w:bCs/>
              </w:rPr>
              <w:t>Hands on experience on web services (SOAP, REST) and applied Agile methodologies; MVC design pattern used; accompanied with Hibernate persistence.</w:t>
            </w:r>
          </w:p>
          <w:p w:rsidR="000D5AA6" w:rsidRPr="000D5AA6" w:rsidRDefault="000D5AA6" w:rsidP="004E167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0D5AA6">
              <w:rPr>
                <w:bCs/>
              </w:rPr>
              <w:t>Resolved technical problems relating to the business-critical internal web application resulting in application performance tuning and code quality improvements</w:t>
            </w:r>
          </w:p>
          <w:p w:rsidR="000D5AA6" w:rsidRPr="000D5AA6" w:rsidRDefault="000D5AA6" w:rsidP="004E167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0D5AA6">
              <w:rPr>
                <w:bCs/>
              </w:rPr>
              <w:t>Reviewing the quality of code for the high-volume progressive web application maintaining code and design consistency across different team members</w:t>
            </w:r>
          </w:p>
          <w:p w:rsidR="00BD4C62" w:rsidRDefault="00BD4C62" w:rsidP="004E167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BD4C62">
              <w:rPr>
                <w:bCs/>
              </w:rPr>
              <w:t>Assisted in analyzing and querying multiple, complex database sand systems to produce reports and database was part of production support team to resolve the production incidents.</w:t>
            </w:r>
          </w:p>
          <w:p w:rsidR="000D5AA6" w:rsidRPr="000D5AA6" w:rsidRDefault="000D5AA6" w:rsidP="004E1671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0D5AA6">
              <w:rPr>
                <w:bCs/>
              </w:rPr>
              <w:t>Transforming client needs into the new product features for the high-profile external web app. </w:t>
            </w:r>
          </w:p>
          <w:p w:rsidR="000D5AA6" w:rsidRDefault="000D5AA6" w:rsidP="004E1671">
            <w:pPr>
              <w:pStyle w:val="Date"/>
              <w:jc w:val="both"/>
            </w:pPr>
          </w:p>
        </w:tc>
      </w:tr>
      <w:tr w:rsidR="001764A6" w:rsidTr="00EB514D">
        <w:tc>
          <w:tcPr>
            <w:tcW w:w="7776" w:type="dxa"/>
          </w:tcPr>
          <w:p w:rsidR="001764A6" w:rsidRDefault="000D5AA6" w:rsidP="000D5AA6">
            <w:pPr>
              <w:pStyle w:val="Heading2"/>
              <w:outlineLvl w:val="1"/>
            </w:pPr>
            <w:r>
              <w:t>Web Developer | CS Soft Solutions (I) Pvt. Ltd.</w:t>
            </w:r>
          </w:p>
        </w:tc>
        <w:tc>
          <w:tcPr>
            <w:tcW w:w="2304" w:type="dxa"/>
          </w:tcPr>
          <w:p w:rsidR="001764A6" w:rsidRDefault="003A7B49" w:rsidP="003A7B49">
            <w:pPr>
              <w:pStyle w:val="Date"/>
              <w:jc w:val="left"/>
            </w:pPr>
            <w:r>
              <w:t>April</w:t>
            </w:r>
            <w:r w:rsidR="000D5AA6">
              <w:t xml:space="preserve"> 201</w:t>
            </w:r>
            <w:r>
              <w:t>4</w:t>
            </w:r>
            <w:r w:rsidR="000D5AA6">
              <w:t xml:space="preserve"> – </w:t>
            </w:r>
            <w:r>
              <w:t>March</w:t>
            </w:r>
            <w:r w:rsidR="000D5AA6">
              <w:t>2017</w:t>
            </w:r>
          </w:p>
        </w:tc>
      </w:tr>
    </w:tbl>
    <w:p w:rsidR="000D5AA6" w:rsidRDefault="000D5AA6" w:rsidP="004E1671">
      <w:pPr>
        <w:pStyle w:val="ListParagraph"/>
        <w:numPr>
          <w:ilvl w:val="0"/>
          <w:numId w:val="14"/>
        </w:numPr>
        <w:jc w:val="both"/>
      </w:pPr>
      <w:r w:rsidRPr="000D5AA6">
        <w:t>Capturing the best development practices in a way of common condign standards team of 4 developers that helped to decrease code complexity and improve maintainability of the shared libraries and components.</w:t>
      </w:r>
    </w:p>
    <w:p w:rsidR="000D5AA6" w:rsidRDefault="000D5AA6" w:rsidP="004E1671">
      <w:pPr>
        <w:pStyle w:val="ListParagraph"/>
        <w:numPr>
          <w:ilvl w:val="0"/>
          <w:numId w:val="14"/>
        </w:numPr>
        <w:jc w:val="both"/>
      </w:pPr>
      <w:r w:rsidRPr="000D5AA6">
        <w:t>Integrating with third-party services and external APIs as a part of implementation of the high-profile customers-facing portal adopting an improved way of reports producing amongst different solutions</w:t>
      </w:r>
    </w:p>
    <w:p w:rsidR="000D5AA6" w:rsidRDefault="000D5AA6" w:rsidP="004E1671">
      <w:pPr>
        <w:pStyle w:val="ListParagraph"/>
        <w:numPr>
          <w:ilvl w:val="0"/>
          <w:numId w:val="14"/>
        </w:numPr>
        <w:jc w:val="both"/>
      </w:pPr>
      <w:r w:rsidRPr="000D5AA6">
        <w:t>Reverse-Engineering legacy modules related to high-profile online service, following to the more effective components interoperability and code maintainability.</w:t>
      </w:r>
    </w:p>
    <w:p w:rsidR="000C5155" w:rsidRDefault="004927BF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BE94CB59036B4E7DB53B04A8525C1B47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8306E3" w:rsidTr="00D83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8306E3" w:rsidRPr="008306E3" w:rsidRDefault="008306E3" w:rsidP="008306E3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Cs w:val="0"/>
                <w:color w:val="262626" w:themeColor="text1" w:themeTint="D9"/>
                <w:sz w:val="22"/>
                <w:szCs w:val="22"/>
              </w:rPr>
            </w:pPr>
            <w:r w:rsidRPr="008306E3">
              <w:rPr>
                <w:rFonts w:asciiTheme="minorHAnsi" w:eastAsiaTheme="minorEastAsia" w:hAnsiTheme="minorHAnsi" w:cstheme="minorBidi"/>
                <w:bCs w:val="0"/>
                <w:color w:val="262626" w:themeColor="text1" w:themeTint="D9"/>
                <w:sz w:val="22"/>
                <w:szCs w:val="22"/>
              </w:rPr>
              <w:t>Bachelors of Information Technology</w:t>
            </w:r>
          </w:p>
        </w:tc>
        <w:tc>
          <w:tcPr>
            <w:tcW w:w="2304" w:type="dxa"/>
          </w:tcPr>
          <w:p w:rsidR="008306E3" w:rsidRDefault="008306E3" w:rsidP="003A7B49">
            <w:pPr>
              <w:pStyle w:val="Date"/>
            </w:pPr>
            <w:r>
              <w:t>Year of Passing 201</w:t>
            </w:r>
            <w:r w:rsidR="003A7B49">
              <w:t>4</w:t>
            </w:r>
          </w:p>
        </w:tc>
      </w:tr>
      <w:tr w:rsidR="008306E3" w:rsidTr="00D83467">
        <w:tc>
          <w:tcPr>
            <w:tcW w:w="7776" w:type="dxa"/>
          </w:tcPr>
          <w:p w:rsidR="008306E3" w:rsidRPr="008306E3" w:rsidRDefault="008306E3" w:rsidP="008306E3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</w:rPr>
              <w:t>+2</w:t>
            </w:r>
          </w:p>
        </w:tc>
        <w:tc>
          <w:tcPr>
            <w:tcW w:w="2304" w:type="dxa"/>
          </w:tcPr>
          <w:p w:rsidR="008306E3" w:rsidRDefault="008306E3" w:rsidP="003A7B49">
            <w:pPr>
              <w:pStyle w:val="Date"/>
            </w:pPr>
            <w:r>
              <w:t>Year of Passing 201</w:t>
            </w:r>
            <w:r w:rsidR="003A7B49">
              <w:t>0</w:t>
            </w:r>
          </w:p>
        </w:tc>
      </w:tr>
      <w:tr w:rsidR="000C5155" w:rsidTr="004459B3">
        <w:tc>
          <w:tcPr>
            <w:tcW w:w="7776" w:type="dxa"/>
          </w:tcPr>
          <w:p w:rsidR="000C5155" w:rsidRPr="000D5AA6" w:rsidRDefault="008306E3" w:rsidP="000D5AA6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</w:rPr>
              <w:t>10</w:t>
            </w:r>
            <w:r w:rsidRPr="008306E3"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eastAsiaTheme="minorEastAsia" w:hAnsiTheme="minorHAnsi" w:cstheme="minorBidi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</w:p>
        </w:tc>
        <w:tc>
          <w:tcPr>
            <w:tcW w:w="2304" w:type="dxa"/>
          </w:tcPr>
          <w:p w:rsidR="000C5155" w:rsidRDefault="008306E3" w:rsidP="003A7B49">
            <w:pPr>
              <w:pStyle w:val="Date"/>
            </w:pPr>
            <w:r>
              <w:t>Year of Passing 200</w:t>
            </w:r>
            <w:r w:rsidR="003A7B49">
              <w:t>8</w:t>
            </w:r>
          </w:p>
        </w:tc>
      </w:tr>
    </w:tbl>
    <w:sdt>
      <w:sdtPr>
        <w:alias w:val="Skills &amp; Abilities heading:"/>
        <w:tag w:val="Skills &amp; Abilities heading:"/>
        <w:id w:val="-147210888"/>
        <w:placeholder>
          <w:docPart w:val="7EEB34731F2D4A18973AE62A9932BAF5"/>
        </w:placeholder>
        <w:temporary/>
        <w:showingPlcHdr/>
        <w15:appearance w15:val="hidden"/>
      </w:sdtPr>
      <w:sdtEndPr/>
      <w:sdtContent>
        <w:p w:rsidR="008306E3" w:rsidRDefault="008306E3" w:rsidP="008306E3">
          <w:pPr>
            <w:pStyle w:val="Heading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t>Skills &amp; Abilities</w:t>
          </w:r>
        </w:p>
      </w:sdtContent>
    </w:sdt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A coherent understanding of OOPs concepts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Knowledge in JavaScript, HTML, CSS, JQuery, SQL Server, MySQL, Git, AJAX, JQuery UI, JSON, React.js, Web Components, XHTML, XML etc.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CRUD, MongoDB, MySQL, SQLite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Proficiency in NodeJs framework:  Express.js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 xml:space="preserve">Deep understanding of API </w:t>
      </w:r>
      <w:r w:rsidR="00E648F4">
        <w:t>Communication, and RESTful APIs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lastRenderedPageBreak/>
        <w:t>Hands-on experie</w:t>
      </w:r>
      <w:r w:rsidR="00E648F4">
        <w:t>nce in asynchronous programming</w:t>
      </w:r>
    </w:p>
    <w:p w:rsidR="000D5AA6" w:rsidRDefault="00E648F4" w:rsidP="004E1671">
      <w:pPr>
        <w:pStyle w:val="ListParagraph"/>
        <w:numPr>
          <w:ilvl w:val="0"/>
          <w:numId w:val="17"/>
        </w:numPr>
        <w:jc w:val="both"/>
      </w:pPr>
      <w:r>
        <w:t>Database scheme management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User a</w:t>
      </w:r>
      <w:r w:rsidR="00E648F4">
        <w:t>uthentication and authorization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Data protection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Debugging skills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Single page app development using MVC architecture</w:t>
      </w:r>
    </w:p>
    <w:p w:rsidR="000D5AA6" w:rsidRDefault="000D5AA6" w:rsidP="004E1671">
      <w:pPr>
        <w:pStyle w:val="ListParagraph"/>
        <w:numPr>
          <w:ilvl w:val="0"/>
          <w:numId w:val="17"/>
        </w:numPr>
        <w:jc w:val="both"/>
      </w:pPr>
      <w:r>
        <w:t>Node package manager understanding</w:t>
      </w:r>
    </w:p>
    <w:p w:rsidR="000C5155" w:rsidRDefault="008306E3">
      <w:pPr>
        <w:pStyle w:val="Heading1"/>
      </w:pPr>
      <w:r>
        <w:t>Declaration</w:t>
      </w:r>
    </w:p>
    <w:p w:rsidR="008306E3" w:rsidRDefault="008306E3" w:rsidP="008306E3">
      <w:r w:rsidRPr="008306E3">
        <w:t>I have declared that the above information has been amended with my knowledge and bear the correctness of the statement.</w:t>
      </w:r>
    </w:p>
    <w:p w:rsidR="008306E3" w:rsidRDefault="008306E3" w:rsidP="008306E3"/>
    <w:p w:rsidR="008306E3" w:rsidRDefault="008306E3" w:rsidP="008306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64853">
        <w:t>Vinish</w:t>
      </w:r>
      <w:bookmarkStart w:id="0" w:name="_GoBack"/>
      <w:bookmarkEnd w:id="0"/>
    </w:p>
    <w:sectPr w:rsidR="008306E3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7BF" w:rsidRDefault="004927BF">
      <w:pPr>
        <w:spacing w:line="240" w:lineRule="auto"/>
      </w:pPr>
      <w:r>
        <w:separator/>
      </w:r>
    </w:p>
  </w:endnote>
  <w:endnote w:type="continuationSeparator" w:id="0">
    <w:p w:rsidR="004927BF" w:rsidRDefault="00492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64853"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7BF" w:rsidRDefault="004927BF">
      <w:pPr>
        <w:spacing w:line="240" w:lineRule="auto"/>
      </w:pPr>
      <w:r>
        <w:separator/>
      </w:r>
    </w:p>
  </w:footnote>
  <w:footnote w:type="continuationSeparator" w:id="0">
    <w:p w:rsidR="004927BF" w:rsidRDefault="004927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038E0"/>
    <w:multiLevelType w:val="hybridMultilevel"/>
    <w:tmpl w:val="5626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683E"/>
    <w:multiLevelType w:val="multilevel"/>
    <w:tmpl w:val="DD245F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02F71"/>
    <w:multiLevelType w:val="hybridMultilevel"/>
    <w:tmpl w:val="6C3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6AF264E"/>
    <w:multiLevelType w:val="hybridMultilevel"/>
    <w:tmpl w:val="7246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EF"/>
    <w:rsid w:val="000425C6"/>
    <w:rsid w:val="000517A9"/>
    <w:rsid w:val="000C5155"/>
    <w:rsid w:val="000D5AA6"/>
    <w:rsid w:val="000F1DC7"/>
    <w:rsid w:val="001764A6"/>
    <w:rsid w:val="00275A5A"/>
    <w:rsid w:val="002F47D4"/>
    <w:rsid w:val="00337C64"/>
    <w:rsid w:val="003A7B49"/>
    <w:rsid w:val="003C493C"/>
    <w:rsid w:val="003E7996"/>
    <w:rsid w:val="003F3B40"/>
    <w:rsid w:val="004459B3"/>
    <w:rsid w:val="00490268"/>
    <w:rsid w:val="004927BF"/>
    <w:rsid w:val="004C3892"/>
    <w:rsid w:val="004E1671"/>
    <w:rsid w:val="005648FD"/>
    <w:rsid w:val="00570AEF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306E3"/>
    <w:rsid w:val="008B2D0D"/>
    <w:rsid w:val="008E1F80"/>
    <w:rsid w:val="00971A48"/>
    <w:rsid w:val="00B0548E"/>
    <w:rsid w:val="00B06F91"/>
    <w:rsid w:val="00B550F6"/>
    <w:rsid w:val="00B64853"/>
    <w:rsid w:val="00BD4C62"/>
    <w:rsid w:val="00BD5B36"/>
    <w:rsid w:val="00BE5218"/>
    <w:rsid w:val="00C056DC"/>
    <w:rsid w:val="00C74AEB"/>
    <w:rsid w:val="00C773C5"/>
    <w:rsid w:val="00D136AC"/>
    <w:rsid w:val="00D469F8"/>
    <w:rsid w:val="00D54540"/>
    <w:rsid w:val="00D77989"/>
    <w:rsid w:val="00DB7951"/>
    <w:rsid w:val="00DE55F0"/>
    <w:rsid w:val="00E10969"/>
    <w:rsid w:val="00E308AF"/>
    <w:rsid w:val="00E648F4"/>
    <w:rsid w:val="00EB514D"/>
    <w:rsid w:val="00EF0CB5"/>
    <w:rsid w:val="00EF5D7C"/>
    <w:rsid w:val="00FB54AB"/>
    <w:rsid w:val="00FB6C2D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5632D"/>
  <w15:chartTrackingRefBased/>
  <w15:docId w15:val="{347183E2-B18F-4E81-9D71-FB2D397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933E00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78230C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78230C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933E00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78230C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78230C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78230C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E84C22" w:themeColor="accent1" w:frame="1"/>
        <w:left w:val="single" w:sz="2" w:space="10" w:color="E84C22" w:themeColor="accent1" w:frame="1"/>
        <w:bottom w:val="single" w:sz="2" w:space="10" w:color="E84C22" w:themeColor="accent1" w:frame="1"/>
        <w:right w:val="single" w:sz="2" w:space="10" w:color="E84C22" w:themeColor="accent1" w:frame="1"/>
      </w:pBdr>
      <w:ind w:left="1152" w:right="1152"/>
    </w:pPr>
    <w:rPr>
      <w:i/>
      <w:iCs/>
      <w:color w:val="78230C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50504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E4B5" w:themeColor="accent2" w:themeTint="66"/>
        <w:left w:val="single" w:sz="4" w:space="0" w:color="FFE4B5" w:themeColor="accent2" w:themeTint="66"/>
        <w:bottom w:val="single" w:sz="4" w:space="0" w:color="FFE4B5" w:themeColor="accent2" w:themeTint="66"/>
        <w:right w:val="single" w:sz="4" w:space="0" w:color="FFE4B5" w:themeColor="accent2" w:themeTint="66"/>
        <w:insideH w:val="single" w:sz="4" w:space="0" w:color="FFE4B5" w:themeColor="accent2" w:themeTint="66"/>
        <w:insideV w:val="single" w:sz="4" w:space="0" w:color="FFE4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BB19F" w:themeColor="accent3" w:themeTint="66"/>
        <w:left w:val="single" w:sz="4" w:space="0" w:color="EBB19F" w:themeColor="accent3" w:themeTint="66"/>
        <w:bottom w:val="single" w:sz="4" w:space="0" w:color="EBB19F" w:themeColor="accent3" w:themeTint="66"/>
        <w:right w:val="single" w:sz="4" w:space="0" w:color="EBB19F" w:themeColor="accent3" w:themeTint="66"/>
        <w:insideH w:val="single" w:sz="4" w:space="0" w:color="EBB19F" w:themeColor="accent3" w:themeTint="66"/>
        <w:insideV w:val="single" w:sz="4" w:space="0" w:color="EBB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E084" w:themeColor="accent5" w:themeTint="66"/>
        <w:left w:val="single" w:sz="4" w:space="0" w:color="FFE084" w:themeColor="accent5" w:themeTint="66"/>
        <w:bottom w:val="single" w:sz="4" w:space="0" w:color="FFE084" w:themeColor="accent5" w:themeTint="66"/>
        <w:right w:val="single" w:sz="4" w:space="0" w:color="FFE084" w:themeColor="accent5" w:themeTint="66"/>
        <w:insideH w:val="single" w:sz="4" w:space="0" w:color="FFE084" w:themeColor="accent5" w:themeTint="66"/>
        <w:insideV w:val="single" w:sz="4" w:space="0" w:color="FFE08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B47D" w:themeColor="accent4" w:themeTint="99"/>
        <w:bottom w:val="single" w:sz="2" w:space="0" w:color="FFB47D" w:themeColor="accent4" w:themeTint="99"/>
        <w:insideH w:val="single" w:sz="2" w:space="0" w:color="FFB47D" w:themeColor="accent4" w:themeTint="99"/>
        <w:insideV w:val="single" w:sz="2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7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27" w:themeFill="accent4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DA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9900" w:themeFill="accent5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E08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2600" w:themeFill="accent6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967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  <w:insideV w:val="single" w:sz="4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bottom w:val="single" w:sz="4" w:space="0" w:color="FFD790" w:themeColor="accent2" w:themeTint="99"/>
        </w:tcBorders>
      </w:tcPr>
    </w:tblStylePr>
    <w:tblStylePr w:type="nwCell">
      <w:tblPr/>
      <w:tcPr>
        <w:tcBorders>
          <w:bottom w:val="single" w:sz="4" w:space="0" w:color="FFD790" w:themeColor="accent2" w:themeTint="99"/>
        </w:tcBorders>
      </w:tcPr>
    </w:tblStylePr>
    <w:tblStylePr w:type="seCell">
      <w:tblPr/>
      <w:tcPr>
        <w:tcBorders>
          <w:top w:val="single" w:sz="4" w:space="0" w:color="FFD790" w:themeColor="accent2" w:themeTint="99"/>
        </w:tcBorders>
      </w:tcPr>
    </w:tblStylePr>
    <w:tblStylePr w:type="swCell">
      <w:tblPr/>
      <w:tcPr>
        <w:tcBorders>
          <w:top w:val="single" w:sz="4" w:space="0" w:color="FFD7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  <w:insideV w:val="single" w:sz="4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bottom w:val="single" w:sz="4" w:space="0" w:color="E18A6F" w:themeColor="accent3" w:themeTint="99"/>
        </w:tcBorders>
      </w:tcPr>
    </w:tblStylePr>
    <w:tblStylePr w:type="nwCell">
      <w:tblPr/>
      <w:tcPr>
        <w:tcBorders>
          <w:bottom w:val="single" w:sz="4" w:space="0" w:color="E18A6F" w:themeColor="accent3" w:themeTint="99"/>
        </w:tcBorders>
      </w:tcPr>
    </w:tblStylePr>
    <w:tblStylePr w:type="seCell">
      <w:tblPr/>
      <w:tcPr>
        <w:tcBorders>
          <w:top w:val="single" w:sz="4" w:space="0" w:color="E18A6F" w:themeColor="accent3" w:themeTint="99"/>
        </w:tcBorders>
      </w:tcPr>
    </w:tblStylePr>
    <w:tblStylePr w:type="swCell">
      <w:tblPr/>
      <w:tcPr>
        <w:tcBorders>
          <w:top w:val="single" w:sz="4" w:space="0" w:color="E18A6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  <w:insideV w:val="single" w:sz="4" w:space="0" w:color="FFB4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bottom w:val="single" w:sz="4" w:space="0" w:color="FFB47D" w:themeColor="accent4" w:themeTint="99"/>
        </w:tcBorders>
      </w:tcPr>
    </w:tblStylePr>
    <w:tblStylePr w:type="nwCell">
      <w:tblPr/>
      <w:tcPr>
        <w:tcBorders>
          <w:bottom w:val="single" w:sz="4" w:space="0" w:color="FFB47D" w:themeColor="accent4" w:themeTint="99"/>
        </w:tcBorders>
      </w:tcPr>
    </w:tblStylePr>
    <w:tblStylePr w:type="seCell">
      <w:tblPr/>
      <w:tcPr>
        <w:tcBorders>
          <w:top w:val="single" w:sz="4" w:space="0" w:color="FFB47D" w:themeColor="accent4" w:themeTint="99"/>
        </w:tcBorders>
      </w:tcPr>
    </w:tblStylePr>
    <w:tblStylePr w:type="swCell">
      <w:tblPr/>
      <w:tcPr>
        <w:tcBorders>
          <w:top w:val="single" w:sz="4" w:space="0" w:color="FFB47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78230C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78230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78230C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18A6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04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bottom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bottom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bottom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bottom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bottom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bottom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84C22" w:themeColor="accent1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4C22" w:themeColor="accent1"/>
          <w:right w:val="single" w:sz="4" w:space="0" w:color="E84C22" w:themeColor="accent1"/>
        </w:tcBorders>
      </w:tcPr>
    </w:tblStylePr>
    <w:tblStylePr w:type="band1Horz">
      <w:tblPr/>
      <w:tcPr>
        <w:tcBorders>
          <w:top w:val="single" w:sz="4" w:space="0" w:color="E84C22" w:themeColor="accent1"/>
          <w:bottom w:val="single" w:sz="4" w:space="0" w:color="E84C2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4C22" w:themeColor="accent1"/>
          <w:left w:val="nil"/>
        </w:tcBorders>
      </w:tcPr>
    </w:tblStylePr>
    <w:tblStylePr w:type="swCell">
      <w:tblPr/>
      <w:tcPr>
        <w:tcBorders>
          <w:top w:val="double" w:sz="4" w:space="0" w:color="E84C2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BD47" w:themeColor="accent2"/>
          <w:right w:val="single" w:sz="4" w:space="0" w:color="FFBD47" w:themeColor="accent2"/>
        </w:tcBorders>
      </w:tcPr>
    </w:tblStylePr>
    <w:tblStylePr w:type="band1Horz">
      <w:tblPr/>
      <w:tcPr>
        <w:tcBorders>
          <w:top w:val="single" w:sz="4" w:space="0" w:color="FFBD47" w:themeColor="accent2"/>
          <w:bottom w:val="single" w:sz="4" w:space="0" w:color="FFBD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BD47" w:themeColor="accent2"/>
          <w:left w:val="nil"/>
        </w:tcBorders>
      </w:tcPr>
    </w:tblStylePr>
    <w:tblStylePr w:type="swCell">
      <w:tblPr/>
      <w:tcPr>
        <w:tcBorders>
          <w:top w:val="double" w:sz="4" w:space="0" w:color="FFBD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64926" w:themeColor="accent3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64926" w:themeColor="accent3"/>
          <w:right w:val="single" w:sz="4" w:space="0" w:color="B64926" w:themeColor="accent3"/>
        </w:tcBorders>
      </w:tcPr>
    </w:tblStylePr>
    <w:tblStylePr w:type="band1Horz">
      <w:tblPr/>
      <w:tcPr>
        <w:tcBorders>
          <w:top w:val="single" w:sz="4" w:space="0" w:color="B64926" w:themeColor="accent3"/>
          <w:bottom w:val="single" w:sz="4" w:space="0" w:color="B6492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64926" w:themeColor="accent3"/>
          <w:left w:val="nil"/>
        </w:tcBorders>
      </w:tcPr>
    </w:tblStylePr>
    <w:tblStylePr w:type="swCell">
      <w:tblPr/>
      <w:tcPr>
        <w:tcBorders>
          <w:top w:val="double" w:sz="4" w:space="0" w:color="B6492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8427" w:themeColor="accent4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27" w:themeColor="accent4"/>
          <w:right w:val="single" w:sz="4" w:space="0" w:color="FF8427" w:themeColor="accent4"/>
        </w:tcBorders>
      </w:tcPr>
    </w:tblStylePr>
    <w:tblStylePr w:type="band1Horz">
      <w:tblPr/>
      <w:tcPr>
        <w:tcBorders>
          <w:top w:val="single" w:sz="4" w:space="0" w:color="FF8427" w:themeColor="accent4"/>
          <w:bottom w:val="single" w:sz="4" w:space="0" w:color="FF842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27" w:themeColor="accent4"/>
          <w:left w:val="nil"/>
        </w:tcBorders>
      </w:tcPr>
    </w:tblStylePr>
    <w:tblStylePr w:type="swCell">
      <w:tblPr/>
      <w:tcPr>
        <w:tcBorders>
          <w:top w:val="double" w:sz="4" w:space="0" w:color="FF842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C9900" w:themeColor="accent5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9900" w:themeColor="accent5"/>
          <w:right w:val="single" w:sz="4" w:space="0" w:color="CC9900" w:themeColor="accent5"/>
        </w:tcBorders>
      </w:tcPr>
    </w:tblStylePr>
    <w:tblStylePr w:type="band1Horz">
      <w:tblPr/>
      <w:tcPr>
        <w:tcBorders>
          <w:top w:val="single" w:sz="4" w:space="0" w:color="CC9900" w:themeColor="accent5"/>
          <w:bottom w:val="single" w:sz="4" w:space="0" w:color="CC99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9900" w:themeColor="accent5"/>
          <w:left w:val="nil"/>
        </w:tcBorders>
      </w:tcPr>
    </w:tblStylePr>
    <w:tblStylePr w:type="swCell">
      <w:tblPr/>
      <w:tcPr>
        <w:tcBorders>
          <w:top w:val="double" w:sz="4" w:space="0" w:color="CC99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22600" w:themeColor="accent6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2600" w:themeColor="accent6"/>
          <w:right w:val="single" w:sz="4" w:space="0" w:color="B22600" w:themeColor="accent6"/>
        </w:tcBorders>
      </w:tcPr>
    </w:tblStylePr>
    <w:tblStylePr w:type="band1Horz">
      <w:tblPr/>
      <w:tcPr>
        <w:tcBorders>
          <w:top w:val="single" w:sz="4" w:space="0" w:color="B22600" w:themeColor="accent6"/>
          <w:bottom w:val="single" w:sz="4" w:space="0" w:color="B226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2600" w:themeColor="accent6"/>
          <w:left w:val="nil"/>
        </w:tcBorders>
      </w:tcPr>
    </w:tblStylePr>
    <w:tblStylePr w:type="swCell">
      <w:tblPr/>
      <w:tcPr>
        <w:tcBorders>
          <w:top w:val="double" w:sz="4" w:space="0" w:color="B2260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790" w:themeColor="accent2" w:themeTint="99"/>
        <w:left w:val="single" w:sz="4" w:space="0" w:color="FFD790" w:themeColor="accent2" w:themeTint="99"/>
        <w:bottom w:val="single" w:sz="4" w:space="0" w:color="FFD790" w:themeColor="accent2" w:themeTint="99"/>
        <w:right w:val="single" w:sz="4" w:space="0" w:color="FFD790" w:themeColor="accent2" w:themeTint="99"/>
        <w:insideH w:val="single" w:sz="4" w:space="0" w:color="FFD7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D47" w:themeColor="accent2"/>
          <w:left w:val="single" w:sz="4" w:space="0" w:color="FFBD47" w:themeColor="accent2"/>
          <w:bottom w:val="single" w:sz="4" w:space="0" w:color="FFBD47" w:themeColor="accent2"/>
          <w:right w:val="single" w:sz="4" w:space="0" w:color="FFBD47" w:themeColor="accent2"/>
          <w:insideH w:val="nil"/>
        </w:tcBorders>
        <w:shd w:val="clear" w:color="auto" w:fill="FFBD47" w:themeFill="accent2"/>
      </w:tcPr>
    </w:tblStylePr>
    <w:tblStylePr w:type="lastRow">
      <w:rPr>
        <w:b/>
        <w:bCs/>
      </w:rPr>
      <w:tblPr/>
      <w:tcPr>
        <w:tcBorders>
          <w:top w:val="doub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18A6F" w:themeColor="accent3" w:themeTint="99"/>
        <w:left w:val="single" w:sz="4" w:space="0" w:color="E18A6F" w:themeColor="accent3" w:themeTint="99"/>
        <w:bottom w:val="single" w:sz="4" w:space="0" w:color="E18A6F" w:themeColor="accent3" w:themeTint="99"/>
        <w:right w:val="single" w:sz="4" w:space="0" w:color="E18A6F" w:themeColor="accent3" w:themeTint="99"/>
        <w:insideH w:val="single" w:sz="4" w:space="0" w:color="E18A6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64926" w:themeColor="accent3"/>
          <w:left w:val="single" w:sz="4" w:space="0" w:color="B64926" w:themeColor="accent3"/>
          <w:bottom w:val="single" w:sz="4" w:space="0" w:color="B64926" w:themeColor="accent3"/>
          <w:right w:val="single" w:sz="4" w:space="0" w:color="B64926" w:themeColor="accent3"/>
          <w:insideH w:val="nil"/>
        </w:tcBorders>
        <w:shd w:val="clear" w:color="auto" w:fill="B64926" w:themeFill="accent3"/>
      </w:tcPr>
    </w:tblStylePr>
    <w:tblStylePr w:type="lastRow">
      <w:rPr>
        <w:b/>
        <w:bCs/>
      </w:rPr>
      <w:tblPr/>
      <w:tcPr>
        <w:tcBorders>
          <w:top w:val="double" w:sz="4" w:space="0" w:color="E18A6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B47D" w:themeColor="accent4" w:themeTint="99"/>
        <w:left w:val="single" w:sz="4" w:space="0" w:color="FFB47D" w:themeColor="accent4" w:themeTint="99"/>
        <w:bottom w:val="single" w:sz="4" w:space="0" w:color="FFB47D" w:themeColor="accent4" w:themeTint="99"/>
        <w:right w:val="single" w:sz="4" w:space="0" w:color="FFB47D" w:themeColor="accent4" w:themeTint="99"/>
        <w:insideH w:val="single" w:sz="4" w:space="0" w:color="FFB4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27" w:themeColor="accent4"/>
          <w:left w:val="single" w:sz="4" w:space="0" w:color="FF8427" w:themeColor="accent4"/>
          <w:bottom w:val="single" w:sz="4" w:space="0" w:color="FF8427" w:themeColor="accent4"/>
          <w:right w:val="single" w:sz="4" w:space="0" w:color="FF8427" w:themeColor="accent4"/>
          <w:insideH w:val="nil"/>
        </w:tcBorders>
        <w:shd w:val="clear" w:color="auto" w:fill="FF8427" w:themeFill="accent4"/>
      </w:tcPr>
    </w:tblStylePr>
    <w:tblStylePr w:type="lastRow">
      <w:rPr>
        <w:b/>
        <w:bCs/>
      </w:rPr>
      <w:tblPr/>
      <w:tcPr>
        <w:tcBorders>
          <w:top w:val="double" w:sz="4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9900" w:themeColor="accent5"/>
          <w:left w:val="single" w:sz="4" w:space="0" w:color="CC9900" w:themeColor="accent5"/>
          <w:bottom w:val="single" w:sz="4" w:space="0" w:color="CC9900" w:themeColor="accent5"/>
          <w:right w:val="single" w:sz="4" w:space="0" w:color="CC9900" w:themeColor="accent5"/>
          <w:insideH w:val="nil"/>
        </w:tcBorders>
        <w:shd w:val="clear" w:color="auto" w:fill="CC9900" w:themeFill="accent5"/>
      </w:tcPr>
    </w:tblStylePr>
    <w:tblStylePr w:type="lastRow">
      <w:rPr>
        <w:b/>
        <w:bCs/>
      </w:rPr>
      <w:tblPr/>
      <w:tcPr>
        <w:tcBorders>
          <w:top w:val="double" w:sz="4" w:space="0" w:color="FFD04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tblBorders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BD47" w:themeColor="accent2"/>
        <w:left w:val="single" w:sz="24" w:space="0" w:color="FFBD47" w:themeColor="accent2"/>
        <w:bottom w:val="single" w:sz="24" w:space="0" w:color="FFBD47" w:themeColor="accent2"/>
        <w:right w:val="single" w:sz="24" w:space="0" w:color="FFBD47" w:themeColor="accent2"/>
      </w:tblBorders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64926" w:themeColor="accent3"/>
        <w:left w:val="single" w:sz="24" w:space="0" w:color="B64926" w:themeColor="accent3"/>
        <w:bottom w:val="single" w:sz="24" w:space="0" w:color="B64926" w:themeColor="accent3"/>
        <w:right w:val="single" w:sz="24" w:space="0" w:color="B64926" w:themeColor="accent3"/>
      </w:tblBorders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27" w:themeColor="accent4"/>
        <w:left w:val="single" w:sz="24" w:space="0" w:color="FF8427" w:themeColor="accent4"/>
        <w:bottom w:val="single" w:sz="24" w:space="0" w:color="FF8427" w:themeColor="accent4"/>
        <w:right w:val="single" w:sz="24" w:space="0" w:color="FF8427" w:themeColor="accent4"/>
      </w:tblBorders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C9900" w:themeColor="accent5"/>
        <w:left w:val="single" w:sz="24" w:space="0" w:color="CC9900" w:themeColor="accent5"/>
        <w:bottom w:val="single" w:sz="24" w:space="0" w:color="CC9900" w:themeColor="accent5"/>
        <w:right w:val="single" w:sz="24" w:space="0" w:color="CC9900" w:themeColor="accent5"/>
      </w:tblBorders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2600" w:themeColor="accent6"/>
        <w:left w:val="single" w:sz="24" w:space="0" w:color="B22600" w:themeColor="accent6"/>
        <w:bottom w:val="single" w:sz="24" w:space="0" w:color="B22600" w:themeColor="accent6"/>
        <w:right w:val="single" w:sz="24" w:space="0" w:color="B22600" w:themeColor="accent6"/>
      </w:tblBorders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4" w:space="0" w:color="E84C22" w:themeColor="accent1"/>
        <w:bottom w:val="single" w:sz="4" w:space="0" w:color="E84C2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84C2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4" w:space="0" w:color="FFBD47" w:themeColor="accent2"/>
        <w:bottom w:val="single" w:sz="4" w:space="0" w:color="FFBD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BD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4" w:space="0" w:color="B64926" w:themeColor="accent3"/>
        <w:bottom w:val="single" w:sz="4" w:space="0" w:color="B6492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6492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4" w:space="0" w:color="FF8427" w:themeColor="accent4"/>
        <w:bottom w:val="single" w:sz="4" w:space="0" w:color="FF842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842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4" w:space="0" w:color="CC9900" w:themeColor="accent5"/>
        <w:bottom w:val="single" w:sz="4" w:space="0" w:color="CC99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C99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B22600" w:themeColor="accent6"/>
        <w:bottom w:val="single" w:sz="4" w:space="0" w:color="B226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226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B434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4C2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4C2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4C2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4C2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F49B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BD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BD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BD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BD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88361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6492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6492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6492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6492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DC5E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2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2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2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2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6D3" w:themeFill="accent4" w:themeFillTint="33"/>
      </w:tcPr>
    </w:tblStylePr>
    <w:tblStylePr w:type="band1Horz">
      <w:tblPr/>
      <w:tcPr>
        <w:shd w:val="clear" w:color="auto" w:fill="FFE6D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987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99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99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99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99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851C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26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26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26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26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78230C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E98054EFA94D6A9BB02A84293D9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B9E21-4CB3-4E6E-95F8-02FE559A4543}"/>
      </w:docPartPr>
      <w:docPartBody>
        <w:p w:rsidR="00393CBB" w:rsidRDefault="00B310F1">
          <w:pPr>
            <w:pStyle w:val="4BE98054EFA94D6A9BB02A84293D9BB8"/>
          </w:pPr>
          <w:r>
            <w:t>Email</w:t>
          </w:r>
        </w:p>
      </w:docPartBody>
    </w:docPart>
    <w:docPart>
      <w:docPartPr>
        <w:name w:val="BB1665F4BF4048D6B5B72601C4D1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3813D-BBD0-4442-A935-AD5DC7E2068F}"/>
      </w:docPartPr>
      <w:docPartBody>
        <w:p w:rsidR="00393CBB" w:rsidRDefault="00B310F1">
          <w:pPr>
            <w:pStyle w:val="BB1665F4BF4048D6B5B72601C4D19D94"/>
          </w:pPr>
          <w:r>
            <w:t>Experience</w:t>
          </w:r>
        </w:p>
      </w:docPartBody>
    </w:docPart>
    <w:docPart>
      <w:docPartPr>
        <w:name w:val="BE94CB59036B4E7DB53B04A8525C1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6980E-A060-41F9-B237-B76FBCB9824B}"/>
      </w:docPartPr>
      <w:docPartBody>
        <w:p w:rsidR="00393CBB" w:rsidRDefault="00B310F1">
          <w:pPr>
            <w:pStyle w:val="BE94CB59036B4E7DB53B04A8525C1B47"/>
          </w:pPr>
          <w:r>
            <w:t>Education</w:t>
          </w:r>
        </w:p>
      </w:docPartBody>
    </w:docPart>
    <w:docPart>
      <w:docPartPr>
        <w:name w:val="7EEB34731F2D4A18973AE62A9932B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30523-DAC8-4070-A44E-828DE84DCD73}"/>
      </w:docPartPr>
      <w:docPartBody>
        <w:p w:rsidR="00393CBB" w:rsidRDefault="00EC2431" w:rsidP="00EC2431">
          <w:pPr>
            <w:pStyle w:val="7EEB34731F2D4A18973AE62A9932BAF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31"/>
    <w:rsid w:val="00393CBB"/>
    <w:rsid w:val="005238CA"/>
    <w:rsid w:val="00A75EA8"/>
    <w:rsid w:val="00B310F1"/>
    <w:rsid w:val="00EC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401D01121C4112BE8448BB99FA67B4">
    <w:name w:val="00401D01121C4112BE8448BB99FA67B4"/>
  </w:style>
  <w:style w:type="paragraph" w:customStyle="1" w:styleId="D743270C2F7242D1AE806896B43F6214">
    <w:name w:val="D743270C2F7242D1AE806896B43F6214"/>
  </w:style>
  <w:style w:type="paragraph" w:customStyle="1" w:styleId="D859F242EAD6498BAE3F731F18B02753">
    <w:name w:val="D859F242EAD6498BAE3F731F18B02753"/>
  </w:style>
  <w:style w:type="paragraph" w:customStyle="1" w:styleId="4BE98054EFA94D6A9BB02A84293D9BB8">
    <w:name w:val="4BE98054EFA94D6A9BB02A84293D9BB8"/>
  </w:style>
  <w:style w:type="paragraph" w:customStyle="1" w:styleId="72847D2AE99D4D1D988AAC5B0BDD90A3">
    <w:name w:val="72847D2AE99D4D1D988AAC5B0BDD90A3"/>
  </w:style>
  <w:style w:type="paragraph" w:customStyle="1" w:styleId="984CCCED06494AB78A9ED1F61F1676C7">
    <w:name w:val="984CCCED06494AB78A9ED1F61F1676C7"/>
  </w:style>
  <w:style w:type="paragraph" w:customStyle="1" w:styleId="6D6C5663CEAE4A62BE84E9153B50847C">
    <w:name w:val="6D6C5663CEAE4A62BE84E9153B50847C"/>
  </w:style>
  <w:style w:type="paragraph" w:customStyle="1" w:styleId="769A56E189CD4B84A7C4F30F7E35F116">
    <w:name w:val="769A56E189CD4B84A7C4F30F7E35F116"/>
  </w:style>
  <w:style w:type="paragraph" w:customStyle="1" w:styleId="AC52CDA93306416497438FFCF19C8EC9">
    <w:name w:val="AC52CDA93306416497438FFCF19C8EC9"/>
  </w:style>
  <w:style w:type="paragraph" w:customStyle="1" w:styleId="BB1665F4BF4048D6B5B72601C4D19D94">
    <w:name w:val="BB1665F4BF4048D6B5B72601C4D19D94"/>
  </w:style>
  <w:style w:type="paragraph" w:customStyle="1" w:styleId="FC7933EF153144FDAAE9F858BFB82972">
    <w:name w:val="FC7933EF153144FDAAE9F858BFB82972"/>
  </w:style>
  <w:style w:type="paragraph" w:customStyle="1" w:styleId="1EB5C4C9F8924029906EEB86ACBC958A">
    <w:name w:val="1EB5C4C9F8924029906EEB86ACBC958A"/>
  </w:style>
  <w:style w:type="paragraph" w:customStyle="1" w:styleId="8AEB48C30B71452C9536865E485802D4">
    <w:name w:val="8AEB48C30B71452C9536865E485802D4"/>
  </w:style>
  <w:style w:type="paragraph" w:customStyle="1" w:styleId="8AB2B347FB2E43BE92EFF530565525BE">
    <w:name w:val="8AB2B347FB2E43BE92EFF530565525BE"/>
  </w:style>
  <w:style w:type="paragraph" w:customStyle="1" w:styleId="EC314493DC844709B71997F0FD8B8E36">
    <w:name w:val="EC314493DC844709B71997F0FD8B8E36"/>
  </w:style>
  <w:style w:type="paragraph" w:customStyle="1" w:styleId="78CD77B8EE724E65B7D3BFFE47545BD1">
    <w:name w:val="78CD77B8EE724E65B7D3BFFE47545BD1"/>
  </w:style>
  <w:style w:type="paragraph" w:customStyle="1" w:styleId="AF4F6EA4E1E049D28DB2F0AEC338C60A">
    <w:name w:val="AF4F6EA4E1E049D28DB2F0AEC338C60A"/>
  </w:style>
  <w:style w:type="paragraph" w:customStyle="1" w:styleId="434B72E72CD4437A9DE8CB25D123B1AC">
    <w:name w:val="434B72E72CD4437A9DE8CB25D123B1AC"/>
  </w:style>
  <w:style w:type="paragraph" w:customStyle="1" w:styleId="BE94CB59036B4E7DB53B04A8525C1B47">
    <w:name w:val="BE94CB59036B4E7DB53B04A8525C1B47"/>
  </w:style>
  <w:style w:type="paragraph" w:customStyle="1" w:styleId="37DDAC9E44B54D16BA4729C974E770AC">
    <w:name w:val="37DDAC9E44B54D16BA4729C974E770AC"/>
  </w:style>
  <w:style w:type="paragraph" w:customStyle="1" w:styleId="0FDBE3AEB7BC4AFE996A8DA540DAE3B0">
    <w:name w:val="0FDBE3AEB7BC4AFE996A8DA540DAE3B0"/>
  </w:style>
  <w:style w:type="paragraph" w:customStyle="1" w:styleId="2294EB38A013495498EDE8563BC8C623">
    <w:name w:val="2294EB38A013495498EDE8563BC8C623"/>
  </w:style>
  <w:style w:type="paragraph" w:customStyle="1" w:styleId="A4AC1DF07675426C8367C0EF252BA80B">
    <w:name w:val="A4AC1DF07675426C8367C0EF252BA80B"/>
  </w:style>
  <w:style w:type="paragraph" w:customStyle="1" w:styleId="28D420471216433F81F9A057735DAA2F">
    <w:name w:val="28D420471216433F81F9A057735DAA2F"/>
  </w:style>
  <w:style w:type="paragraph" w:customStyle="1" w:styleId="53598C351AAC451189FFB409EA9BDF8C">
    <w:name w:val="53598C351AAC451189FFB409EA9BDF8C"/>
  </w:style>
  <w:style w:type="paragraph" w:customStyle="1" w:styleId="B827A5E4E2BD49A0B3C4CF2739C9F5D8">
    <w:name w:val="B827A5E4E2BD49A0B3C4CF2739C9F5D8"/>
  </w:style>
  <w:style w:type="paragraph" w:customStyle="1" w:styleId="7EEB34731F2D4A18973AE62A9932BAF5">
    <w:name w:val="7EEB34731F2D4A18973AE62A9932BAF5"/>
    <w:rsid w:val="00EC2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</dc:creator>
  <cp:keywords/>
  <dc:description/>
  <cp:lastModifiedBy>BA</cp:lastModifiedBy>
  <cp:revision>4</cp:revision>
  <dcterms:created xsi:type="dcterms:W3CDTF">2020-01-24T05:36:00Z</dcterms:created>
  <dcterms:modified xsi:type="dcterms:W3CDTF">2020-01-24T05:47:00Z</dcterms:modified>
</cp:coreProperties>
</file>