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A1E4" w14:textId="56882FB7" w:rsidR="00C5387F" w:rsidRDefault="00C5387F" w:rsidP="00C5387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What is GUTI?</w:t>
      </w:r>
    </w:p>
    <w:p w14:paraId="1274141A" w14:textId="30E07DB2" w:rsidR="00C5387F" w:rsidRPr="00C5387F" w:rsidRDefault="00C5387F" w:rsidP="00C5387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5G Global Unique Temporary Identifier</w:t>
      </w: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[5G – </w:t>
      </w:r>
      <w:r w:rsidRPr="00C538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GUTI</w:t>
      </w: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is a core network temporary identifier and allocated by </w:t>
      </w:r>
      <w:r w:rsidRPr="00C538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Access and Mobility Management function </w:t>
      </w: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r w:rsidRPr="00C538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AMF</w:t>
      </w: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 to the </w:t>
      </w:r>
      <w:r w:rsidRPr="00C5387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UE</w:t>
      </w: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0A33E1CC" w14:textId="77777777" w:rsidR="00C5387F" w:rsidRP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GUTI is 80 bits long core network identifier</w:t>
      </w:r>
    </w:p>
    <w:p w14:paraId="0369F301" w14:textId="77777777" w:rsidR="00C5387F" w:rsidRP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is </w:t>
      </w:r>
      <w:proofErr w:type="gramStart"/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consist</w:t>
      </w:r>
      <w:proofErr w:type="gramEnd"/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of major three network identities PLMN + AMF ID + TMSI</w:t>
      </w:r>
    </w:p>
    <w:p w14:paraId="129C2111" w14:textId="77777777" w:rsidR="00C5387F" w:rsidRP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is a temporary identifier so </w:t>
      </w:r>
      <w:proofErr w:type="gramStart"/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it’s</w:t>
      </w:r>
      <w:proofErr w:type="gramEnd"/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associations is not fixed to a specific subscriber or mobile</w:t>
      </w:r>
    </w:p>
    <w:p w14:paraId="0AAD4965" w14:textId="77777777" w:rsidR="00C5387F" w:rsidRP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Single 5G-GUTI can be used for accessing 3GPP and non-3GPP technologies security context within the AMF</w:t>
      </w:r>
    </w:p>
    <w:p w14:paraId="34E54E5B" w14:textId="77777777" w:rsidR="00C5387F" w:rsidRP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AMF may re-assign a new 5G-GUTI to the UE at any time under specified conditions</w:t>
      </w:r>
    </w:p>
    <w:p w14:paraId="0248133D" w14:textId="77777777" w:rsid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When the UE is in CM-IDLE, the AMF may delay in the assignment of a new </w:t>
      </w:r>
    </w:p>
    <w:p w14:paraId="5BFBC868" w14:textId="2216B38C" w:rsidR="00C5387F" w:rsidRDefault="00C5387F" w:rsidP="00C5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5387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5G-GUTI until the next NAS transaction happens</w:t>
      </w:r>
    </w:p>
    <w:p w14:paraId="5BF2D807" w14:textId="0E56710B" w:rsidR="00C5387F" w:rsidRDefault="00C5387F" w:rsidP="00C53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53B6713" w14:textId="72EE0097" w:rsidR="00C5387F" w:rsidRDefault="00C5387F" w:rsidP="00C53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F99A601" w14:textId="77777777" w:rsidR="00C5387F" w:rsidRPr="00C5387F" w:rsidRDefault="00C5387F" w:rsidP="00C53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442555" w14:textId="069B72BB" w:rsidR="008779FF" w:rsidRDefault="00C5387F">
      <w:r>
        <w:rPr>
          <w:noProof/>
        </w:rPr>
        <w:drawing>
          <wp:inline distT="0" distB="0" distL="0" distR="0" wp14:anchorId="7157C656" wp14:editId="718BDF27">
            <wp:extent cx="5730240" cy="2026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E317" w14:textId="77777777" w:rsidR="00C5387F" w:rsidRDefault="00C5387F"/>
    <w:p w14:paraId="413A07C9" w14:textId="77777777" w:rsidR="00C5387F" w:rsidRDefault="00C5387F"/>
    <w:p w14:paraId="226E13EC" w14:textId="77777777" w:rsidR="00C5387F" w:rsidRDefault="00C5387F"/>
    <w:p w14:paraId="1A2B62C5" w14:textId="77777777" w:rsidR="00C5387F" w:rsidRDefault="00C5387F"/>
    <w:p w14:paraId="72F3F43F" w14:textId="77777777" w:rsidR="00C5387F" w:rsidRDefault="00C5387F"/>
    <w:p w14:paraId="2E41B566" w14:textId="77777777" w:rsidR="00C5387F" w:rsidRDefault="00C5387F"/>
    <w:p w14:paraId="0552B1FC" w14:textId="13EE0BA7" w:rsidR="00C5387F" w:rsidRDefault="00C5387F">
      <w:r>
        <w:rPr>
          <w:noProof/>
        </w:rPr>
        <w:lastRenderedPageBreak/>
        <w:drawing>
          <wp:inline distT="0" distB="0" distL="0" distR="0" wp14:anchorId="7199C265" wp14:editId="517B7335">
            <wp:extent cx="572262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237D" w14:textId="718B3A91" w:rsidR="00C5387F" w:rsidRPr="00C5387F" w:rsidRDefault="00C5387F">
      <w:pPr>
        <w:rPr>
          <w:u w:val="single"/>
        </w:rPr>
      </w:pPr>
      <w:r w:rsidRPr="00C5387F">
        <w:rPr>
          <w:u w:val="single"/>
        </w:rPr>
        <w:t>GUTI Registration steps</w:t>
      </w:r>
    </w:p>
    <w:p w14:paraId="1159230D" w14:textId="77777777" w:rsidR="00C5387F" w:rsidRDefault="00C5387F" w:rsidP="00C5387F">
      <w:r>
        <w:t xml:space="preserve">1.Registration Type-&gt; Initial reg, Mobility Reg, Periodic Reg or Emergency reg </w:t>
      </w:r>
    </w:p>
    <w:p w14:paraId="23A25136" w14:textId="77777777" w:rsidR="00C5387F" w:rsidRDefault="00C5387F" w:rsidP="00C5387F">
      <w:r>
        <w:t xml:space="preserve">2.User Identity -&gt;5G-GUTI, SUPI, PEI or 5G-GUTI derived from 4G GUTI for inter-working. </w:t>
      </w:r>
    </w:p>
    <w:p w14:paraId="251253E5" w14:textId="77777777" w:rsidR="00C5387F" w:rsidRDefault="00C5387F" w:rsidP="00C5387F">
      <w:r>
        <w:t xml:space="preserve">3.List of Visited TAI -&gt; last visited TAI list </w:t>
      </w:r>
    </w:p>
    <w:p w14:paraId="4B293269" w14:textId="77777777" w:rsidR="00C5387F" w:rsidRDefault="00C5387F" w:rsidP="00C5387F">
      <w:r>
        <w:t xml:space="preserve">4.Security Capability-&gt; Integrity and Encryption algos UE Supports. </w:t>
      </w:r>
    </w:p>
    <w:p w14:paraId="067FC528" w14:textId="77777777" w:rsidR="00C5387F" w:rsidRDefault="00C5387F" w:rsidP="00C5387F">
      <w:r>
        <w:t xml:space="preserve">5.Requested NSSAI -&gt; Any preferred NSSAI on which UE want to camp on. </w:t>
      </w:r>
    </w:p>
    <w:p w14:paraId="6EBB4F4B" w14:textId="77777777" w:rsidR="00C5387F" w:rsidRDefault="00C5387F" w:rsidP="00C5387F">
      <w:r>
        <w:t xml:space="preserve">6.Default NSSAI indication -&gt; If AMF can select default NSSAI if Requested NSSAI is not available. </w:t>
      </w:r>
    </w:p>
    <w:p w14:paraId="22DDE031" w14:textId="77777777" w:rsidR="00C5387F" w:rsidRDefault="00C5387F" w:rsidP="00C5387F">
      <w:r>
        <w:t xml:space="preserve">7.UE Capabilities -&gt; UE Radio capabilities and MM Capabilities. </w:t>
      </w:r>
    </w:p>
    <w:p w14:paraId="34EE79AA" w14:textId="77777777" w:rsidR="00C5387F" w:rsidRDefault="00C5387F" w:rsidP="00C5387F">
      <w:r>
        <w:t xml:space="preserve">8.PDU Session Status -&gt; Previously connected PDU sessions under previous PLMN (3Gpp or Non 3Gpp) </w:t>
      </w:r>
    </w:p>
    <w:p w14:paraId="3BBE3BA3" w14:textId="77777777" w:rsidR="00C5387F" w:rsidRDefault="00C5387F" w:rsidP="00C5387F">
      <w:r>
        <w:t>9.List of PDU session need to be activated-</w:t>
      </w:r>
      <w:proofErr w:type="gramStart"/>
      <w:r>
        <w:t>&gt;  If</w:t>
      </w:r>
      <w:proofErr w:type="gramEnd"/>
      <w:r>
        <w:t xml:space="preserve"> there is some pending UL traffic for a PDU session then UE include that PDU session in the list of PDU sessions.</w:t>
      </w:r>
    </w:p>
    <w:p w14:paraId="0C029DA1" w14:textId="77777777" w:rsidR="00C5387F" w:rsidRDefault="00C5387F" w:rsidP="00C5387F"/>
    <w:p w14:paraId="5B65F2EB" w14:textId="77777777" w:rsidR="00C5387F" w:rsidRDefault="00C5387F" w:rsidP="00C5387F"/>
    <w:p w14:paraId="7124FB82" w14:textId="77777777" w:rsidR="00C5387F" w:rsidRDefault="00C5387F" w:rsidP="00C5387F">
      <w:proofErr w:type="spellStart"/>
      <w:r>
        <w:t>gNB</w:t>
      </w:r>
      <w:proofErr w:type="spellEnd"/>
      <w:r>
        <w:t xml:space="preserve"> select </w:t>
      </w:r>
      <w:proofErr w:type="gramStart"/>
      <w:r>
        <w:t>a</w:t>
      </w:r>
      <w:proofErr w:type="gramEnd"/>
      <w:r>
        <w:t xml:space="preserve"> AMF based on the 5G-GUTI(SUCI) or existing N2connection for the UE. Else it selects preferred AMF based on NSSAI, if SUPI or PEI are included.</w:t>
      </w:r>
    </w:p>
    <w:p w14:paraId="32D197C6" w14:textId="77777777" w:rsidR="00C5387F" w:rsidRDefault="00C5387F" w:rsidP="00C5387F"/>
    <w:p w14:paraId="2DB84FFC" w14:textId="77777777" w:rsidR="00C5387F" w:rsidRDefault="00C5387F" w:rsidP="00C5387F">
      <w:r>
        <w:lastRenderedPageBreak/>
        <w:t>After AMF selection, NG-</w:t>
      </w:r>
      <w:proofErr w:type="gramStart"/>
      <w:r>
        <w:t>RAN(</w:t>
      </w:r>
      <w:proofErr w:type="spellStart"/>
      <w:proofErr w:type="gramEnd"/>
      <w:r>
        <w:t>gNB</w:t>
      </w:r>
      <w:proofErr w:type="spellEnd"/>
      <w:r>
        <w:t>) forwards Registration request to MME piggybacking on NGAP Initial UE message.</w:t>
      </w:r>
    </w:p>
    <w:p w14:paraId="12E15436" w14:textId="77777777" w:rsidR="00C5387F" w:rsidRDefault="00C5387F" w:rsidP="00C5387F">
      <w:r>
        <w:t>If SUCI is not provided in Registration request or retrieved from old AMF then AMF sends Identity request message to get SUCI from UE.</w:t>
      </w:r>
    </w:p>
    <w:p w14:paraId="6968510A" w14:textId="77777777" w:rsidR="00C5387F" w:rsidRDefault="00C5387F" w:rsidP="00C5387F"/>
    <w:p w14:paraId="61F9DA07" w14:textId="77777777" w:rsidR="00C5387F" w:rsidRDefault="00C5387F" w:rsidP="00C5387F">
      <w:r>
        <w:t>Then AMF initiates Authentication procedure with AUSF and UDM.</w:t>
      </w:r>
    </w:p>
    <w:p w14:paraId="492E1FE0" w14:textId="77777777" w:rsidR="00C5387F" w:rsidRDefault="00C5387F" w:rsidP="00C5387F"/>
    <w:p w14:paraId="0989AC58" w14:textId="77777777" w:rsidR="00C5387F" w:rsidRDefault="00C5387F" w:rsidP="00C5387F">
      <w:r>
        <w:t>If PEI check is enforced by operator then AMF may send an Identity Request to UE if PEI is not obtained from old AMF.</w:t>
      </w:r>
    </w:p>
    <w:p w14:paraId="01A568E4" w14:textId="77777777" w:rsidR="00C5387F" w:rsidRDefault="00C5387F" w:rsidP="00C5387F"/>
    <w:p w14:paraId="41B599CB" w14:textId="77777777" w:rsidR="00C5387F" w:rsidRDefault="00C5387F" w:rsidP="00C5387F">
      <w:r>
        <w:t>If AMF has changed from last registration or SUPI is provided as identity then AMF will select appropriate UDM and setup a UDM registration for the UE session.</w:t>
      </w:r>
    </w:p>
    <w:p w14:paraId="6ED9C59B" w14:textId="77777777" w:rsidR="00C5387F" w:rsidRDefault="00C5387F" w:rsidP="00C5387F"/>
    <w:p w14:paraId="337EADD7" w14:textId="77777777" w:rsidR="00C5387F" w:rsidRDefault="00C5387F" w:rsidP="00C5387F">
      <w:r>
        <w:t xml:space="preserve">AMF retrieves Mobility Subscription data, SMF selection data, UE context in SMF data by using </w:t>
      </w:r>
      <w:proofErr w:type="spellStart"/>
      <w:r>
        <w:t>Nudm_SDM_Get</w:t>
      </w:r>
      <w:proofErr w:type="spellEnd"/>
      <w:r>
        <w:t>.</w:t>
      </w:r>
    </w:p>
    <w:p w14:paraId="1DDFE58D" w14:textId="77777777" w:rsidR="00C5387F" w:rsidRDefault="00C5387F" w:rsidP="00C5387F"/>
    <w:p w14:paraId="317620E6" w14:textId="77777777" w:rsidR="00C5387F" w:rsidRDefault="00C5387F" w:rsidP="00C5387F">
      <w:r>
        <w:t>AMF select PCF and communicates with PCF for Policy association for the UE.</w:t>
      </w:r>
    </w:p>
    <w:p w14:paraId="1BD8E6C2" w14:textId="77777777" w:rsidR="00C5387F" w:rsidRDefault="00C5387F" w:rsidP="00C5387F"/>
    <w:p w14:paraId="6B1953BA" w14:textId="77777777" w:rsidR="00C5387F" w:rsidRDefault="00C5387F" w:rsidP="00C5387F">
      <w:r>
        <w:t>In case of Emergency Registration and registration type is Mobility Registration, AMF communicates with SMF to activate or Re-activate PDU sessions requested in “List of PDU sessions need to be activated” IE.</w:t>
      </w:r>
    </w:p>
    <w:p w14:paraId="45ADE9B3" w14:textId="77777777" w:rsidR="00C5387F" w:rsidRDefault="00C5387F" w:rsidP="00C5387F"/>
    <w:p w14:paraId="3BEB5DDB" w14:textId="77777777" w:rsidR="00C5387F" w:rsidRDefault="00C5387F" w:rsidP="00C5387F">
      <w:r>
        <w:t xml:space="preserve">Once AMF finishes the Registration, </w:t>
      </w:r>
      <w:proofErr w:type="gramStart"/>
      <w:r>
        <w:t>It</w:t>
      </w:r>
      <w:proofErr w:type="gramEnd"/>
      <w:r>
        <w:t xml:space="preserve"> sends back Registration Accept message to UE.</w:t>
      </w:r>
    </w:p>
    <w:p w14:paraId="4F7C6EA1" w14:textId="77777777" w:rsidR="00C5387F" w:rsidRDefault="00C5387F" w:rsidP="00C5387F"/>
    <w:p w14:paraId="12674936" w14:textId="73ACE8AF" w:rsidR="00C5387F" w:rsidRDefault="00C5387F" w:rsidP="00C5387F">
      <w:r>
        <w:t>In response to Registration Accept message UE sends back Registration Complete message.</w:t>
      </w:r>
    </w:p>
    <w:sectPr w:rsidR="00C538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2115" w14:textId="77777777" w:rsidR="00C5387F" w:rsidRDefault="00C5387F" w:rsidP="00C5387F">
      <w:pPr>
        <w:spacing w:after="0" w:line="240" w:lineRule="auto"/>
      </w:pPr>
      <w:r>
        <w:separator/>
      </w:r>
    </w:p>
  </w:endnote>
  <w:endnote w:type="continuationSeparator" w:id="0">
    <w:p w14:paraId="583AB473" w14:textId="77777777" w:rsidR="00C5387F" w:rsidRDefault="00C5387F" w:rsidP="00C5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E36AE" w14:textId="77777777" w:rsidR="00C5387F" w:rsidRDefault="00C5387F" w:rsidP="00C5387F">
      <w:pPr>
        <w:spacing w:after="0" w:line="240" w:lineRule="auto"/>
      </w:pPr>
      <w:r>
        <w:separator/>
      </w:r>
    </w:p>
  </w:footnote>
  <w:footnote w:type="continuationSeparator" w:id="0">
    <w:p w14:paraId="675949C8" w14:textId="77777777" w:rsidR="00C5387F" w:rsidRDefault="00C5387F" w:rsidP="00C5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C5167" w14:textId="3F300E36" w:rsidR="00C5387F" w:rsidRPr="00C5387F" w:rsidRDefault="00C5387F" w:rsidP="00C5387F">
    <w:pPr>
      <w:pStyle w:val="Header"/>
      <w:jc w:val="center"/>
      <w:rPr>
        <w:sz w:val="40"/>
        <w:szCs w:val="40"/>
      </w:rPr>
    </w:pPr>
    <w:r w:rsidRPr="00C5387F">
      <w:rPr>
        <w:sz w:val="40"/>
        <w:szCs w:val="40"/>
      </w:rPr>
      <w:t>GUTI Registration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11D74"/>
    <w:multiLevelType w:val="multilevel"/>
    <w:tmpl w:val="22E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7F"/>
    <w:rsid w:val="008779FF"/>
    <w:rsid w:val="00C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F798"/>
  <w15:chartTrackingRefBased/>
  <w15:docId w15:val="{A83DAFE2-54FD-4E93-B35D-2AF7BFC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38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87F"/>
  </w:style>
  <w:style w:type="paragraph" w:styleId="Footer">
    <w:name w:val="footer"/>
    <w:basedOn w:val="Normal"/>
    <w:link w:val="FooterChar"/>
    <w:uiPriority w:val="99"/>
    <w:unhideWhenUsed/>
    <w:rsid w:val="00C5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Tambe</dc:creator>
  <cp:keywords/>
  <dc:description/>
  <cp:lastModifiedBy>Vineet Tambe</cp:lastModifiedBy>
  <cp:revision>2</cp:revision>
  <dcterms:created xsi:type="dcterms:W3CDTF">2020-12-30T04:29:00Z</dcterms:created>
  <dcterms:modified xsi:type="dcterms:W3CDTF">2020-12-30T04:29:00Z</dcterms:modified>
</cp:coreProperties>
</file>