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mean, median and standard deviation of cost of premium economy tickets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aggregate(PricePremium, by = list(int = IsInternational), mean)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int        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     Domestic  385.900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International 1984.909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aggregate(PricePremium, by = list(int = IsInternational), median)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int   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     Domestic  371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International 2084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summary(PricePremium)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Min. 1st Qu.  Median    Mean 3rd Qu.    Max.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86.0   528.8  1737.0  1845.0  2989.0  7414.0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2)mean cost of premium economy tickets by month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month       air           int         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   Aug     Delta      Domestic  352.5000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    Jul     Delta      Domestic  517.7000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    Oct     Delta      Domestic  334.2727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   Sep     Delta      Domestic  339.6667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    Aug AirFrance International 3052.9500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    Jul AirFrance International 3114.5833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    Oct AirFrance International 3056.1000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    Sep AirFrance International 3057.7273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9    Aug   British International 1967.8077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   Jul   British International 2079.6875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11   Oct   British International 1887.7547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   Sep   British International 1913.4815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   Aug     Delta International 2676.5000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14   Oct     Delta International 2676.5000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15   Sep     Delta International 2676.5000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16   Aug       Jet International  493.1250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17   Jul       Jet International  496.3333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18   Oct       Jet International  457.3333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19   Sep       Jet International  486.0000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   Aug Singapore International 1265.4545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21   Jul Singapore International 1146.8750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22   Oct Singapore International 1280.1000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23   Sep Singapore International 1245.5455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24   Aug    Virgin International 2722.5000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25   Jul    Virgin International 2736.4286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26   Oct    Virgin International 2707.1875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27   Sep    Virgin International 2722.5000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3) mean travel time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7.577838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4)Plot flight distance and cost of premium economy tickets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.png" id="7" name="image8.png"/>
            <a:graphic>
              <a:graphicData uri="http://schemas.openxmlformats.org/drawingml/2006/picture">
                <pic:pic>
                  <pic:nvPicPr>
                    <pic:cNvPr descr="Rplot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5) Plot to see cost of premium tickets based on  number of premium economy seats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1.png" id="5" name="image4.png"/>
            <a:graphic>
              <a:graphicData uri="http://schemas.openxmlformats.org/drawingml/2006/picture">
                <pic:pic>
                  <pic:nvPicPr>
                    <pic:cNvPr descr="Rplot01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6) boxplots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2.png" id="6" name="image7.png"/>
            <a:graphic>
              <a:graphicData uri="http://schemas.openxmlformats.org/drawingml/2006/picture">
                <pic:pic>
                  <pic:nvPicPr>
                    <pic:cNvPr descr="Rplot02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3.png" id="1" name="image2.png"/>
            <a:graphic>
              <a:graphicData uri="http://schemas.openxmlformats.org/drawingml/2006/picture">
                <pic:pic>
                  <pic:nvPicPr>
                    <pic:cNvPr descr="Rplot03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4.png" id="4" name="image3.png"/>
            <a:graphic>
              <a:graphicData uri="http://schemas.openxmlformats.org/drawingml/2006/picture">
                <pic:pic>
                  <pic:nvPicPr>
                    <pic:cNvPr descr="Rplot04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5.png" id="8" name="image5.png"/>
            <a:graphic>
              <a:graphicData uri="http://schemas.openxmlformats.org/drawingml/2006/picture">
                <pic:pic>
                  <pic:nvPicPr>
                    <pic:cNvPr descr="Rplot05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6) Regression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Call: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lm(formula = PricePremium ~ FlightDuration + PriceEconomy + PriceRelative +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PitchDifference + PercentPremiumSeats + Airline)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-796.76 -123.91  -23.55  101.01 1940.72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Estimate Std. Error t value Pr(&gt;|t|)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(Intercept)         -594.43087  135.11498  -4.399 1.36e-05 ***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FlightDuration        -5.52665    6.00351  -0.921 0.357771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PriceEconomy           1.42049    0.02709  52.435  &lt; 2e-16 ***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PriceRelative       1006.54726   40.16640  25.059  &lt; 2e-16 ***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PitchDifference      -60.74151   19.87828  -3.056 0.002380 **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PercentPremiumSeats   -5.76012    3.51679  -1.638 0.102148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AirlineBritish       824.75653   64.08425  12.870  &lt; 2e-16 ***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AirlineDelta         644.39457   87.69769   7.348 9.64e-13 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AirlineJet           400.71342  105.73044   3.790 0.000171 ***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AirlineSingapore     569.67771   77.41616   7.359 8.98e-13 ***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AirlineVirgin        839.76331   65.75999  12.770  &lt; 2e-16 ***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Signif. codes:  0 '***' 0.001 '**' 0.01 '*' 0.05 '.' 0.1 ' ' 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Residual standard error: 282.8 on 447 degrees of freedom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Multiple R-squared:  0.9529,</w:t>
        <w:tab/>
        <w:t xml:space="preserve">Adjusted R-squared:  0.9518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F-statistic: 903.7 on 10 and 447 DF,  p-value: &lt; 2.2e-16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6.png" id="3" name="image6.png"/>
            <a:graphic>
              <a:graphicData uri="http://schemas.openxmlformats.org/drawingml/2006/picture">
                <pic:pic>
                  <pic:nvPicPr>
                    <pic:cNvPr descr="Rplot06.png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7) Corrogram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3524250"/>
            <wp:effectExtent b="0" l="0" r="0" t="0"/>
            <wp:docPr descr="Rplot07.png" id="2" name="image1.png"/>
            <a:graphic>
              <a:graphicData uri="http://schemas.openxmlformats.org/drawingml/2006/picture">
                <pic:pic>
                  <pic:nvPicPr>
                    <pic:cNvPr descr="Rplot07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