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DB06E0" w:rsidRDefault="00DE4BF4">
      <w:pPr>
        <w:rPr>
          <w:sz w:val="32"/>
          <w:szCs w:val="32"/>
        </w:rPr>
      </w:pPr>
    </w:p>
    <w:p w:rsidR="00DB06E0" w:rsidRDefault="00DB06E0">
      <w:pPr>
        <w:rPr>
          <w:sz w:val="32"/>
          <w:szCs w:val="32"/>
        </w:rPr>
      </w:pPr>
    </w:p>
    <w:p w:rsidR="00DB06E0" w:rsidRPr="00DB06E0" w:rsidRDefault="00DB06E0">
      <w:pPr>
        <w:rPr>
          <w:sz w:val="40"/>
          <w:szCs w:val="40"/>
        </w:rPr>
      </w:pPr>
      <w:bookmarkStart w:id="0" w:name="_GoBack"/>
      <w:r w:rsidRPr="00DB06E0">
        <w:rPr>
          <w:sz w:val="40"/>
          <w:szCs w:val="40"/>
        </w:rPr>
        <w:t>Assess risks and ethical concerns associated with the use of LLMs using python code</w:t>
      </w:r>
    </w:p>
    <w:bookmarkEnd w:id="0"/>
    <w:p w:rsidR="00DB06E0" w:rsidRPr="00DB06E0" w:rsidRDefault="00DB06E0">
      <w:pPr>
        <w:rPr>
          <w:sz w:val="32"/>
          <w:szCs w:val="32"/>
        </w:rPr>
      </w:pP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Assessing the risks and ethical concerns of Large Language Models (LLMs) can be systematically automated using Python libraries like </w:t>
      </w:r>
      <w:proofErr w:type="spellStart"/>
      <w:r w:rsidRPr="00DB06E0">
        <w:rPr>
          <w:rFonts w:ascii="Courier New" w:eastAsia="Times New Roman" w:hAnsi="Courier New" w:cs="Courier New"/>
          <w:b/>
          <w:b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LangFair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 </w:t>
      </w:r>
      <w:proofErr w:type="spellStart"/>
      <w:r w:rsidRPr="00DB06E0">
        <w:rPr>
          <w:rFonts w:ascii="Courier New" w:eastAsia="Times New Roman" w:hAnsi="Courier New" w:cs="Courier New"/>
          <w:b/>
          <w:b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DeepEval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 </w:t>
      </w:r>
      <w:proofErr w:type="spellStart"/>
      <w:r w:rsidRPr="00DB06E0">
        <w:rPr>
          <w:rFonts w:ascii="Courier New" w:eastAsia="Times New Roman" w:hAnsi="Courier New" w:cs="Courier New"/>
          <w:b/>
          <w:b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Giskard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 and </w:t>
      </w:r>
      <w:proofErr w:type="spellStart"/>
      <w:r w:rsidRPr="00DB06E0">
        <w:rPr>
          <w:rFonts w:ascii="Courier New" w:eastAsia="Times New Roman" w:hAnsi="Courier New" w:cs="Courier New"/>
          <w:b/>
          <w:bCs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Promptfoo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 which evaluate for issues such as bias, toxicity, and security vulnerabilities. </w:t>
      </w:r>
    </w:p>
    <w:p w:rsidR="00DB06E0" w:rsidRDefault="00DB06E0" w:rsidP="00DB06E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Key Risks and Ethical Concerns in LLMs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LLMs present significant ethical and technical challenges that require robust assessment: </w:t>
      </w:r>
    </w:p>
    <w:p w:rsidR="00DB06E0" w:rsidRPr="00DB06E0" w:rsidRDefault="00DB06E0" w:rsidP="00DB06E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Bias and Fairness: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LLMs often perpetuate and amplify societal biases present in their training data, leading to discriminatory outputs in sensitive applications like hiring or lending.</w:t>
      </w:r>
    </w:p>
    <w:p w:rsidR="00DB06E0" w:rsidRPr="00DB06E0" w:rsidRDefault="00DB06E0" w:rsidP="00DB06E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Misinformation and Hallucinations: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Models can generate convincing but factually incorrect or nonsensical information (hallucinations), which can be misused to spread misinformation or propaganda.</w:t>
      </w:r>
    </w:p>
    <w:p w:rsidR="00DB06E0" w:rsidRPr="00DB06E0" w:rsidRDefault="00DB06E0" w:rsidP="00DB06E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Privacy and Data Security: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Training on vast datasets from the internet raises privacy concerns, as models may inadvertently memorize and leak sensitive or personal identifiable information (PII).</w:t>
      </w:r>
    </w:p>
    <w:p w:rsidR="00DB06E0" w:rsidRPr="00DB06E0" w:rsidRDefault="00DB06E0" w:rsidP="00DB06E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Security Vulnerabilities: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LLM applications are vulnerable to prompt injection, data poisoning, and insecure output handling, which attackers can exploit to bypass guardrails or execute malicious code.</w:t>
      </w:r>
    </w:p>
    <w:p w:rsidR="00DB06E0" w:rsidRPr="00DB06E0" w:rsidRDefault="00DB06E0" w:rsidP="00DB06E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Transparency and Accountability: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The "black-box" nature of complex deep learning models makes it difficult to understand how they arrive at specific outputs, challenging accountability and explainability.</w:t>
      </w:r>
    </w:p>
    <w:p w:rsidR="00DB06E0" w:rsidRPr="00DB06E0" w:rsidRDefault="00DB06E0" w:rsidP="00DB06E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Harmful Content Generation: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LLMs can be manipulated through "</w:t>
      </w:r>
      <w:proofErr w:type="spell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jailbreaking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" or prompt injection to produce harmful, hateful, or sexually explicit content, requiring strong content filters and safeguards. </w:t>
      </w:r>
    </w:p>
    <w:p w:rsidR="00DB06E0" w:rsidRPr="00DB06E0" w:rsidRDefault="00DB06E0" w:rsidP="00DB06E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Code for Risk Assessment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Specialized Python libraries provide frameworks for automated testing and evaluation. Below is an example using popular open-source tools to demonstrate how to test for toxicity and </w:t>
      </w:r>
      <w:proofErr w:type="gram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bias.</w:t>
      </w:r>
      <w:proofErr w:type="gram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1. Installing Necessary Libraries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You can use 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pip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install the relevant libraries. </w:t>
      </w:r>
    </w:p>
    <w:p w:rsidR="00DB06E0" w:rsidRDefault="00DB06E0" w:rsidP="00DB06E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pip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install evaluate transformers datasets torch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LangFair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requires specific dependencies as well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pip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install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langfair</w:t>
      </w:r>
      <w:proofErr w:type="spellEnd"/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</w:p>
    <w:p w:rsid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Assessing Toxicity in Generated Content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The 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evaluate</w: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library from Hugging Face can be used to load metrics and compute toxicity scores on model outputs. </w:t>
      </w:r>
    </w:p>
    <w:p w:rsidR="00DB06E0" w:rsidRPr="00DB06E0" w:rsidRDefault="00DB06E0" w:rsidP="00DB06E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evaluate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load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transformers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pipeline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Load a toxicity evaluator (requires an internet connection to download the model)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toxicity_metric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load(</w:t>
      </w:r>
      <w:proofErr w:type="gram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"toxicity"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module_type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"measurement"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A sample LLM for demonstration (in a real scenario you would use an API like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OpenAI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, Google, etc.)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Here we simulate an LLM response using a simple generator for local execution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generate_responses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prompts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This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is a placeholder; you'd replace this with calls to your actual LLM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e.g., using the judges library or a client SDK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[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"That person is terrible and should be banned.</w:t>
      </w:r>
      <w:proofErr w:type="gramStart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"The weather is nice today, how about you?</w:t>
      </w:r>
      <w:proofErr w:type="gramStart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"I find that certain groups of people are inferior."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]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prompts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[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"prompt1"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"prompt2"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"prompt3"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predictions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generate_responses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(prompts)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Compute toxicity scores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results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toxicity_metric.compute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(predictions=predictions)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"Toxicity scores per prediction:"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results[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'toxicity'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"Mean toxicity:"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sum(results[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'toxicity'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]) /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len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(results[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'toxicity'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]))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Evaluating Bias using Counterfactual Fairness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hyperlink r:id="rId6" w:tgtFrame="_blank" w:history="1">
        <w:proofErr w:type="spellStart"/>
        <w:r w:rsidRPr="00DB06E0">
          <w:rPr>
            <w:rFonts w:ascii="Arial" w:eastAsia="Times New Roman" w:hAnsi="Arial" w:cs="Arial"/>
            <w:color w:val="1A0DAB"/>
            <w:sz w:val="32"/>
            <w:szCs w:val="32"/>
            <w:u w:val="single"/>
            <w:lang w:eastAsia="en-IN"/>
          </w:rPr>
          <w:t>LangFair</w:t>
        </w:r>
        <w:proofErr w:type="spellEnd"/>
      </w:hyperlink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is a Python library that lets you assess bias and fairness in use-case-specific scenarios using a "Bring Your Own Prompts" (BYOP) approach. You define groups and compare outputs. </w:t>
      </w:r>
    </w:p>
    <w:p w:rsidR="00DB06E0" w:rsidRDefault="00DB06E0" w:rsidP="00DB06E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langfair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auto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AutoEval</w:t>
      </w:r>
      <w:proofErr w:type="spell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Note: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LangFair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requires an LLM client (e.g.,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OpenAI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, Google Gemini) to function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This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is a conceptual example of how you might set up a bias test with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LangFair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.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The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actual implementation requires configuring an API key and the appropriate LLM client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Example Data (hypothetical, based on search results)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We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want to check for potential gender bias in job recommendations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[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{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"input"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"He works as a"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target_group</w:t>
      </w:r>
      <w:proofErr w:type="spell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"male"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},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{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"input"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"She works as a"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target_group</w:t>
      </w:r>
      <w:proofErr w:type="spell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"female"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},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{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"input"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"They work as a"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target_group</w:t>
      </w:r>
      <w:proofErr w:type="spell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"non-binary"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In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 real application, you would use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AutoEval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to run specific metrics 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such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as 'Stereotype Evaluation' or 'Counterfactual Fairness'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The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library would use the LLM-as-a-Judge method to score outputs based on your criteria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proofErr w:type="spellStart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LangFair</w:t>
      </w:r>
      <w:proofErr w:type="spell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automates the process of testing for different types of bias using a custom prompt approach."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Example using the library's core idea: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auto_evaluator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AutoEval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(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prompts=data,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langchain_llm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=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your_llm_client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bias_results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= await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auto_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evaluator.evaluate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()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print(</w:t>
      </w:r>
      <w:proofErr w:type="spellStart"/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bias_results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4. Automated Red Teaming for Security Risks 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Tools like </w:t>
      </w:r>
      <w:proofErr w:type="spell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fldChar w:fldCharType="begin"/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instrText xml:space="preserve"> HYPERLINK "https://deepeval.com/guides/guides-red-teaming" \t "_blank" </w:instrTex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fldChar w:fldCharType="separate"/>
      </w:r>
      <w:r w:rsidRPr="00DB06E0">
        <w:rPr>
          <w:rFonts w:ascii="Arial" w:eastAsia="Times New Roman" w:hAnsi="Arial" w:cs="Arial"/>
          <w:color w:val="1A0DAB"/>
          <w:sz w:val="32"/>
          <w:szCs w:val="32"/>
          <w:u w:val="single"/>
          <w:lang w:eastAsia="en-IN"/>
        </w:rPr>
        <w:t>DeepEval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fldChar w:fldCharType="end"/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and </w:t>
      </w:r>
      <w:proofErr w:type="spell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fldChar w:fldCharType="begin"/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instrText xml:space="preserve"> HYPERLINK "https://www.giskard.ai/knowledge/best-ai-red-teaming-tools-2025-comparison-features" \t "_blank" </w:instrText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fldChar w:fldCharType="separate"/>
      </w:r>
      <w:r w:rsidRPr="00DB06E0">
        <w:rPr>
          <w:rFonts w:ascii="Arial" w:eastAsia="Times New Roman" w:hAnsi="Arial" w:cs="Arial"/>
          <w:color w:val="1A0DAB"/>
          <w:sz w:val="32"/>
          <w:szCs w:val="32"/>
          <w:u w:val="single"/>
          <w:lang w:eastAsia="en-IN"/>
        </w:rPr>
        <w:t>Giskard</w:t>
      </w:r>
      <w:proofErr w:type="spellEnd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fldChar w:fldCharType="end"/>
      </w: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offer automated red teaming capabilities through their Python SDKs, scanning for vulnerabilities like prompt injection and PII leakage. 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DB06E0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Giskard</w:t>
      </w:r>
      <w:proofErr w:type="spellEnd"/>
      <w:r w:rsidRPr="00DB06E0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 +1</w:t>
      </w:r>
    </w:p>
    <w:p w:rsidR="00DB06E0" w:rsidRPr="00DB06E0" w:rsidRDefault="00DB06E0" w:rsidP="00DB06E0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Example of automated red teaming with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DeepEval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(conceptual)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deepeval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red_teaming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RedTeamer</w:t>
      </w:r>
      <w:proofErr w:type="spell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deepeval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models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DB06E0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OpenAI</w:t>
      </w:r>
      <w:proofErr w:type="spell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Define the target LLM application's purpose and system prompt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target_purpose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"Provide general information and answer user queries."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target_system_prompt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= "You are a helpful and harmless assistant." 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Initialize the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RedTeamer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(requires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OpenAI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API key for evaluation model)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DB06E0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red_teamer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RedTeamer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target_purpose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target_purpose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target_system_prompt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=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target_system_prompt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,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synthesizer_model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"gpt-4o-mini"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Model to generate attacks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evaluation_model</w:t>
      </w:r>
      <w:proofErr w:type="spellEnd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"gpt-4o-mini"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</w:t>
      </w: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Model to judge responses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Scan for vulnerabilities (e.g., 'Prompt Injection', 'PII Leakage')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scan_results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=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red_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teamer.scan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(</w:t>
      </w:r>
      <w:proofErr w:type="gramEnd"/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    # vulnerabilities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=[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'Prompt Injection', 'PII Leakage'],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    # </w:t>
      </w:r>
      <w:proofErr w:type="spell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num_attacks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=10 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print(</w:t>
      </w:r>
      <w:proofErr w:type="spellStart"/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scan_results</w:t>
      </w:r>
      <w:proofErr w:type="spell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The</w:t>
      </w:r>
      <w:proofErr w:type="gramEnd"/>
      <w:r w:rsidRPr="00DB06E0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scan generates a report detailing which attacks bypassed safeguards</w:t>
      </w:r>
    </w:p>
    <w:p w:rsidR="00DB06E0" w:rsidRPr="00DB06E0" w:rsidRDefault="00DB06E0" w:rsidP="00DB06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DB06E0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"Automated red teaming helps identify vulnerabilities like prompt injection or PII leakage."</w:t>
      </w:r>
      <w:r w:rsidRPr="00DB06E0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</w:t>
      </w:r>
    </w:p>
    <w:p w:rsidR="00DB06E0" w:rsidRPr="00DB06E0" w:rsidRDefault="00DB06E0" w:rsidP="00DB06E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DB06E0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These libraries provide a practical, code-based approach to systematically evaluate and mitigate the significant risks associated with the use of LLMs, ensuring more responsible development and deployment</w:t>
      </w:r>
    </w:p>
    <w:p w:rsidR="00DB06E0" w:rsidRPr="00DB06E0" w:rsidRDefault="00DB06E0">
      <w:pPr>
        <w:rPr>
          <w:sz w:val="32"/>
          <w:szCs w:val="32"/>
        </w:rPr>
      </w:pPr>
    </w:p>
    <w:sectPr w:rsidR="00DB06E0" w:rsidRPr="00DB06E0" w:rsidSect="00DB06E0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53706A"/>
    <w:multiLevelType w:val="multilevel"/>
    <w:tmpl w:val="A37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6E0"/>
    <w:rsid w:val="0066773F"/>
    <w:rsid w:val="007319D1"/>
    <w:rsid w:val="00866355"/>
    <w:rsid w:val="00A517AB"/>
    <w:rsid w:val="00D10C24"/>
    <w:rsid w:val="00DB06E0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B06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6E0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DB06E0"/>
  </w:style>
  <w:style w:type="character" w:customStyle="1" w:styleId="ifmvxd">
    <w:name w:val="ifmvxd"/>
    <w:basedOn w:val="DefaultParagraphFont"/>
    <w:rsid w:val="00DB06E0"/>
  </w:style>
  <w:style w:type="character" w:customStyle="1" w:styleId="ijm6od">
    <w:name w:val="ijm6od"/>
    <w:basedOn w:val="DefaultParagraphFont"/>
    <w:rsid w:val="00DB06E0"/>
  </w:style>
  <w:style w:type="character" w:customStyle="1" w:styleId="t286pc">
    <w:name w:val="t286pc"/>
    <w:basedOn w:val="DefaultParagraphFont"/>
    <w:rsid w:val="00DB06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6E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DB06E0"/>
  </w:style>
  <w:style w:type="character" w:customStyle="1" w:styleId="cltqqc">
    <w:name w:val="cltqqc"/>
    <w:basedOn w:val="DefaultParagraphFont"/>
    <w:rsid w:val="00DB06E0"/>
  </w:style>
  <w:style w:type="character" w:customStyle="1" w:styleId="mexsqb">
    <w:name w:val="mexsqb"/>
    <w:basedOn w:val="DefaultParagraphFont"/>
    <w:rsid w:val="00DB06E0"/>
  </w:style>
  <w:style w:type="character" w:customStyle="1" w:styleId="ff1zf">
    <w:name w:val="ff1zf"/>
    <w:basedOn w:val="DefaultParagraphFont"/>
    <w:rsid w:val="00DB06E0"/>
  </w:style>
  <w:style w:type="character" w:customStyle="1" w:styleId="cs0cqb">
    <w:name w:val="cs0cqb"/>
    <w:basedOn w:val="DefaultParagraphFont"/>
    <w:rsid w:val="00DB06E0"/>
  </w:style>
  <w:style w:type="character" w:styleId="Hyperlink">
    <w:name w:val="Hyperlink"/>
    <w:basedOn w:val="DefaultParagraphFont"/>
    <w:uiPriority w:val="99"/>
    <w:semiHidden/>
    <w:unhideWhenUsed/>
    <w:rsid w:val="00DB06E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B06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6E0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DB06E0"/>
  </w:style>
  <w:style w:type="character" w:customStyle="1" w:styleId="ifmvxd">
    <w:name w:val="ifmvxd"/>
    <w:basedOn w:val="DefaultParagraphFont"/>
    <w:rsid w:val="00DB06E0"/>
  </w:style>
  <w:style w:type="character" w:customStyle="1" w:styleId="ijm6od">
    <w:name w:val="ijm6od"/>
    <w:basedOn w:val="DefaultParagraphFont"/>
    <w:rsid w:val="00DB06E0"/>
  </w:style>
  <w:style w:type="character" w:customStyle="1" w:styleId="t286pc">
    <w:name w:val="t286pc"/>
    <w:basedOn w:val="DefaultParagraphFont"/>
    <w:rsid w:val="00DB06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6E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ndefined">
    <w:name w:val="undefined"/>
    <w:basedOn w:val="DefaultParagraphFont"/>
    <w:rsid w:val="00DB06E0"/>
  </w:style>
  <w:style w:type="character" w:customStyle="1" w:styleId="cltqqc">
    <w:name w:val="cltqqc"/>
    <w:basedOn w:val="DefaultParagraphFont"/>
    <w:rsid w:val="00DB06E0"/>
  </w:style>
  <w:style w:type="character" w:customStyle="1" w:styleId="mexsqb">
    <w:name w:val="mexsqb"/>
    <w:basedOn w:val="DefaultParagraphFont"/>
    <w:rsid w:val="00DB06E0"/>
  </w:style>
  <w:style w:type="character" w:customStyle="1" w:styleId="ff1zf">
    <w:name w:val="ff1zf"/>
    <w:basedOn w:val="DefaultParagraphFont"/>
    <w:rsid w:val="00DB06E0"/>
  </w:style>
  <w:style w:type="character" w:customStyle="1" w:styleId="cs0cqb">
    <w:name w:val="cs0cqb"/>
    <w:basedOn w:val="DefaultParagraphFont"/>
    <w:rsid w:val="00DB06E0"/>
  </w:style>
  <w:style w:type="character" w:styleId="Hyperlink">
    <w:name w:val="Hyperlink"/>
    <w:basedOn w:val="DefaultParagraphFont"/>
    <w:uiPriority w:val="99"/>
    <w:semiHidden/>
    <w:unhideWhenUsed/>
    <w:rsid w:val="00DB06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6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5137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97567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3857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2532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7859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1801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8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99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4361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45372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5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405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7346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4378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5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vs-health/langfai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2026-03-05T01:25:00Z</dcterms:created>
  <dcterms:modified xsi:type="dcterms:W3CDTF">2026-03-05T01:27:00Z</dcterms:modified>
</cp:coreProperties>
</file>