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4BF4" w:rsidRPr="000443E9" w:rsidRDefault="00DE4BF4">
      <w:pPr>
        <w:rPr>
          <w:sz w:val="32"/>
          <w:szCs w:val="32"/>
        </w:rPr>
      </w:pPr>
    </w:p>
    <w:p w:rsidR="000443E9" w:rsidRPr="000443E9" w:rsidRDefault="000443E9">
      <w:pPr>
        <w:rPr>
          <w:sz w:val="32"/>
          <w:szCs w:val="32"/>
        </w:rPr>
      </w:pP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sz w:val="44"/>
          <w:szCs w:val="44"/>
        </w:rPr>
      </w:pPr>
      <w:r w:rsidRPr="000443E9">
        <w:rPr>
          <w:sz w:val="44"/>
          <w:szCs w:val="44"/>
        </w:rPr>
        <w:t>Explain uses and capabilities of Generative AI using python code</w:t>
      </w:r>
    </w:p>
    <w:p w:rsidR="000443E9" w:rsidRDefault="000443E9" w:rsidP="000443E9">
      <w:pPr>
        <w:shd w:val="clear" w:color="auto" w:fill="FFFFFF"/>
        <w:spacing w:after="0" w:line="360" w:lineRule="atLeast"/>
        <w:rPr>
          <w:sz w:val="32"/>
          <w:szCs w:val="32"/>
        </w:rPr>
      </w:pP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Generative AI models create </w:t>
      </w: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new content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such as text, images, music, and code by learning patterns from existing data. Python, with its rich ecosystem of libraries like </w:t>
      </w:r>
      <w:r w:rsidRPr="000443E9">
        <w:rPr>
          <w:rFonts w:ascii="Arial" w:eastAsia="Times New Roman" w:hAnsi="Arial" w:cs="Arial"/>
          <w:color w:val="1A0DAB"/>
          <w:sz w:val="32"/>
          <w:szCs w:val="32"/>
          <w:u w:val="single"/>
          <w:lang w:eastAsia="en-IN"/>
        </w:rPr>
        <w:t>TensorFlow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and PyTorch, is the leading language for building and deploying these applications. </w:t>
      </w:r>
    </w:p>
    <w:p w:rsidR="000443E9" w:rsidRDefault="000443E9" w:rsidP="000443E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Uses and Capabilities of Generative AI</w:t>
      </w:r>
    </w:p>
    <w:p w:rsidR="000443E9" w:rsidRPr="000443E9" w:rsidRDefault="000443E9" w:rsidP="000443E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Content Creation: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Generative AI can assist in writing articles, stories, marketing copy, and poetry by producing human-like text from simple prompts.</w:t>
      </w:r>
    </w:p>
    <w:p w:rsidR="000443E9" w:rsidRPr="000443E9" w:rsidRDefault="000443E9" w:rsidP="000443E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Image and Art Generation: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Models can create photorealistic images, digital art, and design variations based on textual descriptions, useful in design, advertising, and gaming.</w:t>
      </w:r>
    </w:p>
    <w:p w:rsidR="000443E9" w:rsidRPr="000443E9" w:rsidRDefault="000443E9" w:rsidP="000443E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Software Development: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AI tools automate coding tasks, generate code snippets from natural language descriptions, assist with code completion, and create unit tests, significantly boosting developer productivity.</w:t>
      </w:r>
    </w:p>
    <w:p w:rsidR="000443E9" w:rsidRPr="000443E9" w:rsidRDefault="000443E9" w:rsidP="000443E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Conversational AI: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It powers sophisticated chatbots and virtual assistants capable of engaging in human-like, context-aware conversations for customer support or personalized interaction.</w:t>
      </w:r>
    </w:p>
    <w:p w:rsidR="000443E9" w:rsidRPr="000443E9" w:rsidRDefault="000443E9" w:rsidP="000443E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Data Augmentation: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Generative models create synthetic data that mimics real-world data, which is invaluable for training other AI models in data-scarce domains like healthcare and finance, while preserving privacy.</w:t>
      </w:r>
    </w:p>
    <w:p w:rsidR="000443E9" w:rsidRPr="000443E9" w:rsidRDefault="000443E9" w:rsidP="000443E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A0A0A"/>
          <w:sz w:val="32"/>
          <w:szCs w:val="32"/>
          <w:lang w:eastAsia="en-IN"/>
        </w:rPr>
        <w:t>Music and Audio Generation: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AI can compose original music, generate sound effects, and produce natural-sounding speech for various media and accessibility tools. </w:t>
      </w:r>
    </w:p>
    <w:p w:rsidR="000443E9" w:rsidRPr="000443E9" w:rsidRDefault="000443E9" w:rsidP="000443E9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Python Code Examples (Conceptual)</w:t>
      </w: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Implementing a full generative AI model requires extensive code and significant data, but Python allows interaction with powerful pre-trained models via APIs or specialized libraries like Hugging Face Transformers. </w:t>
      </w: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1. Text Generation using </w:t>
      </w:r>
      <w:proofErr w:type="spellStart"/>
      <w:r w:rsidRPr="000443E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OpenAI</w:t>
      </w:r>
      <w:proofErr w:type="spellEnd"/>
      <w:r w:rsidRPr="000443E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 xml:space="preserve"> API</w:t>
      </w: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This example shows how to use Python to interact with the </w:t>
      </w:r>
      <w:proofErr w:type="spellStart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OpenAI</w:t>
      </w:r>
      <w:proofErr w:type="spellEnd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API for creative text generation. </w:t>
      </w:r>
    </w:p>
    <w:p w:rsidR="000443E9" w:rsidRPr="000443E9" w:rsidRDefault="000443E9" w:rsidP="000443E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957F1E" w:rsidRDefault="00957F1E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os</w:t>
      </w:r>
      <w:proofErr w:type="spellEnd"/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from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openai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import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OpenAI</w:t>
      </w:r>
      <w:proofErr w:type="spellEnd"/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gramStart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Set</w:t>
      </w:r>
      <w:proofErr w:type="gramEnd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your </w:t>
      </w:r>
      <w:proofErr w:type="spellStart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OpenAI</w:t>
      </w:r>
      <w:proofErr w:type="spellEnd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 API key as an environment variable for security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Ensure you have 'pip install </w:t>
      </w:r>
      <w:proofErr w:type="spellStart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openai</w:t>
      </w:r>
      <w:proofErr w:type="spellEnd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'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# </w:t>
      </w:r>
      <w:proofErr w:type="spellStart"/>
      <w:proofErr w:type="gramStart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os.environ</w:t>
      </w:r>
      <w:proofErr w:type="spellEnd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[</w:t>
      </w:r>
      <w:proofErr w:type="gramEnd"/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 xml:space="preserve">"OPENAI_API_KEY"] = "YOUR_API_KEY" 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client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OpenAI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api_key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os.environ.get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"OPENAI_API_KEY"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))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generate_story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prompt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"""Generates a short story based on a prompt using the </w:t>
      </w:r>
      <w:proofErr w:type="spellStart"/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OpenAI</w:t>
      </w:r>
      <w:proofErr w:type="spellEnd"/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API."""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try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response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client.chat.completions.create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gram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model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"gpt-3.5-turbo"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 </w:t>
      </w: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Or other models like gpt-4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gram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messages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=[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    {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"role"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"system"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"content"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"You are a creative storyteller."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},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    {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"role"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: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"user"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"content"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 prompt}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],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max_tokens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=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200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     </w:t>
      </w: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Controls the length of the response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    </w:t>
      </w:r>
      <w:proofErr w:type="gram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temperature=</w:t>
      </w:r>
      <w:proofErr w:type="gramEnd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0.8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,     </w:t>
      </w: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Controls the creativity (higher is more creative)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)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response.choices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[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].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message.content</w:t>
      </w:r>
      <w:proofErr w:type="spellEnd"/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except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Exception </w:t>
      </w:r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as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e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f"An</w:t>
      </w:r>
      <w:proofErr w:type="spellEnd"/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error occurred: 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{e}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Example usage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prompt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"Once upon a time, in a small village nestled between the mountains, a young girl discovered a magical key."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story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generate_story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(prompt)</w:t>
      </w:r>
    </w:p>
    <w:p w:rsid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story)</w:t>
      </w:r>
    </w:p>
    <w:p w:rsidR="00957F1E" w:rsidRPr="000443E9" w:rsidRDefault="00957F1E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bookmarkStart w:id="0" w:name="_GoBack"/>
      <w:bookmarkEnd w:id="0"/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[Source: Modified from LinkedIn learning materials on Generative AI with Python] </w:t>
      </w:r>
    </w:p>
    <w:p w:rsid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b/>
          <w:bCs/>
          <w:color w:val="001D35"/>
          <w:sz w:val="32"/>
          <w:szCs w:val="32"/>
          <w:lang w:eastAsia="en-IN"/>
        </w:rPr>
        <w:t>2. Simple Code Generation Hint with a Comment (using the concept of AI code tools) </w:t>
      </w: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Tools like GitHub </w:t>
      </w:r>
      <w:proofErr w:type="spellStart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Copilot</w:t>
      </w:r>
      <w:proofErr w:type="spellEnd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operate within IDEs and generate code based on comments or context. The following demonstrates the </w:t>
      </w:r>
      <w:r w:rsidRPr="000443E9">
        <w:rPr>
          <w:rFonts w:ascii="Arial" w:eastAsia="Times New Roman" w:hAnsi="Arial" w:cs="Arial"/>
          <w:i/>
          <w:iCs/>
          <w:color w:val="0A0A0A"/>
          <w:sz w:val="32"/>
          <w:szCs w:val="32"/>
          <w:lang w:eastAsia="en-IN"/>
        </w:rPr>
        <w:t>result</w:t>
      </w: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 of how an AI might complete a task described in a comment. </w:t>
      </w:r>
    </w:p>
    <w:p w:rsidR="000443E9" w:rsidRPr="000443E9" w:rsidRDefault="000443E9" w:rsidP="000443E9">
      <w:pPr>
        <w:shd w:val="clear" w:color="auto" w:fill="E5EDFF"/>
        <w:spacing w:after="0" w:line="39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python</w:t>
      </w:r>
      <w:proofErr w:type="gramEnd"/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The AI generates this function based on the comment below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spellStart"/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def</w:t>
      </w:r>
      <w:proofErr w:type="spellEnd"/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proofErr w:type="spell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calculate_factorial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):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"""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   This function calculates the factorial of a given number using recursion.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lastRenderedPageBreak/>
        <w:t xml:space="preserve">    If the number is 0, it returns 1.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   """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if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n == 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0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else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: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       </w:t>
      </w:r>
      <w:proofErr w:type="gramStart"/>
      <w:r w:rsidRPr="000443E9">
        <w:rPr>
          <w:rFonts w:ascii="Courier New" w:eastAsia="Times New Roman" w:hAnsi="Courier New" w:cs="Courier New"/>
          <w:color w:val="9334E6"/>
          <w:sz w:val="32"/>
          <w:szCs w:val="32"/>
          <w:lang w:eastAsia="en-IN"/>
        </w:rPr>
        <w:t>return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n * 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calculate_factorial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(n - 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1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r w:rsidRPr="000443E9">
        <w:rPr>
          <w:rFonts w:ascii="Courier New" w:eastAsia="Times New Roman" w:hAnsi="Courier New" w:cs="Courier New"/>
          <w:i/>
          <w:iCs/>
          <w:color w:val="80868B"/>
          <w:sz w:val="32"/>
          <w:szCs w:val="32"/>
          <w:lang w:eastAsia="en-IN"/>
        </w:rPr>
        <w:t># Example usage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number</w:t>
      </w:r>
      <w:proofErr w:type="gram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 xml:space="preserve"> = </w:t>
      </w:r>
      <w:r w:rsidRPr="000443E9">
        <w:rPr>
          <w:rFonts w:ascii="Courier New" w:eastAsia="Times New Roman" w:hAnsi="Courier New" w:cs="Courier New"/>
          <w:color w:val="B45908"/>
          <w:sz w:val="32"/>
          <w:szCs w:val="32"/>
          <w:lang w:eastAsia="en-IN"/>
        </w:rPr>
        <w:t>5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  <w:proofErr w:type="gram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print(</w:t>
      </w:r>
      <w:proofErr w:type="spellStart"/>
      <w:proofErr w:type="gramEnd"/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f"The</w:t>
      </w:r>
      <w:proofErr w:type="spellEnd"/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factorial of 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{number}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 xml:space="preserve"> is: 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{</w:t>
      </w:r>
      <w:proofErr w:type="spellStart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calculate_factorial</w:t>
      </w:r>
      <w:proofErr w:type="spellEnd"/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(number)}</w:t>
      </w:r>
      <w:r w:rsidRPr="000443E9">
        <w:rPr>
          <w:rFonts w:ascii="Courier New" w:eastAsia="Times New Roman" w:hAnsi="Courier New" w:cs="Courier New"/>
          <w:color w:val="188038"/>
          <w:sz w:val="32"/>
          <w:szCs w:val="32"/>
          <w:lang w:eastAsia="en-IN"/>
        </w:rPr>
        <w:t>"</w:t>
      </w:r>
      <w:r w:rsidRPr="000443E9"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  <w:t>)</w:t>
      </w:r>
    </w:p>
    <w:p w:rsidR="000443E9" w:rsidRPr="000443E9" w:rsidRDefault="000443E9" w:rsidP="000443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32"/>
          <w:szCs w:val="32"/>
          <w:lang w:eastAsia="en-IN"/>
        </w:rPr>
      </w:pP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[Source: Conceptual example based on how </w:t>
      </w:r>
      <w:proofErr w:type="spellStart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OpenAI</w:t>
      </w:r>
      <w:proofErr w:type="spellEnd"/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 xml:space="preserve"> Codex works, as described on </w:t>
      </w:r>
      <w:hyperlink r:id="rId6" w:tgtFrame="_blank" w:history="1">
        <w:r w:rsidRPr="000443E9">
          <w:rPr>
            <w:rFonts w:ascii="Arial" w:eastAsia="Times New Roman" w:hAnsi="Arial" w:cs="Arial"/>
            <w:color w:val="1A0DAB"/>
            <w:sz w:val="32"/>
            <w:szCs w:val="32"/>
            <w:u w:val="single"/>
            <w:lang w:eastAsia="en-IN"/>
          </w:rPr>
          <w:t>LinkedIn</w:t>
        </w:r>
      </w:hyperlink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] </w:t>
      </w:r>
    </w:p>
    <w:p w:rsidR="000443E9" w:rsidRPr="000443E9" w:rsidRDefault="000443E9" w:rsidP="000443E9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32"/>
          <w:szCs w:val="32"/>
          <w:lang w:eastAsia="en-IN"/>
        </w:rPr>
      </w:pPr>
      <w:r w:rsidRPr="000443E9">
        <w:rPr>
          <w:rFonts w:ascii="Arial" w:eastAsia="Times New Roman" w:hAnsi="Arial" w:cs="Arial"/>
          <w:color w:val="0A0A0A"/>
          <w:sz w:val="32"/>
          <w:szCs w:val="32"/>
          <w:lang w:eastAsia="en-IN"/>
        </w:rPr>
        <w:t>For more hands-on, local examples involving model training and deployment, resources like Hugging Face's documentation and the PyTorch documentation offer comprehensive guides for leveraging Python's generative AI capabilities</w:t>
      </w:r>
    </w:p>
    <w:p w:rsidR="000443E9" w:rsidRPr="000443E9" w:rsidRDefault="000443E9">
      <w:pPr>
        <w:rPr>
          <w:sz w:val="32"/>
          <w:szCs w:val="32"/>
        </w:rPr>
      </w:pPr>
    </w:p>
    <w:sectPr w:rsidR="000443E9" w:rsidRPr="000443E9" w:rsidSect="000443E9">
      <w:pgSz w:w="17810" w:h="31660"/>
      <w:pgMar w:top="144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DF0E6E"/>
    <w:multiLevelType w:val="multilevel"/>
    <w:tmpl w:val="AC34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43E9"/>
    <w:rsid w:val="000443E9"/>
    <w:rsid w:val="0066773F"/>
    <w:rsid w:val="007319D1"/>
    <w:rsid w:val="00866355"/>
    <w:rsid w:val="00957F1E"/>
    <w:rsid w:val="00A517AB"/>
    <w:rsid w:val="00D10C24"/>
    <w:rsid w:val="00DE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43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443E9"/>
    <w:rPr>
      <w:color w:val="0000FF"/>
      <w:u w:val="single"/>
    </w:rPr>
  </w:style>
  <w:style w:type="character" w:customStyle="1" w:styleId="t286pc">
    <w:name w:val="t286pc"/>
    <w:basedOn w:val="DefaultParagraphFont"/>
    <w:rsid w:val="000443E9"/>
  </w:style>
  <w:style w:type="character" w:customStyle="1" w:styleId="vkekvd">
    <w:name w:val="vkekvd"/>
    <w:basedOn w:val="DefaultParagraphFont"/>
    <w:rsid w:val="000443E9"/>
  </w:style>
  <w:style w:type="character" w:customStyle="1" w:styleId="ifmvxd">
    <w:name w:val="ifmvxd"/>
    <w:basedOn w:val="DefaultParagraphFont"/>
    <w:rsid w:val="000443E9"/>
  </w:style>
  <w:style w:type="character" w:customStyle="1" w:styleId="ijm6od">
    <w:name w:val="ijm6od"/>
    <w:basedOn w:val="DefaultParagraphFont"/>
    <w:rsid w:val="000443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3E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443E9"/>
  </w:style>
  <w:style w:type="character" w:customStyle="1" w:styleId="undefined">
    <w:name w:val="undefined"/>
    <w:basedOn w:val="DefaultParagraphFont"/>
    <w:rsid w:val="000443E9"/>
  </w:style>
  <w:style w:type="character" w:customStyle="1" w:styleId="ff1zf">
    <w:name w:val="ff1zf"/>
    <w:basedOn w:val="DefaultParagraphFont"/>
    <w:rsid w:val="000443E9"/>
  </w:style>
  <w:style w:type="character" w:customStyle="1" w:styleId="cltqqc">
    <w:name w:val="cltqqc"/>
    <w:basedOn w:val="DefaultParagraphFont"/>
    <w:rsid w:val="000443E9"/>
  </w:style>
  <w:style w:type="character" w:customStyle="1" w:styleId="cs0cqb">
    <w:name w:val="cs0cqb"/>
    <w:basedOn w:val="DefaultParagraphFont"/>
    <w:rsid w:val="000443E9"/>
  </w:style>
  <w:style w:type="character" w:customStyle="1" w:styleId="tnfccf">
    <w:name w:val="tnfccf"/>
    <w:basedOn w:val="DefaultParagraphFont"/>
    <w:rsid w:val="000443E9"/>
  </w:style>
  <w:style w:type="character" w:styleId="Emphasis">
    <w:name w:val="Emphasis"/>
    <w:basedOn w:val="DefaultParagraphFont"/>
    <w:uiPriority w:val="20"/>
    <w:qFormat/>
    <w:rsid w:val="000443E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43E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443E9"/>
    <w:rPr>
      <w:color w:val="0000FF"/>
      <w:u w:val="single"/>
    </w:rPr>
  </w:style>
  <w:style w:type="character" w:customStyle="1" w:styleId="t286pc">
    <w:name w:val="t286pc"/>
    <w:basedOn w:val="DefaultParagraphFont"/>
    <w:rsid w:val="000443E9"/>
  </w:style>
  <w:style w:type="character" w:customStyle="1" w:styleId="vkekvd">
    <w:name w:val="vkekvd"/>
    <w:basedOn w:val="DefaultParagraphFont"/>
    <w:rsid w:val="000443E9"/>
  </w:style>
  <w:style w:type="character" w:customStyle="1" w:styleId="ifmvxd">
    <w:name w:val="ifmvxd"/>
    <w:basedOn w:val="DefaultParagraphFont"/>
    <w:rsid w:val="000443E9"/>
  </w:style>
  <w:style w:type="character" w:customStyle="1" w:styleId="ijm6od">
    <w:name w:val="ijm6od"/>
    <w:basedOn w:val="DefaultParagraphFont"/>
    <w:rsid w:val="000443E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4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43E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mexsqb">
    <w:name w:val="mexsqb"/>
    <w:basedOn w:val="DefaultParagraphFont"/>
    <w:rsid w:val="000443E9"/>
  </w:style>
  <w:style w:type="character" w:customStyle="1" w:styleId="undefined">
    <w:name w:val="undefined"/>
    <w:basedOn w:val="DefaultParagraphFont"/>
    <w:rsid w:val="000443E9"/>
  </w:style>
  <w:style w:type="character" w:customStyle="1" w:styleId="ff1zf">
    <w:name w:val="ff1zf"/>
    <w:basedOn w:val="DefaultParagraphFont"/>
    <w:rsid w:val="000443E9"/>
  </w:style>
  <w:style w:type="character" w:customStyle="1" w:styleId="cltqqc">
    <w:name w:val="cltqqc"/>
    <w:basedOn w:val="DefaultParagraphFont"/>
    <w:rsid w:val="000443E9"/>
  </w:style>
  <w:style w:type="character" w:customStyle="1" w:styleId="cs0cqb">
    <w:name w:val="cs0cqb"/>
    <w:basedOn w:val="DefaultParagraphFont"/>
    <w:rsid w:val="000443E9"/>
  </w:style>
  <w:style w:type="character" w:customStyle="1" w:styleId="tnfccf">
    <w:name w:val="tnfccf"/>
    <w:basedOn w:val="DefaultParagraphFont"/>
    <w:rsid w:val="000443E9"/>
  </w:style>
  <w:style w:type="character" w:styleId="Emphasis">
    <w:name w:val="Emphasis"/>
    <w:basedOn w:val="DefaultParagraphFont"/>
    <w:uiPriority w:val="20"/>
    <w:qFormat/>
    <w:rsid w:val="000443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1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7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368412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44650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785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39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29473">
                  <w:marLeft w:val="0"/>
                  <w:marRight w:val="0"/>
                  <w:marTop w:val="0"/>
                  <w:marBottom w:val="0"/>
                  <w:divBdr>
                    <w:top w:val="single" w:sz="6" w:space="0" w:color="A3C9FF"/>
                    <w:left w:val="single" w:sz="6" w:space="0" w:color="A3C9FF"/>
                    <w:bottom w:val="single" w:sz="6" w:space="0" w:color="A3C9FF"/>
                    <w:right w:val="single" w:sz="6" w:space="0" w:color="A3C9FF"/>
                  </w:divBdr>
                  <w:divsChild>
                    <w:div w:id="140636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A3C9FF"/>
                        <w:right w:val="none" w:sz="0" w:space="0" w:color="auto"/>
                      </w:divBdr>
                    </w:div>
                    <w:div w:id="20430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5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pulse/generative-ai-examples-python-comprehensive-guide-brolly-lwukc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626</Words>
  <Characters>3570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Bharathi</dc:creator>
  <cp:lastModifiedBy>Bharathi</cp:lastModifiedBy>
  <cp:revision>2</cp:revision>
  <dcterms:created xsi:type="dcterms:W3CDTF">2026-03-05T01:19:00Z</dcterms:created>
  <dcterms:modified xsi:type="dcterms:W3CDTF">2026-03-05T08:13:00Z</dcterms:modified>
</cp:coreProperties>
</file>