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3A17EB" w:rsidRDefault="00DE4BF4">
      <w:pPr>
        <w:rPr>
          <w:sz w:val="32"/>
          <w:szCs w:val="32"/>
        </w:rPr>
      </w:pPr>
    </w:p>
    <w:p w:rsidR="003A17EB" w:rsidRPr="003A17EB" w:rsidRDefault="003A17EB">
      <w:pPr>
        <w:rPr>
          <w:sz w:val="32"/>
          <w:szCs w:val="32"/>
        </w:rPr>
      </w:pPr>
    </w:p>
    <w:p w:rsidR="003A17EB" w:rsidRPr="00AF2661" w:rsidRDefault="003A17EB">
      <w:pPr>
        <w:rPr>
          <w:sz w:val="40"/>
          <w:szCs w:val="40"/>
        </w:rPr>
      </w:pPr>
      <w:bookmarkStart w:id="0" w:name="_GoBack"/>
      <w:r w:rsidRPr="00AF2661">
        <w:rPr>
          <w:sz w:val="40"/>
          <w:szCs w:val="40"/>
        </w:rPr>
        <w:t>Discuss policies for fairness training</w:t>
      </w:r>
    </w:p>
    <w:bookmarkEnd w:id="0"/>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Policies for AI fairness training emphasize </w:t>
      </w:r>
      <w:r w:rsidRPr="003A17EB">
        <w:rPr>
          <w:rFonts w:ascii="Arial" w:eastAsia="Times New Roman" w:hAnsi="Arial" w:cs="Arial"/>
          <w:b/>
          <w:bCs/>
          <w:color w:val="0A0A0A"/>
          <w:sz w:val="32"/>
          <w:szCs w:val="32"/>
          <w:lang w:eastAsia="en-IN"/>
        </w:rPr>
        <w:t>sociotechnical approaches</w:t>
      </w:r>
      <w:r w:rsidRPr="003A17EB">
        <w:rPr>
          <w:rFonts w:ascii="Arial" w:eastAsia="Times New Roman" w:hAnsi="Arial" w:cs="Arial"/>
          <w:color w:val="0A0A0A"/>
          <w:sz w:val="32"/>
          <w:szCs w:val="32"/>
          <w:lang w:eastAsia="en-IN"/>
        </w:rPr>
        <w:t>, combining ethical principles with practical implementation to ensure AI systems do not disproportionately harm minority or historically disadvantaged groups. These policies guide the use of technical tools to assess and mitigate bias. </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Key policies and practices in AI fairness training include:</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Diverse and Representative Data:</w:t>
      </w:r>
      <w:r w:rsidRPr="003A17EB">
        <w:rPr>
          <w:rFonts w:ascii="Arial" w:eastAsia="Times New Roman" w:hAnsi="Arial" w:cs="Arial"/>
          <w:color w:val="0A0A0A"/>
          <w:sz w:val="32"/>
          <w:szCs w:val="32"/>
          <w:lang w:eastAsia="en-IN"/>
        </w:rPr>
        <w:t> Policies require using training data that is diverse and representative of all populations to avoid ingraining existing societal biases into models.</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Inclusive Design:</w:t>
      </w:r>
      <w:r w:rsidRPr="003A17EB">
        <w:rPr>
          <w:rFonts w:ascii="Arial" w:eastAsia="Times New Roman" w:hAnsi="Arial" w:cs="Arial"/>
          <w:color w:val="0A0A0A"/>
          <w:sz w:val="32"/>
          <w:szCs w:val="32"/>
          <w:lang w:eastAsia="en-IN"/>
        </w:rPr>
        <w:t> Algorithms should be designed with inclusivity in mind, considering the needs of all user groups from the outset.</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Defining Protected Features:</w:t>
      </w:r>
      <w:r w:rsidRPr="003A17EB">
        <w:rPr>
          <w:rFonts w:ascii="Arial" w:eastAsia="Times New Roman" w:hAnsi="Arial" w:cs="Arial"/>
          <w:color w:val="0A0A0A"/>
          <w:sz w:val="32"/>
          <w:szCs w:val="32"/>
          <w:lang w:eastAsia="en-IN"/>
        </w:rPr>
        <w:t> Practitioners must define sensitive attributes (e.g., race, gender, age) as 'protected features' to systematically check for potential bias against specific groups.</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Formal Fairness Metrics:</w:t>
      </w:r>
      <w:r w:rsidRPr="003A17EB">
        <w:rPr>
          <w:rFonts w:ascii="Arial" w:eastAsia="Times New Roman" w:hAnsi="Arial" w:cs="Arial"/>
          <w:color w:val="0A0A0A"/>
          <w:sz w:val="32"/>
          <w:szCs w:val="32"/>
          <w:lang w:eastAsia="en-IN"/>
        </w:rPr>
        <w:t> Policies dictate the use of specific, quantifiable fairness metrics (e.g., parity, equal opportunity) to measure a model's performance across different groups.</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Regular Auditing and Testing:</w:t>
      </w:r>
      <w:r w:rsidRPr="003A17EB">
        <w:rPr>
          <w:rFonts w:ascii="Arial" w:eastAsia="Times New Roman" w:hAnsi="Arial" w:cs="Arial"/>
          <w:color w:val="0A0A0A"/>
          <w:sz w:val="32"/>
          <w:szCs w:val="32"/>
          <w:lang w:eastAsia="en-IN"/>
        </w:rPr>
        <w:t> Continuous monitoring and regular auditing of models for bias, both during development and after deployment, are essential for compliance with fairness policies.</w:t>
      </w:r>
    </w:p>
    <w:p w:rsidR="003A17EB" w:rsidRPr="003A17EB" w:rsidRDefault="003A17EB" w:rsidP="003A17E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A17EB">
        <w:rPr>
          <w:rFonts w:ascii="Arial" w:eastAsia="Times New Roman" w:hAnsi="Arial" w:cs="Arial"/>
          <w:b/>
          <w:bCs/>
          <w:color w:val="0A0A0A"/>
          <w:sz w:val="32"/>
          <w:szCs w:val="32"/>
          <w:lang w:eastAsia="en-IN"/>
        </w:rPr>
        <w:t>Transparency and Explainability:</w:t>
      </w:r>
      <w:r w:rsidRPr="003A17EB">
        <w:rPr>
          <w:rFonts w:ascii="Arial" w:eastAsia="Times New Roman" w:hAnsi="Arial" w:cs="Arial"/>
          <w:color w:val="0A0A0A"/>
          <w:sz w:val="32"/>
          <w:szCs w:val="32"/>
          <w:lang w:eastAsia="en-IN"/>
        </w:rPr>
        <w:t> Ensuring models are transparent and explainable helps identify potential sources of bias and builds trust.</w:t>
      </w:r>
    </w:p>
    <w:p w:rsidR="003A17EB" w:rsidRPr="003A17EB" w:rsidRDefault="003A17EB" w:rsidP="003A17EB">
      <w:pPr>
        <w:shd w:val="clear" w:color="auto" w:fill="FFFFFF"/>
        <w:spacing w:after="0" w:line="420" w:lineRule="atLeast"/>
        <w:rPr>
          <w:rFonts w:ascii="Arial" w:eastAsia="Times New Roman" w:hAnsi="Arial" w:cs="Arial"/>
          <w:b/>
          <w:bCs/>
          <w:color w:val="001D35"/>
          <w:sz w:val="32"/>
          <w:szCs w:val="32"/>
          <w:lang w:eastAsia="en-IN"/>
        </w:rPr>
      </w:pPr>
      <w:r w:rsidRPr="003A17EB">
        <w:rPr>
          <w:rFonts w:ascii="Arial" w:eastAsia="Times New Roman" w:hAnsi="Arial" w:cs="Arial"/>
          <w:b/>
          <w:bCs/>
          <w:color w:val="001D35"/>
          <w:sz w:val="32"/>
          <w:szCs w:val="32"/>
          <w:lang w:eastAsia="en-IN"/>
        </w:rPr>
        <w:t xml:space="preserve">Python Code Example (using </w:t>
      </w:r>
      <w:proofErr w:type="spellStart"/>
      <w:r w:rsidRPr="003A17EB">
        <w:rPr>
          <w:rFonts w:ascii="Arial" w:eastAsia="Times New Roman" w:hAnsi="Arial" w:cs="Arial"/>
          <w:b/>
          <w:bCs/>
          <w:color w:val="001D35"/>
          <w:sz w:val="32"/>
          <w:szCs w:val="32"/>
          <w:lang w:eastAsia="en-IN"/>
        </w:rPr>
        <w:t>Fairlearn</w:t>
      </w:r>
      <w:proofErr w:type="spellEnd"/>
      <w:r w:rsidRPr="003A17EB">
        <w:rPr>
          <w:rFonts w:ascii="Arial" w:eastAsia="Times New Roman" w:hAnsi="Arial" w:cs="Arial"/>
          <w:b/>
          <w:bCs/>
          <w:color w:val="001D35"/>
          <w:sz w:val="32"/>
          <w:szCs w:val="32"/>
          <w:lang w:eastAsia="en-IN"/>
        </w:rPr>
        <w:t>) </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The </w:t>
      </w:r>
      <w:proofErr w:type="spellStart"/>
      <w:r w:rsidRPr="003A17EB">
        <w:rPr>
          <w:rFonts w:ascii="Arial" w:eastAsia="Times New Roman" w:hAnsi="Arial" w:cs="Arial"/>
          <w:color w:val="0A0A0A"/>
          <w:sz w:val="32"/>
          <w:szCs w:val="32"/>
          <w:lang w:eastAsia="en-IN"/>
        </w:rPr>
        <w:fldChar w:fldCharType="begin"/>
      </w:r>
      <w:r w:rsidRPr="003A17EB">
        <w:rPr>
          <w:rFonts w:ascii="Arial" w:eastAsia="Times New Roman" w:hAnsi="Arial" w:cs="Arial"/>
          <w:color w:val="0A0A0A"/>
          <w:sz w:val="32"/>
          <w:szCs w:val="32"/>
          <w:lang w:eastAsia="en-IN"/>
        </w:rPr>
        <w:instrText xml:space="preserve"> HYPERLINK "https://www.jmlr.org/papers/volume24/23-0389/23-0389.pdf" \t "_blank" </w:instrText>
      </w:r>
      <w:r w:rsidRPr="003A17EB">
        <w:rPr>
          <w:rFonts w:ascii="Arial" w:eastAsia="Times New Roman" w:hAnsi="Arial" w:cs="Arial"/>
          <w:color w:val="0A0A0A"/>
          <w:sz w:val="32"/>
          <w:szCs w:val="32"/>
          <w:lang w:eastAsia="en-IN"/>
        </w:rPr>
        <w:fldChar w:fldCharType="separate"/>
      </w:r>
      <w:r w:rsidRPr="003A17EB">
        <w:rPr>
          <w:rFonts w:ascii="Arial" w:eastAsia="Times New Roman" w:hAnsi="Arial" w:cs="Arial"/>
          <w:color w:val="1A0DAB"/>
          <w:sz w:val="32"/>
          <w:szCs w:val="32"/>
          <w:u w:val="single"/>
          <w:lang w:eastAsia="en-IN"/>
        </w:rPr>
        <w:t>Fairlearn</w:t>
      </w:r>
      <w:proofErr w:type="spellEnd"/>
      <w:r w:rsidRPr="003A17EB">
        <w:rPr>
          <w:rFonts w:ascii="Arial" w:eastAsia="Times New Roman" w:hAnsi="Arial" w:cs="Arial"/>
          <w:color w:val="0A0A0A"/>
          <w:sz w:val="32"/>
          <w:szCs w:val="32"/>
          <w:lang w:eastAsia="en-IN"/>
        </w:rPr>
        <w:fldChar w:fldCharType="end"/>
      </w:r>
      <w:r w:rsidRPr="003A17EB">
        <w:rPr>
          <w:rFonts w:ascii="Arial" w:eastAsia="Times New Roman" w:hAnsi="Arial" w:cs="Arial"/>
          <w:color w:val="0A0A0A"/>
          <w:sz w:val="32"/>
          <w:szCs w:val="32"/>
          <w:lang w:eastAsia="en-IN"/>
        </w:rPr>
        <w:t> library in Python is a popular tool for assessing and mitigating unfairness in AI systems. The following code demonstrates how to assess group fairness on a simple dataset. </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First, you would need to install the library:</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p>
    <w:p w:rsidR="003A17EB" w:rsidRPr="003A17EB" w:rsidRDefault="003A17EB" w:rsidP="003A17EB">
      <w:pPr>
        <w:shd w:val="clear" w:color="auto" w:fill="E5EDFF"/>
        <w:spacing w:after="0" w:line="390" w:lineRule="atLeast"/>
        <w:rPr>
          <w:rFonts w:ascii="Arial" w:eastAsia="Times New Roman" w:hAnsi="Arial" w:cs="Arial"/>
          <w:color w:val="0A0A0A"/>
          <w:sz w:val="32"/>
          <w:szCs w:val="32"/>
          <w:lang w:eastAsia="en-IN"/>
        </w:rPr>
      </w:pPr>
      <w:proofErr w:type="gramStart"/>
      <w:r w:rsidRPr="003A17EB">
        <w:rPr>
          <w:rFonts w:ascii="Arial" w:eastAsia="Times New Roman" w:hAnsi="Arial" w:cs="Arial"/>
          <w:color w:val="0A0A0A"/>
          <w:sz w:val="32"/>
          <w:szCs w:val="32"/>
          <w:lang w:eastAsia="en-IN"/>
        </w:rPr>
        <w:t>bash</w:t>
      </w:r>
      <w:proofErr w:type="gram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0A0A0A"/>
          <w:sz w:val="32"/>
          <w:szCs w:val="32"/>
          <w:lang w:eastAsia="en-IN"/>
        </w:rPr>
        <w:t>pip</w:t>
      </w:r>
      <w:proofErr w:type="gramEnd"/>
      <w:r w:rsidRPr="003A17EB">
        <w:rPr>
          <w:rFonts w:ascii="Courier New" w:eastAsia="Times New Roman" w:hAnsi="Courier New" w:cs="Courier New"/>
          <w:color w:val="0A0A0A"/>
          <w:sz w:val="32"/>
          <w:szCs w:val="32"/>
          <w:lang w:eastAsia="en-IN"/>
        </w:rPr>
        <w:t xml:space="preserve"> install </w:t>
      </w:r>
      <w:proofErr w:type="spellStart"/>
      <w:r w:rsidRPr="003A17EB">
        <w:rPr>
          <w:rFonts w:ascii="Courier New" w:eastAsia="Times New Roman" w:hAnsi="Courier New" w:cs="Courier New"/>
          <w:color w:val="0A0A0A"/>
          <w:sz w:val="32"/>
          <w:szCs w:val="32"/>
          <w:lang w:eastAsia="en-IN"/>
        </w:rPr>
        <w:t>fairlearn</w:t>
      </w:r>
      <w:proofErr w:type="spellEnd"/>
      <w:r w:rsidRPr="003A17EB">
        <w:rPr>
          <w:rFonts w:ascii="Courier New" w:eastAsia="Times New Roman" w:hAnsi="Courier New" w:cs="Courier New"/>
          <w:color w:val="0A0A0A"/>
          <w:sz w:val="32"/>
          <w:szCs w:val="32"/>
          <w:lang w:eastAsia="en-IN"/>
        </w:rPr>
        <w:t xml:space="preserve"> scikit-learn</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The example uses a synthetic dataset to illustrate how to identify disparity in model predictions based on a sensitive attribute ('age'). </w:t>
      </w:r>
    </w:p>
    <w:p w:rsidR="003A17EB" w:rsidRPr="003A17EB" w:rsidRDefault="003A17EB" w:rsidP="003A17EB">
      <w:pPr>
        <w:shd w:val="clear" w:color="auto" w:fill="E5EDFF"/>
        <w:spacing w:after="0" w:line="390" w:lineRule="atLeast"/>
        <w:rPr>
          <w:rFonts w:ascii="Arial" w:eastAsia="Times New Roman" w:hAnsi="Arial" w:cs="Arial"/>
          <w:color w:val="0A0A0A"/>
          <w:sz w:val="32"/>
          <w:szCs w:val="32"/>
          <w:lang w:eastAsia="en-IN"/>
        </w:rPr>
      </w:pPr>
    </w:p>
    <w:p w:rsidR="003A17EB" w:rsidRPr="003A17EB" w:rsidRDefault="003A17EB" w:rsidP="003A17EB">
      <w:pPr>
        <w:shd w:val="clear" w:color="auto" w:fill="E5EDFF"/>
        <w:spacing w:after="0" w:line="390" w:lineRule="atLeast"/>
        <w:rPr>
          <w:rFonts w:ascii="Arial" w:eastAsia="Times New Roman" w:hAnsi="Arial" w:cs="Arial"/>
          <w:color w:val="0A0A0A"/>
          <w:sz w:val="32"/>
          <w:szCs w:val="32"/>
          <w:lang w:eastAsia="en-IN"/>
        </w:rPr>
      </w:pPr>
      <w:proofErr w:type="gramStart"/>
      <w:r w:rsidRPr="003A17EB">
        <w:rPr>
          <w:rFonts w:ascii="Arial" w:eastAsia="Times New Roman" w:hAnsi="Arial" w:cs="Arial"/>
          <w:color w:val="0A0A0A"/>
          <w:sz w:val="32"/>
          <w:szCs w:val="32"/>
          <w:lang w:eastAsia="en-IN"/>
        </w:rPr>
        <w:t>python</w:t>
      </w:r>
      <w:proofErr w:type="gram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9334E6"/>
          <w:sz w:val="32"/>
          <w:szCs w:val="32"/>
          <w:lang w:eastAsia="en-IN"/>
        </w:rPr>
        <w:t>import</w:t>
      </w:r>
      <w:proofErr w:type="gramEnd"/>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B45908"/>
          <w:sz w:val="32"/>
          <w:szCs w:val="32"/>
          <w:lang w:eastAsia="en-IN"/>
        </w:rPr>
        <w:t>pandas</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as</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pd</w:t>
      </w:r>
      <w:proofErr w:type="spell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9334E6"/>
          <w:sz w:val="32"/>
          <w:szCs w:val="32"/>
          <w:lang w:eastAsia="en-IN"/>
        </w:rPr>
        <w:t>from</w:t>
      </w:r>
      <w:proofErr w:type="gramEnd"/>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sklearn</w:t>
      </w:r>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B45908"/>
          <w:sz w:val="32"/>
          <w:szCs w:val="32"/>
          <w:lang w:eastAsia="en-IN"/>
        </w:rPr>
        <w:t>tree</w:t>
      </w:r>
      <w:proofErr w:type="spellEnd"/>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import</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DecisionTreeClassifier</w:t>
      </w:r>
      <w:proofErr w:type="spell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9334E6"/>
          <w:sz w:val="32"/>
          <w:szCs w:val="32"/>
          <w:lang w:eastAsia="en-IN"/>
        </w:rPr>
        <w:t>from</w:t>
      </w:r>
      <w:proofErr w:type="gramEnd"/>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sklearn</w:t>
      </w:r>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B45908"/>
          <w:sz w:val="32"/>
          <w:szCs w:val="32"/>
          <w:lang w:eastAsia="en-IN"/>
        </w:rPr>
        <w:t>metrics</w:t>
      </w:r>
      <w:proofErr w:type="spellEnd"/>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import</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accuracy_score</w:t>
      </w:r>
      <w:proofErr w:type="spell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9334E6"/>
          <w:sz w:val="32"/>
          <w:szCs w:val="32"/>
          <w:lang w:eastAsia="en-IN"/>
        </w:rPr>
        <w:t>from</w:t>
      </w:r>
      <w:proofErr w:type="gramEnd"/>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fairlearn</w:t>
      </w:r>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B45908"/>
          <w:sz w:val="32"/>
          <w:szCs w:val="32"/>
          <w:lang w:eastAsia="en-IN"/>
        </w:rPr>
        <w:t>metrics</w:t>
      </w:r>
      <w:proofErr w:type="spellEnd"/>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import</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MetricFrame</w:t>
      </w:r>
      <w:proofErr w:type="spellEnd"/>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demographic_parity_difference</w:t>
      </w:r>
      <w:proofErr w:type="spell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9334E6"/>
          <w:sz w:val="32"/>
          <w:szCs w:val="32"/>
          <w:lang w:eastAsia="en-IN"/>
        </w:rPr>
        <w:t>from</w:t>
      </w:r>
      <w:proofErr w:type="gramEnd"/>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fairlearn</w:t>
      </w:r>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B45908"/>
          <w:sz w:val="32"/>
          <w:szCs w:val="32"/>
          <w:lang w:eastAsia="en-IN"/>
        </w:rPr>
        <w:t>datasets</w:t>
      </w:r>
      <w:proofErr w:type="spellEnd"/>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import</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B45908"/>
          <w:sz w:val="32"/>
          <w:szCs w:val="32"/>
          <w:lang w:eastAsia="en-IN"/>
        </w:rPr>
        <w:t>make_adult_df</w:t>
      </w:r>
      <w:proofErr w:type="spell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i/>
          <w:iCs/>
          <w:color w:val="80868B"/>
          <w:sz w:val="32"/>
          <w:szCs w:val="32"/>
          <w:lang w:eastAsia="en-IN"/>
        </w:rPr>
        <w:t># 1.</w:t>
      </w:r>
      <w:proofErr w:type="gramEnd"/>
      <w:r w:rsidRPr="003A17EB">
        <w:rPr>
          <w:rFonts w:ascii="Courier New" w:eastAsia="Times New Roman" w:hAnsi="Courier New" w:cs="Courier New"/>
          <w:i/>
          <w:iCs/>
          <w:color w:val="80868B"/>
          <w:sz w:val="32"/>
          <w:szCs w:val="32"/>
          <w:lang w:eastAsia="en-IN"/>
        </w:rPr>
        <w:t xml:space="preserve"> Load data and define sensitive features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xml:space="preserve"># </w:t>
      </w:r>
      <w:proofErr w:type="gramStart"/>
      <w:r w:rsidRPr="003A17EB">
        <w:rPr>
          <w:rFonts w:ascii="Courier New" w:eastAsia="Times New Roman" w:hAnsi="Courier New" w:cs="Courier New"/>
          <w:i/>
          <w:iCs/>
          <w:color w:val="80868B"/>
          <w:sz w:val="32"/>
          <w:szCs w:val="32"/>
          <w:lang w:eastAsia="en-IN"/>
        </w:rPr>
        <w:t>The</w:t>
      </w:r>
      <w:proofErr w:type="gramEnd"/>
      <w:r w:rsidRPr="003A17EB">
        <w:rPr>
          <w:rFonts w:ascii="Courier New" w:eastAsia="Times New Roman" w:hAnsi="Courier New" w:cs="Courier New"/>
          <w:i/>
          <w:iCs/>
          <w:color w:val="80868B"/>
          <w:sz w:val="32"/>
          <w:szCs w:val="32"/>
          <w:lang w:eastAsia="en-IN"/>
        </w:rPr>
        <w:t xml:space="preserve"> adult census dataset is often used to demonstrate fairness concepts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3A17EB">
        <w:rPr>
          <w:rFonts w:ascii="Courier New" w:eastAsia="Times New Roman" w:hAnsi="Courier New" w:cs="Courier New"/>
          <w:color w:val="B45908"/>
          <w:sz w:val="32"/>
          <w:szCs w:val="32"/>
          <w:lang w:eastAsia="en-IN"/>
        </w:rPr>
        <w:t>df</w:t>
      </w:r>
      <w:proofErr w:type="spellEnd"/>
      <w:proofErr w:type="gramEnd"/>
      <w:r w:rsidRPr="003A17EB">
        <w:rPr>
          <w:rFonts w:ascii="Courier New" w:eastAsia="Times New Roman" w:hAnsi="Courier New" w:cs="Courier New"/>
          <w:color w:val="0A0A0A"/>
          <w:sz w:val="32"/>
          <w:szCs w:val="32"/>
          <w:lang w:eastAsia="en-IN"/>
        </w:rPr>
        <w:t xml:space="preserve"> = </w:t>
      </w:r>
      <w:proofErr w:type="spellStart"/>
      <w:r w:rsidRPr="003A17EB">
        <w:rPr>
          <w:rFonts w:ascii="Courier New" w:eastAsia="Times New Roman" w:hAnsi="Courier New" w:cs="Courier New"/>
          <w:color w:val="0A0A0A"/>
          <w:sz w:val="32"/>
          <w:szCs w:val="32"/>
          <w:lang w:eastAsia="en-IN"/>
        </w:rPr>
        <w:t>make_adult_df</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B45908"/>
          <w:sz w:val="32"/>
          <w:szCs w:val="32"/>
          <w:lang w:eastAsia="en-IN"/>
        </w:rPr>
        <w:t>X</w:t>
      </w:r>
      <w:r w:rsidRPr="003A17EB">
        <w:rPr>
          <w:rFonts w:ascii="Courier New" w:eastAsia="Times New Roman" w:hAnsi="Courier New" w:cs="Courier New"/>
          <w:color w:val="0A0A0A"/>
          <w:sz w:val="32"/>
          <w:szCs w:val="32"/>
          <w:lang w:eastAsia="en-IN"/>
        </w:rPr>
        <w:t xml:space="preserve"> = </w:t>
      </w:r>
      <w:proofErr w:type="spellStart"/>
      <w:proofErr w:type="gramStart"/>
      <w:r w:rsidRPr="003A17EB">
        <w:rPr>
          <w:rFonts w:ascii="Courier New" w:eastAsia="Times New Roman" w:hAnsi="Courier New" w:cs="Courier New"/>
          <w:color w:val="0A0A0A"/>
          <w:sz w:val="32"/>
          <w:szCs w:val="32"/>
          <w:lang w:eastAsia="en-IN"/>
        </w:rPr>
        <w:t>df.drop</w:t>
      </w:r>
      <w:proofErr w:type="spellEnd"/>
      <w:r w:rsidRPr="003A17EB">
        <w:rPr>
          <w:rFonts w:ascii="Courier New" w:eastAsia="Times New Roman" w:hAnsi="Courier New" w:cs="Courier New"/>
          <w:color w:val="0A0A0A"/>
          <w:sz w:val="32"/>
          <w:szCs w:val="32"/>
          <w:lang w:eastAsia="en-IN"/>
        </w:rPr>
        <w:t>(</w:t>
      </w:r>
      <w:proofErr w:type="gramEnd"/>
      <w:r w:rsidRPr="003A17EB">
        <w:rPr>
          <w:rFonts w:ascii="Courier New" w:eastAsia="Times New Roman" w:hAnsi="Courier New" w:cs="Courier New"/>
          <w:color w:val="188038"/>
          <w:sz w:val="32"/>
          <w:szCs w:val="32"/>
          <w:lang w:eastAsia="en-IN"/>
        </w:rPr>
        <w:t>"income"</w:t>
      </w:r>
      <w:r w:rsidRPr="003A17EB">
        <w:rPr>
          <w:rFonts w:ascii="Courier New" w:eastAsia="Times New Roman" w:hAnsi="Courier New" w:cs="Courier New"/>
          <w:color w:val="0A0A0A"/>
          <w:sz w:val="32"/>
          <w:szCs w:val="32"/>
          <w:lang w:eastAsia="en-IN"/>
        </w:rPr>
        <w:t>, axis=</w:t>
      </w:r>
      <w:r w:rsidRPr="003A17EB">
        <w:rPr>
          <w:rFonts w:ascii="Courier New" w:eastAsia="Times New Roman" w:hAnsi="Courier New" w:cs="Courier New"/>
          <w:color w:val="B45908"/>
          <w:sz w:val="32"/>
          <w:szCs w:val="32"/>
          <w:lang w:eastAsia="en-IN"/>
        </w:rPr>
        <w:t>1</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B45908"/>
          <w:sz w:val="32"/>
          <w:szCs w:val="32"/>
          <w:lang w:eastAsia="en-IN"/>
        </w:rPr>
        <w:t>y</w:t>
      </w:r>
      <w:r w:rsidRPr="003A17EB">
        <w:rPr>
          <w:rFonts w:ascii="Courier New" w:eastAsia="Times New Roman" w:hAnsi="Courier New" w:cs="Courier New"/>
          <w:color w:val="0A0A0A"/>
          <w:sz w:val="32"/>
          <w:szCs w:val="32"/>
          <w:lang w:eastAsia="en-IN"/>
        </w:rPr>
        <w:t xml:space="preserve"> = </w:t>
      </w:r>
      <w:proofErr w:type="spellStart"/>
      <w:proofErr w:type="gramStart"/>
      <w:r w:rsidRPr="003A17EB">
        <w:rPr>
          <w:rFonts w:ascii="Courier New" w:eastAsia="Times New Roman" w:hAnsi="Courier New" w:cs="Courier New"/>
          <w:color w:val="0A0A0A"/>
          <w:sz w:val="32"/>
          <w:szCs w:val="32"/>
          <w:lang w:eastAsia="en-IN"/>
        </w:rPr>
        <w:t>df</w:t>
      </w:r>
      <w:proofErr w:type="spellEnd"/>
      <w:r w:rsidRPr="003A17EB">
        <w:rPr>
          <w:rFonts w:ascii="Courier New" w:eastAsia="Times New Roman" w:hAnsi="Courier New" w:cs="Courier New"/>
          <w:color w:val="0A0A0A"/>
          <w:sz w:val="32"/>
          <w:szCs w:val="32"/>
          <w:lang w:eastAsia="en-IN"/>
        </w:rPr>
        <w:t>[</w:t>
      </w:r>
      <w:proofErr w:type="gramEnd"/>
      <w:r w:rsidRPr="003A17EB">
        <w:rPr>
          <w:rFonts w:ascii="Courier New" w:eastAsia="Times New Roman" w:hAnsi="Courier New" w:cs="Courier New"/>
          <w:color w:val="188038"/>
          <w:sz w:val="32"/>
          <w:szCs w:val="32"/>
          <w:lang w:eastAsia="en-IN"/>
        </w:rPr>
        <w:t>"income"</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xml:space="preserve"># </w:t>
      </w:r>
      <w:proofErr w:type="gramStart"/>
      <w:r w:rsidRPr="003A17EB">
        <w:rPr>
          <w:rFonts w:ascii="Courier New" w:eastAsia="Times New Roman" w:hAnsi="Courier New" w:cs="Courier New"/>
          <w:i/>
          <w:iCs/>
          <w:color w:val="80868B"/>
          <w:sz w:val="32"/>
          <w:szCs w:val="32"/>
          <w:lang w:eastAsia="en-IN"/>
        </w:rPr>
        <w:t>For</w:t>
      </w:r>
      <w:proofErr w:type="gramEnd"/>
      <w:r w:rsidRPr="003A17EB">
        <w:rPr>
          <w:rFonts w:ascii="Courier New" w:eastAsia="Times New Roman" w:hAnsi="Courier New" w:cs="Courier New"/>
          <w:i/>
          <w:iCs/>
          <w:color w:val="80868B"/>
          <w:sz w:val="32"/>
          <w:szCs w:val="32"/>
          <w:lang w:eastAsia="en-IN"/>
        </w:rPr>
        <w:t xml:space="preserve"> simplicity, we use 'age' as the only sensitive attribute, </w:t>
      </w:r>
      <w:proofErr w:type="spellStart"/>
      <w:r w:rsidRPr="003A17EB">
        <w:rPr>
          <w:rFonts w:ascii="Courier New" w:eastAsia="Times New Roman" w:hAnsi="Courier New" w:cs="Courier New"/>
          <w:i/>
          <w:iCs/>
          <w:color w:val="80868B"/>
          <w:sz w:val="32"/>
          <w:szCs w:val="32"/>
          <w:lang w:eastAsia="en-IN"/>
        </w:rPr>
        <w:t>binarized</w:t>
      </w:r>
      <w:proofErr w:type="spellEnd"/>
      <w:r w:rsidRPr="003A17EB">
        <w:rPr>
          <w:rFonts w:ascii="Courier New" w:eastAsia="Times New Roman" w:hAnsi="Courier New" w:cs="Courier New"/>
          <w:i/>
          <w:iCs/>
          <w:color w:val="80868B"/>
          <w:sz w:val="32"/>
          <w:szCs w:val="32"/>
          <w:lang w:eastAsia="en-IN"/>
        </w:rPr>
        <w:t xml:space="preserve"> for groups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Policies often require defining groups to assess potential harm</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A17EB">
        <w:rPr>
          <w:rFonts w:ascii="Courier New" w:eastAsia="Times New Roman" w:hAnsi="Courier New" w:cs="Courier New"/>
          <w:color w:val="B45908"/>
          <w:sz w:val="32"/>
          <w:szCs w:val="32"/>
          <w:lang w:eastAsia="en-IN"/>
        </w:rPr>
        <w:t>sensitive_features</w:t>
      </w:r>
      <w:proofErr w:type="spellEnd"/>
      <w:r w:rsidRPr="003A17EB">
        <w:rPr>
          <w:rFonts w:ascii="Courier New" w:eastAsia="Times New Roman" w:hAnsi="Courier New" w:cs="Courier New"/>
          <w:color w:val="0A0A0A"/>
          <w:sz w:val="32"/>
          <w:szCs w:val="32"/>
          <w:lang w:eastAsia="en-IN"/>
        </w:rPr>
        <w:t xml:space="preserve"> = </w:t>
      </w:r>
      <w:proofErr w:type="spellStart"/>
      <w:proofErr w:type="gramStart"/>
      <w:r w:rsidRPr="003A17EB">
        <w:rPr>
          <w:rFonts w:ascii="Courier New" w:eastAsia="Times New Roman" w:hAnsi="Courier New" w:cs="Courier New"/>
          <w:color w:val="0A0A0A"/>
          <w:sz w:val="32"/>
          <w:szCs w:val="32"/>
          <w:lang w:eastAsia="en-IN"/>
        </w:rPr>
        <w:t>df</w:t>
      </w:r>
      <w:proofErr w:type="spellEnd"/>
      <w:r w:rsidRPr="003A17EB">
        <w:rPr>
          <w:rFonts w:ascii="Courier New" w:eastAsia="Times New Roman" w:hAnsi="Courier New" w:cs="Courier New"/>
          <w:color w:val="0A0A0A"/>
          <w:sz w:val="32"/>
          <w:szCs w:val="32"/>
          <w:lang w:eastAsia="en-IN"/>
        </w:rPr>
        <w:t>[</w:t>
      </w:r>
      <w:proofErr w:type="gramEnd"/>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188038"/>
          <w:sz w:val="32"/>
          <w:szCs w:val="32"/>
          <w:lang w:eastAsia="en-IN"/>
        </w:rPr>
        <w:t>'age'</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xml:space="preserve"># </w:t>
      </w:r>
      <w:proofErr w:type="gramStart"/>
      <w:r w:rsidRPr="003A17EB">
        <w:rPr>
          <w:rFonts w:ascii="Courier New" w:eastAsia="Times New Roman" w:hAnsi="Courier New" w:cs="Courier New"/>
          <w:i/>
          <w:iCs/>
          <w:color w:val="80868B"/>
          <w:sz w:val="32"/>
          <w:szCs w:val="32"/>
          <w:lang w:eastAsia="en-IN"/>
        </w:rPr>
        <w:t>Define</w:t>
      </w:r>
      <w:proofErr w:type="gramEnd"/>
      <w:r w:rsidRPr="003A17EB">
        <w:rPr>
          <w:rFonts w:ascii="Courier New" w:eastAsia="Times New Roman" w:hAnsi="Courier New" w:cs="Courier New"/>
          <w:i/>
          <w:iCs/>
          <w:color w:val="80868B"/>
          <w:sz w:val="32"/>
          <w:szCs w:val="32"/>
          <w:lang w:eastAsia="en-IN"/>
        </w:rPr>
        <w:t xml:space="preserve"> groups: 'young' (under 40) and 'old' (40+)</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A17EB">
        <w:rPr>
          <w:rFonts w:ascii="Courier New" w:eastAsia="Times New Roman" w:hAnsi="Courier New" w:cs="Courier New"/>
          <w:color w:val="0A0A0A"/>
          <w:sz w:val="32"/>
          <w:szCs w:val="32"/>
          <w:lang w:eastAsia="en-IN"/>
        </w:rPr>
        <w:t>sensitive_</w:t>
      </w:r>
      <w:proofErr w:type="gramStart"/>
      <w:r w:rsidRPr="003A17EB">
        <w:rPr>
          <w:rFonts w:ascii="Courier New" w:eastAsia="Times New Roman" w:hAnsi="Courier New" w:cs="Courier New"/>
          <w:color w:val="0A0A0A"/>
          <w:sz w:val="32"/>
          <w:szCs w:val="32"/>
          <w:lang w:eastAsia="en-IN"/>
        </w:rPr>
        <w:t>features</w:t>
      </w:r>
      <w:proofErr w:type="spellEnd"/>
      <w:r w:rsidRPr="003A17EB">
        <w:rPr>
          <w:rFonts w:ascii="Courier New" w:eastAsia="Times New Roman" w:hAnsi="Courier New" w:cs="Courier New"/>
          <w:color w:val="0A0A0A"/>
          <w:sz w:val="32"/>
          <w:szCs w:val="32"/>
          <w:lang w:eastAsia="en-IN"/>
        </w:rPr>
        <w:t>[</w:t>
      </w:r>
      <w:proofErr w:type="gramEnd"/>
      <w:r w:rsidRPr="003A17EB">
        <w:rPr>
          <w:rFonts w:ascii="Courier New" w:eastAsia="Times New Roman" w:hAnsi="Courier New" w:cs="Courier New"/>
          <w:color w:val="188038"/>
          <w:sz w:val="32"/>
          <w:szCs w:val="32"/>
          <w:lang w:eastAsia="en-IN"/>
        </w:rPr>
        <w:t>'</w:t>
      </w:r>
      <w:proofErr w:type="spellStart"/>
      <w:r w:rsidRPr="003A17EB">
        <w:rPr>
          <w:rFonts w:ascii="Courier New" w:eastAsia="Times New Roman" w:hAnsi="Courier New" w:cs="Courier New"/>
          <w:color w:val="188038"/>
          <w:sz w:val="32"/>
          <w:szCs w:val="32"/>
          <w:lang w:eastAsia="en-IN"/>
        </w:rPr>
        <w:t>age_group</w:t>
      </w:r>
      <w:proofErr w:type="spellEnd"/>
      <w:r w:rsidRPr="003A17EB">
        <w:rPr>
          <w:rFonts w:ascii="Courier New" w:eastAsia="Times New Roman" w:hAnsi="Courier New" w:cs="Courier New"/>
          <w:color w:val="188038"/>
          <w:sz w:val="32"/>
          <w:szCs w:val="32"/>
          <w:lang w:eastAsia="en-IN"/>
        </w:rPr>
        <w:t>'</w:t>
      </w:r>
      <w:r w:rsidRPr="003A17EB">
        <w:rPr>
          <w:rFonts w:ascii="Courier New" w:eastAsia="Times New Roman" w:hAnsi="Courier New" w:cs="Courier New"/>
          <w:color w:val="0A0A0A"/>
          <w:sz w:val="32"/>
          <w:szCs w:val="32"/>
          <w:lang w:eastAsia="en-IN"/>
        </w:rPr>
        <w:t xml:space="preserve">] = </w:t>
      </w:r>
      <w:proofErr w:type="spellStart"/>
      <w:r w:rsidRPr="003A17EB">
        <w:rPr>
          <w:rFonts w:ascii="Courier New" w:eastAsia="Times New Roman" w:hAnsi="Courier New" w:cs="Courier New"/>
          <w:color w:val="0A0A0A"/>
          <w:sz w:val="32"/>
          <w:szCs w:val="32"/>
          <w:lang w:eastAsia="en-IN"/>
        </w:rPr>
        <w:t>sensitive_features</w:t>
      </w:r>
      <w:proofErr w:type="spellEnd"/>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188038"/>
          <w:sz w:val="32"/>
          <w:szCs w:val="32"/>
          <w:lang w:eastAsia="en-IN"/>
        </w:rPr>
        <w:t>'age'</w:t>
      </w:r>
      <w:r w:rsidRPr="003A17EB">
        <w:rPr>
          <w:rFonts w:ascii="Courier New" w:eastAsia="Times New Roman" w:hAnsi="Courier New" w:cs="Courier New"/>
          <w:color w:val="0A0A0A"/>
          <w:sz w:val="32"/>
          <w:szCs w:val="32"/>
          <w:lang w:eastAsia="en-IN"/>
        </w:rPr>
        <w:t>].apply(</w:t>
      </w:r>
      <w:r w:rsidRPr="003A17EB">
        <w:rPr>
          <w:rFonts w:ascii="Courier New" w:eastAsia="Times New Roman" w:hAnsi="Courier New" w:cs="Courier New"/>
          <w:color w:val="9334E6"/>
          <w:sz w:val="32"/>
          <w:szCs w:val="32"/>
          <w:lang w:eastAsia="en-IN"/>
        </w:rPr>
        <w:t>lambda</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B45908"/>
          <w:sz w:val="32"/>
          <w:szCs w:val="32"/>
          <w:lang w:eastAsia="en-IN"/>
        </w:rPr>
        <w:t>x</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188038"/>
          <w:sz w:val="32"/>
          <w:szCs w:val="32"/>
          <w:lang w:eastAsia="en-IN"/>
        </w:rPr>
        <w:t>'old'</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if</w:t>
      </w:r>
      <w:r w:rsidRPr="003A17EB">
        <w:rPr>
          <w:rFonts w:ascii="Courier New" w:eastAsia="Times New Roman" w:hAnsi="Courier New" w:cs="Courier New"/>
          <w:color w:val="0A0A0A"/>
          <w:sz w:val="32"/>
          <w:szCs w:val="32"/>
          <w:lang w:eastAsia="en-IN"/>
        </w:rPr>
        <w:t xml:space="preserve"> x &gt;= </w:t>
      </w:r>
      <w:r w:rsidRPr="003A17EB">
        <w:rPr>
          <w:rFonts w:ascii="Courier New" w:eastAsia="Times New Roman" w:hAnsi="Courier New" w:cs="Courier New"/>
          <w:color w:val="B45908"/>
          <w:sz w:val="32"/>
          <w:szCs w:val="32"/>
          <w:lang w:eastAsia="en-IN"/>
        </w:rPr>
        <w:t>40</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9334E6"/>
          <w:sz w:val="32"/>
          <w:szCs w:val="32"/>
          <w:lang w:eastAsia="en-IN"/>
        </w:rPr>
        <w:t>else</w:t>
      </w: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188038"/>
          <w:sz w:val="32"/>
          <w:szCs w:val="32"/>
          <w:lang w:eastAsia="en-IN"/>
        </w:rPr>
        <w:t>'young'</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i/>
          <w:iCs/>
          <w:color w:val="80868B"/>
          <w:sz w:val="32"/>
          <w:szCs w:val="32"/>
          <w:lang w:eastAsia="en-IN"/>
        </w:rPr>
        <w:t># 2.</w:t>
      </w:r>
      <w:proofErr w:type="gramEnd"/>
      <w:r w:rsidRPr="003A17EB">
        <w:rPr>
          <w:rFonts w:ascii="Courier New" w:eastAsia="Times New Roman" w:hAnsi="Courier New" w:cs="Courier New"/>
          <w:i/>
          <w:iCs/>
          <w:color w:val="80868B"/>
          <w:sz w:val="32"/>
          <w:szCs w:val="32"/>
          <w:lang w:eastAsia="en-IN"/>
        </w:rPr>
        <w:t xml:space="preserve"> Train a simple model</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B45908"/>
          <w:sz w:val="32"/>
          <w:szCs w:val="32"/>
          <w:lang w:eastAsia="en-IN"/>
        </w:rPr>
        <w:t>model</w:t>
      </w:r>
      <w:proofErr w:type="gramEnd"/>
      <w:r w:rsidRPr="003A17EB">
        <w:rPr>
          <w:rFonts w:ascii="Courier New" w:eastAsia="Times New Roman" w:hAnsi="Courier New" w:cs="Courier New"/>
          <w:color w:val="0A0A0A"/>
          <w:sz w:val="32"/>
          <w:szCs w:val="32"/>
          <w:lang w:eastAsia="en-IN"/>
        </w:rPr>
        <w:t xml:space="preserve"> = </w:t>
      </w:r>
      <w:proofErr w:type="spellStart"/>
      <w:r w:rsidRPr="003A17EB">
        <w:rPr>
          <w:rFonts w:ascii="Courier New" w:eastAsia="Times New Roman" w:hAnsi="Courier New" w:cs="Courier New"/>
          <w:color w:val="0A0A0A"/>
          <w:sz w:val="32"/>
          <w:szCs w:val="32"/>
          <w:lang w:eastAsia="en-IN"/>
        </w:rPr>
        <w:t>DecisionTreeClassifier</w:t>
      </w:r>
      <w:proofErr w:type="spellEnd"/>
      <w:r w:rsidRPr="003A17EB">
        <w:rPr>
          <w:rFonts w:ascii="Courier New" w:eastAsia="Times New Roman" w:hAnsi="Courier New" w:cs="Courier New"/>
          <w:color w:val="0A0A0A"/>
          <w:sz w:val="32"/>
          <w:szCs w:val="32"/>
          <w:lang w:eastAsia="en-IN"/>
        </w:rPr>
        <w:t>(</w:t>
      </w:r>
      <w:proofErr w:type="spellStart"/>
      <w:r w:rsidRPr="003A17EB">
        <w:rPr>
          <w:rFonts w:ascii="Courier New" w:eastAsia="Times New Roman" w:hAnsi="Courier New" w:cs="Courier New"/>
          <w:color w:val="0A0A0A"/>
          <w:sz w:val="32"/>
          <w:szCs w:val="32"/>
          <w:lang w:eastAsia="en-IN"/>
        </w:rPr>
        <w:t>random_state</w:t>
      </w:r>
      <w:proofErr w:type="spellEnd"/>
      <w:r w:rsidRPr="003A17EB">
        <w:rPr>
          <w:rFonts w:ascii="Courier New" w:eastAsia="Times New Roman" w:hAnsi="Courier New" w:cs="Courier New"/>
          <w:color w:val="0A0A0A"/>
          <w:sz w:val="32"/>
          <w:szCs w:val="32"/>
          <w:lang w:eastAsia="en-IN"/>
        </w:rPr>
        <w:t>=</w:t>
      </w:r>
      <w:r w:rsidRPr="003A17EB">
        <w:rPr>
          <w:rFonts w:ascii="Courier New" w:eastAsia="Times New Roman" w:hAnsi="Courier New" w:cs="Courier New"/>
          <w:color w:val="B45908"/>
          <w:sz w:val="32"/>
          <w:szCs w:val="32"/>
          <w:lang w:eastAsia="en-IN"/>
        </w:rPr>
        <w:t>42</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A17EB">
        <w:rPr>
          <w:rFonts w:ascii="Courier New" w:eastAsia="Times New Roman" w:hAnsi="Courier New" w:cs="Courier New"/>
          <w:color w:val="0A0A0A"/>
          <w:sz w:val="32"/>
          <w:szCs w:val="32"/>
          <w:lang w:eastAsia="en-IN"/>
        </w:rPr>
        <w:t>model.fit</w:t>
      </w:r>
      <w:proofErr w:type="spellEnd"/>
      <w:r w:rsidRPr="003A17EB">
        <w:rPr>
          <w:rFonts w:ascii="Courier New" w:eastAsia="Times New Roman" w:hAnsi="Courier New" w:cs="Courier New"/>
          <w:color w:val="0A0A0A"/>
          <w:sz w:val="32"/>
          <w:szCs w:val="32"/>
          <w:lang w:eastAsia="en-IN"/>
        </w:rPr>
        <w:t>(X, y)</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A17EB">
        <w:rPr>
          <w:rFonts w:ascii="Courier New" w:eastAsia="Times New Roman" w:hAnsi="Courier New" w:cs="Courier New"/>
          <w:color w:val="B45908"/>
          <w:sz w:val="32"/>
          <w:szCs w:val="32"/>
          <w:lang w:eastAsia="en-IN"/>
        </w:rPr>
        <w:t>y_pred</w:t>
      </w:r>
      <w:proofErr w:type="spellEnd"/>
      <w:r w:rsidRPr="003A17EB">
        <w:rPr>
          <w:rFonts w:ascii="Courier New" w:eastAsia="Times New Roman" w:hAnsi="Courier New" w:cs="Courier New"/>
          <w:color w:val="0A0A0A"/>
          <w:sz w:val="32"/>
          <w:szCs w:val="32"/>
          <w:lang w:eastAsia="en-IN"/>
        </w:rPr>
        <w:t xml:space="preserve"> = </w:t>
      </w:r>
      <w:proofErr w:type="spellStart"/>
      <w:r w:rsidRPr="003A17EB">
        <w:rPr>
          <w:rFonts w:ascii="Courier New" w:eastAsia="Times New Roman" w:hAnsi="Courier New" w:cs="Courier New"/>
          <w:color w:val="0A0A0A"/>
          <w:sz w:val="32"/>
          <w:szCs w:val="32"/>
          <w:lang w:eastAsia="en-IN"/>
        </w:rPr>
        <w:t>model.predict</w:t>
      </w:r>
      <w:proofErr w:type="spellEnd"/>
      <w:r w:rsidRPr="003A17EB">
        <w:rPr>
          <w:rFonts w:ascii="Courier New" w:eastAsia="Times New Roman" w:hAnsi="Courier New" w:cs="Courier New"/>
          <w:color w:val="0A0A0A"/>
          <w:sz w:val="32"/>
          <w:szCs w:val="32"/>
          <w:lang w:eastAsia="en-IN"/>
        </w:rPr>
        <w:t>(X)</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i/>
          <w:iCs/>
          <w:color w:val="80868B"/>
          <w:sz w:val="32"/>
          <w:szCs w:val="32"/>
          <w:lang w:eastAsia="en-IN"/>
        </w:rPr>
        <w:t># 3.</w:t>
      </w:r>
      <w:proofErr w:type="gramEnd"/>
      <w:r w:rsidRPr="003A17EB">
        <w:rPr>
          <w:rFonts w:ascii="Courier New" w:eastAsia="Times New Roman" w:hAnsi="Courier New" w:cs="Courier New"/>
          <w:i/>
          <w:iCs/>
          <w:color w:val="80868B"/>
          <w:sz w:val="32"/>
          <w:szCs w:val="32"/>
          <w:lang w:eastAsia="en-IN"/>
        </w:rPr>
        <w:t xml:space="preserve"> Assess fairness using </w:t>
      </w:r>
      <w:proofErr w:type="spellStart"/>
      <w:r w:rsidRPr="003A17EB">
        <w:rPr>
          <w:rFonts w:ascii="Courier New" w:eastAsia="Times New Roman" w:hAnsi="Courier New" w:cs="Courier New"/>
          <w:i/>
          <w:iCs/>
          <w:color w:val="80868B"/>
          <w:sz w:val="32"/>
          <w:szCs w:val="32"/>
          <w:lang w:eastAsia="en-IN"/>
        </w:rPr>
        <w:t>Fairlearn</w:t>
      </w:r>
      <w:proofErr w:type="spellEnd"/>
      <w:r w:rsidRPr="003A17EB">
        <w:rPr>
          <w:rFonts w:ascii="Courier New" w:eastAsia="Times New Roman" w:hAnsi="Courier New" w:cs="Courier New"/>
          <w:i/>
          <w:iCs/>
          <w:color w:val="80868B"/>
          <w:sz w:val="32"/>
          <w:szCs w:val="32"/>
          <w:lang w:eastAsia="en-IN"/>
        </w:rPr>
        <w:t xml:space="preserve"> metrics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Policies mandate the use of specific metrics to check performance across groups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Demographic parity difference checks if the prediction rate is the same for all groups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xml:space="preserve"># </w:t>
      </w:r>
      <w:proofErr w:type="gramStart"/>
      <w:r w:rsidRPr="003A17EB">
        <w:rPr>
          <w:rFonts w:ascii="Courier New" w:eastAsia="Times New Roman" w:hAnsi="Courier New" w:cs="Courier New"/>
          <w:i/>
          <w:iCs/>
          <w:color w:val="80868B"/>
          <w:sz w:val="32"/>
          <w:szCs w:val="32"/>
          <w:lang w:eastAsia="en-IN"/>
        </w:rPr>
        <w:t>A</w:t>
      </w:r>
      <w:proofErr w:type="gramEnd"/>
      <w:r w:rsidRPr="003A17EB">
        <w:rPr>
          <w:rFonts w:ascii="Courier New" w:eastAsia="Times New Roman" w:hAnsi="Courier New" w:cs="Courier New"/>
          <w:i/>
          <w:iCs/>
          <w:color w:val="80868B"/>
          <w:sz w:val="32"/>
          <w:szCs w:val="32"/>
          <w:lang w:eastAsia="en-IN"/>
        </w:rPr>
        <w:t xml:space="preserve"> difference of 0 indicates perfect demographic parity</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B45908"/>
          <w:sz w:val="32"/>
          <w:szCs w:val="32"/>
          <w:lang w:eastAsia="en-IN"/>
        </w:rPr>
        <w:t>mf</w:t>
      </w:r>
      <w:proofErr w:type="gramEnd"/>
      <w:r w:rsidRPr="003A17EB">
        <w:rPr>
          <w:rFonts w:ascii="Courier New" w:eastAsia="Times New Roman" w:hAnsi="Courier New" w:cs="Courier New"/>
          <w:color w:val="0A0A0A"/>
          <w:sz w:val="32"/>
          <w:szCs w:val="32"/>
          <w:lang w:eastAsia="en-IN"/>
        </w:rPr>
        <w:t xml:space="preserve"> = </w:t>
      </w:r>
      <w:proofErr w:type="spellStart"/>
      <w:r w:rsidRPr="003A17EB">
        <w:rPr>
          <w:rFonts w:ascii="Courier New" w:eastAsia="Times New Roman" w:hAnsi="Courier New" w:cs="Courier New"/>
          <w:color w:val="0A0A0A"/>
          <w:sz w:val="32"/>
          <w:szCs w:val="32"/>
          <w:lang w:eastAsia="en-IN"/>
        </w:rPr>
        <w:t>MetricFrame</w:t>
      </w:r>
      <w:proofErr w:type="spellEnd"/>
      <w:r w:rsidRPr="003A17EB">
        <w:rPr>
          <w:rFonts w:ascii="Courier New" w:eastAsia="Times New Roman" w:hAnsi="Courier New" w:cs="Courier New"/>
          <w:color w:val="0A0A0A"/>
          <w:sz w:val="32"/>
          <w:szCs w:val="32"/>
          <w:lang w:eastAsia="en-IN"/>
        </w:rPr>
        <w:t>(metrics={</w:t>
      </w:r>
      <w:r w:rsidRPr="003A17EB">
        <w:rPr>
          <w:rFonts w:ascii="Courier New" w:eastAsia="Times New Roman" w:hAnsi="Courier New" w:cs="Courier New"/>
          <w:color w:val="188038"/>
          <w:sz w:val="32"/>
          <w:szCs w:val="32"/>
          <w:lang w:eastAsia="en-IN"/>
        </w:rPr>
        <w:t>"accuracy"</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accuracy_score</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0A0A0A"/>
          <w:sz w:val="32"/>
          <w:szCs w:val="32"/>
          <w:lang w:eastAsia="en-IN"/>
        </w:rPr>
        <w:t xml:space="preserve">                          </w:t>
      </w:r>
      <w:r w:rsidRPr="003A17EB">
        <w:rPr>
          <w:rFonts w:ascii="Courier New" w:eastAsia="Times New Roman" w:hAnsi="Courier New" w:cs="Courier New"/>
          <w:color w:val="188038"/>
          <w:sz w:val="32"/>
          <w:szCs w:val="32"/>
          <w:lang w:eastAsia="en-IN"/>
        </w:rPr>
        <w:t>"</w:t>
      </w:r>
      <w:proofErr w:type="spellStart"/>
      <w:r w:rsidRPr="003A17EB">
        <w:rPr>
          <w:rFonts w:ascii="Courier New" w:eastAsia="Times New Roman" w:hAnsi="Courier New" w:cs="Courier New"/>
          <w:color w:val="188038"/>
          <w:sz w:val="32"/>
          <w:szCs w:val="32"/>
          <w:lang w:eastAsia="en-IN"/>
        </w:rPr>
        <w:t>demographic_parity_difference</w:t>
      </w:r>
      <w:proofErr w:type="spellEnd"/>
      <w:r w:rsidRPr="003A17EB">
        <w:rPr>
          <w:rFonts w:ascii="Courier New" w:eastAsia="Times New Roman" w:hAnsi="Courier New" w:cs="Courier New"/>
          <w:color w:val="188038"/>
          <w:sz w:val="32"/>
          <w:szCs w:val="32"/>
          <w:lang w:eastAsia="en-IN"/>
        </w:rPr>
        <w:t>"</w:t>
      </w: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demographic_parity_difference</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y_true</w:t>
      </w:r>
      <w:proofErr w:type="spellEnd"/>
      <w:r w:rsidRPr="003A17EB">
        <w:rPr>
          <w:rFonts w:ascii="Courier New" w:eastAsia="Times New Roman" w:hAnsi="Courier New" w:cs="Courier New"/>
          <w:color w:val="0A0A0A"/>
          <w:sz w:val="32"/>
          <w:szCs w:val="32"/>
          <w:lang w:eastAsia="en-IN"/>
        </w:rPr>
        <w:t>=y,</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y_pred</w:t>
      </w:r>
      <w:proofErr w:type="spellEnd"/>
      <w:r w:rsidRPr="003A17EB">
        <w:rPr>
          <w:rFonts w:ascii="Courier New" w:eastAsia="Times New Roman" w:hAnsi="Courier New" w:cs="Courier New"/>
          <w:color w:val="0A0A0A"/>
          <w:sz w:val="32"/>
          <w:szCs w:val="32"/>
          <w:lang w:eastAsia="en-IN"/>
        </w:rPr>
        <w:t>=</w:t>
      </w:r>
      <w:proofErr w:type="spellStart"/>
      <w:r w:rsidRPr="003A17EB">
        <w:rPr>
          <w:rFonts w:ascii="Courier New" w:eastAsia="Times New Roman" w:hAnsi="Courier New" w:cs="Courier New"/>
          <w:color w:val="0A0A0A"/>
          <w:sz w:val="32"/>
          <w:szCs w:val="32"/>
          <w:lang w:eastAsia="en-IN"/>
        </w:rPr>
        <w:t>y_pred</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color w:val="0A0A0A"/>
          <w:sz w:val="32"/>
          <w:szCs w:val="32"/>
          <w:lang w:eastAsia="en-IN"/>
        </w:rPr>
        <w:t xml:space="preserve">                 </w:t>
      </w:r>
      <w:proofErr w:type="spellStart"/>
      <w:r w:rsidRPr="003A17EB">
        <w:rPr>
          <w:rFonts w:ascii="Courier New" w:eastAsia="Times New Roman" w:hAnsi="Courier New" w:cs="Courier New"/>
          <w:color w:val="0A0A0A"/>
          <w:sz w:val="32"/>
          <w:szCs w:val="32"/>
          <w:lang w:eastAsia="en-IN"/>
        </w:rPr>
        <w:t>sensitive_features</w:t>
      </w:r>
      <w:proofErr w:type="spellEnd"/>
      <w:r w:rsidRPr="003A17EB">
        <w:rPr>
          <w:rFonts w:ascii="Courier New" w:eastAsia="Times New Roman" w:hAnsi="Courier New" w:cs="Courier New"/>
          <w:color w:val="0A0A0A"/>
          <w:sz w:val="32"/>
          <w:szCs w:val="32"/>
          <w:lang w:eastAsia="en-IN"/>
        </w:rPr>
        <w:t>=</w:t>
      </w:r>
      <w:proofErr w:type="spellStart"/>
      <w:r w:rsidRPr="003A17EB">
        <w:rPr>
          <w:rFonts w:ascii="Courier New" w:eastAsia="Times New Roman" w:hAnsi="Courier New" w:cs="Courier New"/>
          <w:color w:val="0A0A0A"/>
          <w:sz w:val="32"/>
          <w:szCs w:val="32"/>
          <w:lang w:eastAsia="en-IN"/>
        </w:rPr>
        <w:t>sensitive_</w:t>
      </w:r>
      <w:proofErr w:type="gramStart"/>
      <w:r w:rsidRPr="003A17EB">
        <w:rPr>
          <w:rFonts w:ascii="Courier New" w:eastAsia="Times New Roman" w:hAnsi="Courier New" w:cs="Courier New"/>
          <w:color w:val="0A0A0A"/>
          <w:sz w:val="32"/>
          <w:szCs w:val="32"/>
          <w:lang w:eastAsia="en-IN"/>
        </w:rPr>
        <w:t>features</w:t>
      </w:r>
      <w:proofErr w:type="spellEnd"/>
      <w:r w:rsidRPr="003A17EB">
        <w:rPr>
          <w:rFonts w:ascii="Courier New" w:eastAsia="Times New Roman" w:hAnsi="Courier New" w:cs="Courier New"/>
          <w:color w:val="0A0A0A"/>
          <w:sz w:val="32"/>
          <w:szCs w:val="32"/>
          <w:lang w:eastAsia="en-IN"/>
        </w:rPr>
        <w:t>[</w:t>
      </w:r>
      <w:proofErr w:type="gramEnd"/>
      <w:r w:rsidRPr="003A17EB">
        <w:rPr>
          <w:rFonts w:ascii="Courier New" w:eastAsia="Times New Roman" w:hAnsi="Courier New" w:cs="Courier New"/>
          <w:color w:val="188038"/>
          <w:sz w:val="32"/>
          <w:szCs w:val="32"/>
          <w:lang w:eastAsia="en-IN"/>
        </w:rPr>
        <w:t>'</w:t>
      </w:r>
      <w:proofErr w:type="spellStart"/>
      <w:r w:rsidRPr="003A17EB">
        <w:rPr>
          <w:rFonts w:ascii="Courier New" w:eastAsia="Times New Roman" w:hAnsi="Courier New" w:cs="Courier New"/>
          <w:color w:val="188038"/>
          <w:sz w:val="32"/>
          <w:szCs w:val="32"/>
          <w:lang w:eastAsia="en-IN"/>
        </w:rPr>
        <w:t>age_group</w:t>
      </w:r>
      <w:proofErr w:type="spellEnd"/>
      <w:r w:rsidRPr="003A17EB">
        <w:rPr>
          <w:rFonts w:ascii="Courier New" w:eastAsia="Times New Roman" w:hAnsi="Courier New" w:cs="Courier New"/>
          <w:color w:val="188038"/>
          <w:sz w:val="32"/>
          <w:szCs w:val="32"/>
          <w:lang w:eastAsia="en-IN"/>
        </w:rPr>
        <w:t>'</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0A0A0A"/>
          <w:sz w:val="32"/>
          <w:szCs w:val="32"/>
          <w:lang w:eastAsia="en-IN"/>
        </w:rPr>
        <w:t>print(</w:t>
      </w:r>
      <w:proofErr w:type="gramEnd"/>
      <w:r w:rsidRPr="003A17EB">
        <w:rPr>
          <w:rFonts w:ascii="Courier New" w:eastAsia="Times New Roman" w:hAnsi="Courier New" w:cs="Courier New"/>
          <w:color w:val="188038"/>
          <w:sz w:val="32"/>
          <w:szCs w:val="32"/>
          <w:lang w:eastAsia="en-IN"/>
        </w:rPr>
        <w:t>"Fairness Assessment Results:"</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0A0A0A"/>
          <w:sz w:val="32"/>
          <w:szCs w:val="32"/>
          <w:lang w:eastAsia="en-IN"/>
        </w:rPr>
        <w:t>print(</w:t>
      </w:r>
      <w:proofErr w:type="spellStart"/>
      <w:proofErr w:type="gramEnd"/>
      <w:r w:rsidRPr="003A17EB">
        <w:rPr>
          <w:rFonts w:ascii="Courier New" w:eastAsia="Times New Roman" w:hAnsi="Courier New" w:cs="Courier New"/>
          <w:color w:val="0A0A0A"/>
          <w:sz w:val="32"/>
          <w:szCs w:val="32"/>
          <w:lang w:eastAsia="en-IN"/>
        </w:rPr>
        <w:t>mf.overall</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0A0A0A"/>
          <w:sz w:val="32"/>
          <w:szCs w:val="32"/>
          <w:lang w:eastAsia="en-IN"/>
        </w:rPr>
        <w:t>print(</w:t>
      </w:r>
      <w:proofErr w:type="gramEnd"/>
      <w:r w:rsidRPr="003A17EB">
        <w:rPr>
          <w:rFonts w:ascii="Courier New" w:eastAsia="Times New Roman" w:hAnsi="Courier New" w:cs="Courier New"/>
          <w:color w:val="188038"/>
          <w:sz w:val="32"/>
          <w:szCs w:val="32"/>
          <w:lang w:eastAsia="en-IN"/>
        </w:rPr>
        <w:t>"\</w:t>
      </w:r>
      <w:proofErr w:type="spellStart"/>
      <w:r w:rsidRPr="003A17EB">
        <w:rPr>
          <w:rFonts w:ascii="Courier New" w:eastAsia="Times New Roman" w:hAnsi="Courier New" w:cs="Courier New"/>
          <w:color w:val="188038"/>
          <w:sz w:val="32"/>
          <w:szCs w:val="32"/>
          <w:lang w:eastAsia="en-IN"/>
        </w:rPr>
        <w:t>nMetrics</w:t>
      </w:r>
      <w:proofErr w:type="spellEnd"/>
      <w:r w:rsidRPr="003A17EB">
        <w:rPr>
          <w:rFonts w:ascii="Courier New" w:eastAsia="Times New Roman" w:hAnsi="Courier New" w:cs="Courier New"/>
          <w:color w:val="188038"/>
          <w:sz w:val="32"/>
          <w:szCs w:val="32"/>
          <w:lang w:eastAsia="en-IN"/>
        </w:rPr>
        <w:t xml:space="preserve"> by group:"</w:t>
      </w:r>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color w:val="0A0A0A"/>
          <w:sz w:val="32"/>
          <w:szCs w:val="32"/>
          <w:lang w:eastAsia="en-IN"/>
        </w:rPr>
        <w:t>print(</w:t>
      </w:r>
      <w:proofErr w:type="spellStart"/>
      <w:proofErr w:type="gramEnd"/>
      <w:r w:rsidRPr="003A17EB">
        <w:rPr>
          <w:rFonts w:ascii="Courier New" w:eastAsia="Times New Roman" w:hAnsi="Courier New" w:cs="Courier New"/>
          <w:color w:val="0A0A0A"/>
          <w:sz w:val="32"/>
          <w:szCs w:val="32"/>
          <w:lang w:eastAsia="en-IN"/>
        </w:rPr>
        <w:t>mf.by_group</w:t>
      </w:r>
      <w:proofErr w:type="spellEnd"/>
      <w:r w:rsidRPr="003A17EB">
        <w:rPr>
          <w:rFonts w:ascii="Courier New" w:eastAsia="Times New Roman" w:hAnsi="Courier New" w:cs="Courier New"/>
          <w:color w:val="0A0A0A"/>
          <w:sz w:val="32"/>
          <w:szCs w:val="32"/>
          <w:lang w:eastAsia="en-IN"/>
        </w:rPr>
        <w:t>)</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Example output might show different accuracy or prediction rates between 'young' and 'old' groups,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i/>
          <w:iCs/>
          <w:color w:val="80868B"/>
          <w:sz w:val="32"/>
          <w:szCs w:val="32"/>
          <w:lang w:eastAsia="en-IN"/>
        </w:rPr>
        <w:t># indicating potential bias that needs mitigation according to policy.</w:t>
      </w:r>
      <w:proofErr w:type="gramEnd"/>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A17EB">
        <w:rPr>
          <w:rFonts w:ascii="Courier New" w:eastAsia="Times New Roman" w:hAnsi="Courier New" w:cs="Courier New"/>
          <w:i/>
          <w:iCs/>
          <w:color w:val="80868B"/>
          <w:sz w:val="32"/>
          <w:szCs w:val="32"/>
          <w:lang w:eastAsia="en-IN"/>
        </w:rPr>
        <w:t># 4.</w:t>
      </w:r>
      <w:proofErr w:type="gramEnd"/>
      <w:r w:rsidRPr="003A17EB">
        <w:rPr>
          <w:rFonts w:ascii="Courier New" w:eastAsia="Times New Roman" w:hAnsi="Courier New" w:cs="Courier New"/>
          <w:i/>
          <w:iCs/>
          <w:color w:val="80868B"/>
          <w:sz w:val="32"/>
          <w:szCs w:val="32"/>
          <w:lang w:eastAsia="en-IN"/>
        </w:rPr>
        <w:t xml:space="preserve"> Mitigation (Policy implementation step)</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xml:space="preserve"># </w:t>
      </w:r>
      <w:proofErr w:type="spellStart"/>
      <w:r w:rsidRPr="003A17EB">
        <w:rPr>
          <w:rFonts w:ascii="Courier New" w:eastAsia="Times New Roman" w:hAnsi="Courier New" w:cs="Courier New"/>
          <w:i/>
          <w:iCs/>
          <w:color w:val="80868B"/>
          <w:sz w:val="32"/>
          <w:szCs w:val="32"/>
          <w:lang w:eastAsia="en-IN"/>
        </w:rPr>
        <w:t>Fairlearn</w:t>
      </w:r>
      <w:proofErr w:type="spellEnd"/>
      <w:r w:rsidRPr="003A17EB">
        <w:rPr>
          <w:rFonts w:ascii="Courier New" w:eastAsia="Times New Roman" w:hAnsi="Courier New" w:cs="Courier New"/>
          <w:i/>
          <w:iCs/>
          <w:color w:val="80868B"/>
          <w:sz w:val="32"/>
          <w:szCs w:val="32"/>
          <w:lang w:eastAsia="en-IN"/>
        </w:rPr>
        <w:t xml:space="preserve"> offers algorithms to mitigate bias within the training process</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For instance, using the '</w:t>
      </w:r>
      <w:proofErr w:type="spellStart"/>
      <w:r w:rsidRPr="003A17EB">
        <w:rPr>
          <w:rFonts w:ascii="Courier New" w:eastAsia="Times New Roman" w:hAnsi="Courier New" w:cs="Courier New"/>
          <w:i/>
          <w:iCs/>
          <w:color w:val="80868B"/>
          <w:sz w:val="32"/>
          <w:szCs w:val="32"/>
          <w:lang w:eastAsia="en-IN"/>
        </w:rPr>
        <w:t>GridSearch</w:t>
      </w:r>
      <w:proofErr w:type="spellEnd"/>
      <w:r w:rsidRPr="003A17EB">
        <w:rPr>
          <w:rFonts w:ascii="Courier New" w:eastAsia="Times New Roman" w:hAnsi="Courier New" w:cs="Courier New"/>
          <w:i/>
          <w:iCs/>
          <w:color w:val="80868B"/>
          <w:sz w:val="32"/>
          <w:szCs w:val="32"/>
          <w:lang w:eastAsia="en-IN"/>
        </w:rPr>
        <w:t>' approach for post-processing or reweighing (not shown here)</w:t>
      </w:r>
    </w:p>
    <w:p w:rsidR="003A17EB" w:rsidRPr="003A17EB" w:rsidRDefault="003A17EB" w:rsidP="003A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A17EB">
        <w:rPr>
          <w:rFonts w:ascii="Courier New" w:eastAsia="Times New Roman" w:hAnsi="Courier New" w:cs="Courier New"/>
          <w:i/>
          <w:iCs/>
          <w:color w:val="80868B"/>
          <w:sz w:val="32"/>
          <w:szCs w:val="32"/>
          <w:lang w:eastAsia="en-IN"/>
        </w:rPr>
        <w:t># to balance fairness and accuracy trade-offs, as guided by policy.</w:t>
      </w:r>
    </w:p>
    <w:p w:rsidR="003A17EB" w:rsidRPr="003A17EB" w:rsidRDefault="003A17EB" w:rsidP="003A17EB">
      <w:pPr>
        <w:shd w:val="clear" w:color="auto" w:fill="FFFFFF"/>
        <w:spacing w:after="0" w:line="360" w:lineRule="atLeast"/>
        <w:rPr>
          <w:rFonts w:ascii="Arial" w:eastAsia="Times New Roman" w:hAnsi="Arial" w:cs="Arial"/>
          <w:color w:val="0A0A0A"/>
          <w:sz w:val="32"/>
          <w:szCs w:val="32"/>
          <w:lang w:eastAsia="en-IN"/>
        </w:rPr>
      </w:pPr>
      <w:r w:rsidRPr="003A17EB">
        <w:rPr>
          <w:rFonts w:ascii="Arial" w:eastAsia="Times New Roman" w:hAnsi="Arial" w:cs="Arial"/>
          <w:color w:val="0A0A0A"/>
          <w:sz w:val="32"/>
          <w:szCs w:val="32"/>
          <w:lang w:eastAsia="en-IN"/>
        </w:rPr>
        <w:t>By following these policies and leveraging tools like the </w:t>
      </w:r>
      <w:proofErr w:type="spellStart"/>
      <w:r w:rsidRPr="003A17EB">
        <w:rPr>
          <w:rFonts w:ascii="Arial" w:eastAsia="Times New Roman" w:hAnsi="Arial" w:cs="Arial"/>
          <w:color w:val="1A0DAB"/>
          <w:sz w:val="32"/>
          <w:szCs w:val="32"/>
          <w:u w:val="single"/>
          <w:lang w:eastAsia="en-IN"/>
        </w:rPr>
        <w:t>Fairlearn</w:t>
      </w:r>
      <w:proofErr w:type="spellEnd"/>
      <w:r w:rsidRPr="003A17EB">
        <w:rPr>
          <w:rFonts w:ascii="Arial" w:eastAsia="Times New Roman" w:hAnsi="Arial" w:cs="Arial"/>
          <w:color w:val="1A0DAB"/>
          <w:sz w:val="32"/>
          <w:szCs w:val="32"/>
          <w:u w:val="single"/>
          <w:lang w:eastAsia="en-IN"/>
        </w:rPr>
        <w:t xml:space="preserve"> Python package</w:t>
      </w:r>
      <w:r w:rsidRPr="003A17EB">
        <w:rPr>
          <w:rFonts w:ascii="Arial" w:eastAsia="Times New Roman" w:hAnsi="Arial" w:cs="Arial"/>
          <w:color w:val="0A0A0A"/>
          <w:sz w:val="32"/>
          <w:szCs w:val="32"/>
          <w:lang w:eastAsia="en-IN"/>
        </w:rPr>
        <w:t>, organizations can build more responsible and equitable AI systems.</w:t>
      </w:r>
    </w:p>
    <w:p w:rsidR="003A17EB" w:rsidRPr="003A17EB" w:rsidRDefault="003A17EB">
      <w:pPr>
        <w:rPr>
          <w:sz w:val="32"/>
          <w:szCs w:val="32"/>
        </w:rPr>
      </w:pPr>
    </w:p>
    <w:sectPr w:rsidR="003A17EB" w:rsidRPr="003A17EB" w:rsidSect="003A17EB">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6653E7"/>
    <w:multiLevelType w:val="multilevel"/>
    <w:tmpl w:val="1B1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7EB"/>
    <w:rsid w:val="003A17EB"/>
    <w:rsid w:val="0066773F"/>
    <w:rsid w:val="007319D1"/>
    <w:rsid w:val="00866355"/>
    <w:rsid w:val="00A517AB"/>
    <w:rsid w:val="00AF2661"/>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17EB"/>
    <w:rPr>
      <w:b/>
      <w:bCs/>
    </w:rPr>
  </w:style>
  <w:style w:type="character" w:customStyle="1" w:styleId="vkekvd">
    <w:name w:val="vkekvd"/>
    <w:basedOn w:val="DefaultParagraphFont"/>
    <w:rsid w:val="003A17EB"/>
  </w:style>
  <w:style w:type="character" w:customStyle="1" w:styleId="ifmvxd">
    <w:name w:val="ifmvxd"/>
    <w:basedOn w:val="DefaultParagraphFont"/>
    <w:rsid w:val="003A17EB"/>
  </w:style>
  <w:style w:type="character" w:customStyle="1" w:styleId="ijm6od">
    <w:name w:val="ijm6od"/>
    <w:basedOn w:val="DefaultParagraphFont"/>
    <w:rsid w:val="003A17EB"/>
  </w:style>
  <w:style w:type="character" w:customStyle="1" w:styleId="t286pc">
    <w:name w:val="t286pc"/>
    <w:basedOn w:val="DefaultParagraphFont"/>
    <w:rsid w:val="003A17EB"/>
  </w:style>
  <w:style w:type="character" w:styleId="Hyperlink">
    <w:name w:val="Hyperlink"/>
    <w:basedOn w:val="DefaultParagraphFont"/>
    <w:uiPriority w:val="99"/>
    <w:semiHidden/>
    <w:unhideWhenUsed/>
    <w:rsid w:val="003A17EB"/>
    <w:rPr>
      <w:color w:val="0000FF"/>
      <w:u w:val="single"/>
    </w:rPr>
  </w:style>
  <w:style w:type="paragraph" w:styleId="HTMLPreformatted">
    <w:name w:val="HTML Preformatted"/>
    <w:basedOn w:val="Normal"/>
    <w:link w:val="HTMLPreformattedChar"/>
    <w:uiPriority w:val="99"/>
    <w:semiHidden/>
    <w:unhideWhenUsed/>
    <w:rsid w:val="003A1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17EB"/>
    <w:rPr>
      <w:rFonts w:ascii="Courier New" w:eastAsia="Times New Roman" w:hAnsi="Courier New" w:cs="Courier New"/>
      <w:sz w:val="20"/>
      <w:szCs w:val="20"/>
      <w:lang w:eastAsia="en-IN"/>
    </w:rPr>
  </w:style>
  <w:style w:type="character" w:customStyle="1" w:styleId="undefined">
    <w:name w:val="undefined"/>
    <w:basedOn w:val="DefaultParagraphFont"/>
    <w:rsid w:val="003A17EB"/>
  </w:style>
  <w:style w:type="character" w:customStyle="1" w:styleId="mexsqb">
    <w:name w:val="mexsqb"/>
    <w:basedOn w:val="DefaultParagraphFont"/>
    <w:rsid w:val="003A17EB"/>
  </w:style>
  <w:style w:type="character" w:customStyle="1" w:styleId="ff1zf">
    <w:name w:val="ff1zf"/>
    <w:basedOn w:val="DefaultParagraphFont"/>
    <w:rsid w:val="003A17EB"/>
  </w:style>
  <w:style w:type="character" w:customStyle="1" w:styleId="cltqqc">
    <w:name w:val="cltqqc"/>
    <w:basedOn w:val="DefaultParagraphFont"/>
    <w:rsid w:val="003A17EB"/>
  </w:style>
  <w:style w:type="character" w:customStyle="1" w:styleId="cs0cqb">
    <w:name w:val="cs0cqb"/>
    <w:basedOn w:val="DefaultParagraphFont"/>
    <w:rsid w:val="003A17EB"/>
  </w:style>
  <w:style w:type="character" w:customStyle="1" w:styleId="tnfccf">
    <w:name w:val="tnfccf"/>
    <w:basedOn w:val="DefaultParagraphFont"/>
    <w:rsid w:val="003A17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17EB"/>
    <w:rPr>
      <w:b/>
      <w:bCs/>
    </w:rPr>
  </w:style>
  <w:style w:type="character" w:customStyle="1" w:styleId="vkekvd">
    <w:name w:val="vkekvd"/>
    <w:basedOn w:val="DefaultParagraphFont"/>
    <w:rsid w:val="003A17EB"/>
  </w:style>
  <w:style w:type="character" w:customStyle="1" w:styleId="ifmvxd">
    <w:name w:val="ifmvxd"/>
    <w:basedOn w:val="DefaultParagraphFont"/>
    <w:rsid w:val="003A17EB"/>
  </w:style>
  <w:style w:type="character" w:customStyle="1" w:styleId="ijm6od">
    <w:name w:val="ijm6od"/>
    <w:basedOn w:val="DefaultParagraphFont"/>
    <w:rsid w:val="003A17EB"/>
  </w:style>
  <w:style w:type="character" w:customStyle="1" w:styleId="t286pc">
    <w:name w:val="t286pc"/>
    <w:basedOn w:val="DefaultParagraphFont"/>
    <w:rsid w:val="003A17EB"/>
  </w:style>
  <w:style w:type="character" w:styleId="Hyperlink">
    <w:name w:val="Hyperlink"/>
    <w:basedOn w:val="DefaultParagraphFont"/>
    <w:uiPriority w:val="99"/>
    <w:semiHidden/>
    <w:unhideWhenUsed/>
    <w:rsid w:val="003A17EB"/>
    <w:rPr>
      <w:color w:val="0000FF"/>
      <w:u w:val="single"/>
    </w:rPr>
  </w:style>
  <w:style w:type="paragraph" w:styleId="HTMLPreformatted">
    <w:name w:val="HTML Preformatted"/>
    <w:basedOn w:val="Normal"/>
    <w:link w:val="HTMLPreformattedChar"/>
    <w:uiPriority w:val="99"/>
    <w:semiHidden/>
    <w:unhideWhenUsed/>
    <w:rsid w:val="003A1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17EB"/>
    <w:rPr>
      <w:rFonts w:ascii="Courier New" w:eastAsia="Times New Roman" w:hAnsi="Courier New" w:cs="Courier New"/>
      <w:sz w:val="20"/>
      <w:szCs w:val="20"/>
      <w:lang w:eastAsia="en-IN"/>
    </w:rPr>
  </w:style>
  <w:style w:type="character" w:customStyle="1" w:styleId="undefined">
    <w:name w:val="undefined"/>
    <w:basedOn w:val="DefaultParagraphFont"/>
    <w:rsid w:val="003A17EB"/>
  </w:style>
  <w:style w:type="character" w:customStyle="1" w:styleId="mexsqb">
    <w:name w:val="mexsqb"/>
    <w:basedOn w:val="DefaultParagraphFont"/>
    <w:rsid w:val="003A17EB"/>
  </w:style>
  <w:style w:type="character" w:customStyle="1" w:styleId="ff1zf">
    <w:name w:val="ff1zf"/>
    <w:basedOn w:val="DefaultParagraphFont"/>
    <w:rsid w:val="003A17EB"/>
  </w:style>
  <w:style w:type="character" w:customStyle="1" w:styleId="cltqqc">
    <w:name w:val="cltqqc"/>
    <w:basedOn w:val="DefaultParagraphFont"/>
    <w:rsid w:val="003A17EB"/>
  </w:style>
  <w:style w:type="character" w:customStyle="1" w:styleId="cs0cqb">
    <w:name w:val="cs0cqb"/>
    <w:basedOn w:val="DefaultParagraphFont"/>
    <w:rsid w:val="003A17EB"/>
  </w:style>
  <w:style w:type="character" w:customStyle="1" w:styleId="tnfccf">
    <w:name w:val="tnfccf"/>
    <w:basedOn w:val="DefaultParagraphFont"/>
    <w:rsid w:val="003A1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987831">
      <w:bodyDiv w:val="1"/>
      <w:marLeft w:val="0"/>
      <w:marRight w:val="0"/>
      <w:marTop w:val="0"/>
      <w:marBottom w:val="0"/>
      <w:divBdr>
        <w:top w:val="none" w:sz="0" w:space="0" w:color="auto"/>
        <w:left w:val="none" w:sz="0" w:space="0" w:color="auto"/>
        <w:bottom w:val="none" w:sz="0" w:space="0" w:color="auto"/>
        <w:right w:val="none" w:sz="0" w:space="0" w:color="auto"/>
      </w:divBdr>
      <w:divsChild>
        <w:div w:id="993221568">
          <w:marLeft w:val="0"/>
          <w:marRight w:val="0"/>
          <w:marTop w:val="0"/>
          <w:marBottom w:val="0"/>
          <w:divBdr>
            <w:top w:val="none" w:sz="0" w:space="0" w:color="auto"/>
            <w:left w:val="none" w:sz="0" w:space="0" w:color="auto"/>
            <w:bottom w:val="none" w:sz="0" w:space="0" w:color="auto"/>
            <w:right w:val="none" w:sz="0" w:space="0" w:color="auto"/>
          </w:divBdr>
        </w:div>
        <w:div w:id="1919749595">
          <w:marLeft w:val="0"/>
          <w:marRight w:val="0"/>
          <w:marTop w:val="0"/>
          <w:marBottom w:val="0"/>
          <w:divBdr>
            <w:top w:val="none" w:sz="0" w:space="0" w:color="auto"/>
            <w:left w:val="none" w:sz="0" w:space="0" w:color="auto"/>
            <w:bottom w:val="none" w:sz="0" w:space="0" w:color="auto"/>
            <w:right w:val="none" w:sz="0" w:space="0" w:color="auto"/>
          </w:divBdr>
        </w:div>
        <w:div w:id="190267230">
          <w:marLeft w:val="0"/>
          <w:marRight w:val="0"/>
          <w:marTop w:val="0"/>
          <w:marBottom w:val="0"/>
          <w:divBdr>
            <w:top w:val="none" w:sz="0" w:space="0" w:color="auto"/>
            <w:left w:val="none" w:sz="0" w:space="0" w:color="auto"/>
            <w:bottom w:val="none" w:sz="0" w:space="0" w:color="auto"/>
            <w:right w:val="none" w:sz="0" w:space="0" w:color="auto"/>
          </w:divBdr>
        </w:div>
        <w:div w:id="1292516646">
          <w:marLeft w:val="0"/>
          <w:marRight w:val="0"/>
          <w:marTop w:val="0"/>
          <w:marBottom w:val="0"/>
          <w:divBdr>
            <w:top w:val="none" w:sz="0" w:space="0" w:color="auto"/>
            <w:left w:val="none" w:sz="0" w:space="0" w:color="auto"/>
            <w:bottom w:val="none" w:sz="0" w:space="0" w:color="auto"/>
            <w:right w:val="none" w:sz="0" w:space="0" w:color="auto"/>
          </w:divBdr>
          <w:divsChild>
            <w:div w:id="1859853810">
              <w:marLeft w:val="0"/>
              <w:marRight w:val="0"/>
              <w:marTop w:val="0"/>
              <w:marBottom w:val="0"/>
              <w:divBdr>
                <w:top w:val="none" w:sz="0" w:space="0" w:color="auto"/>
                <w:left w:val="none" w:sz="0" w:space="0" w:color="auto"/>
                <w:bottom w:val="none" w:sz="0" w:space="0" w:color="auto"/>
                <w:right w:val="none" w:sz="0" w:space="0" w:color="auto"/>
              </w:divBdr>
              <w:divsChild>
                <w:div w:id="616719186">
                  <w:marLeft w:val="0"/>
                  <w:marRight w:val="0"/>
                  <w:marTop w:val="0"/>
                  <w:marBottom w:val="0"/>
                  <w:divBdr>
                    <w:top w:val="single" w:sz="6" w:space="0" w:color="A3C9FF"/>
                    <w:left w:val="single" w:sz="6" w:space="0" w:color="A3C9FF"/>
                    <w:bottom w:val="single" w:sz="6" w:space="0" w:color="A3C9FF"/>
                    <w:right w:val="single" w:sz="6" w:space="0" w:color="A3C9FF"/>
                  </w:divBdr>
                  <w:divsChild>
                    <w:div w:id="457653300">
                      <w:marLeft w:val="0"/>
                      <w:marRight w:val="0"/>
                      <w:marTop w:val="0"/>
                      <w:marBottom w:val="0"/>
                      <w:divBdr>
                        <w:top w:val="none" w:sz="0" w:space="0" w:color="auto"/>
                        <w:left w:val="none" w:sz="0" w:space="0" w:color="auto"/>
                        <w:bottom w:val="single" w:sz="6" w:space="0" w:color="A3C9FF"/>
                        <w:right w:val="none" w:sz="0" w:space="0" w:color="auto"/>
                      </w:divBdr>
                    </w:div>
                    <w:div w:id="10139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60857">
          <w:marLeft w:val="0"/>
          <w:marRight w:val="0"/>
          <w:marTop w:val="0"/>
          <w:marBottom w:val="0"/>
          <w:divBdr>
            <w:top w:val="none" w:sz="0" w:space="0" w:color="auto"/>
            <w:left w:val="none" w:sz="0" w:space="0" w:color="auto"/>
            <w:bottom w:val="none" w:sz="0" w:space="0" w:color="auto"/>
            <w:right w:val="none" w:sz="0" w:space="0" w:color="auto"/>
          </w:divBdr>
        </w:div>
        <w:div w:id="1749300776">
          <w:marLeft w:val="0"/>
          <w:marRight w:val="0"/>
          <w:marTop w:val="0"/>
          <w:marBottom w:val="0"/>
          <w:divBdr>
            <w:top w:val="none" w:sz="0" w:space="0" w:color="auto"/>
            <w:left w:val="none" w:sz="0" w:space="0" w:color="auto"/>
            <w:bottom w:val="none" w:sz="0" w:space="0" w:color="auto"/>
            <w:right w:val="none" w:sz="0" w:space="0" w:color="auto"/>
          </w:divBdr>
          <w:divsChild>
            <w:div w:id="535047033">
              <w:marLeft w:val="0"/>
              <w:marRight w:val="0"/>
              <w:marTop w:val="0"/>
              <w:marBottom w:val="0"/>
              <w:divBdr>
                <w:top w:val="none" w:sz="0" w:space="0" w:color="auto"/>
                <w:left w:val="none" w:sz="0" w:space="0" w:color="auto"/>
                <w:bottom w:val="none" w:sz="0" w:space="0" w:color="auto"/>
                <w:right w:val="none" w:sz="0" w:space="0" w:color="auto"/>
              </w:divBdr>
              <w:divsChild>
                <w:div w:id="1823113119">
                  <w:marLeft w:val="0"/>
                  <w:marRight w:val="0"/>
                  <w:marTop w:val="0"/>
                  <w:marBottom w:val="0"/>
                  <w:divBdr>
                    <w:top w:val="single" w:sz="6" w:space="0" w:color="A3C9FF"/>
                    <w:left w:val="single" w:sz="6" w:space="0" w:color="A3C9FF"/>
                    <w:bottom w:val="single" w:sz="6" w:space="0" w:color="A3C9FF"/>
                    <w:right w:val="single" w:sz="6" w:space="0" w:color="A3C9FF"/>
                  </w:divBdr>
                  <w:divsChild>
                    <w:div w:id="704140000">
                      <w:marLeft w:val="0"/>
                      <w:marRight w:val="0"/>
                      <w:marTop w:val="0"/>
                      <w:marBottom w:val="0"/>
                      <w:divBdr>
                        <w:top w:val="none" w:sz="0" w:space="0" w:color="auto"/>
                        <w:left w:val="none" w:sz="0" w:space="0" w:color="auto"/>
                        <w:bottom w:val="single" w:sz="6" w:space="0" w:color="A3C9FF"/>
                        <w:right w:val="none" w:sz="0" w:space="0" w:color="auto"/>
                      </w:divBdr>
                    </w:div>
                    <w:div w:id="183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6422">
          <w:marLeft w:val="0"/>
          <w:marRight w:val="0"/>
          <w:marTop w:val="0"/>
          <w:marBottom w:val="0"/>
          <w:divBdr>
            <w:top w:val="none" w:sz="0" w:space="0" w:color="auto"/>
            <w:left w:val="none" w:sz="0" w:space="0" w:color="auto"/>
            <w:bottom w:val="none" w:sz="0" w:space="0" w:color="auto"/>
            <w:right w:val="none" w:sz="0" w:space="0" w:color="auto"/>
          </w:divBdr>
        </w:div>
      </w:divsChild>
    </w:div>
    <w:div w:id="1826625399">
      <w:bodyDiv w:val="1"/>
      <w:marLeft w:val="0"/>
      <w:marRight w:val="0"/>
      <w:marTop w:val="0"/>
      <w:marBottom w:val="0"/>
      <w:divBdr>
        <w:top w:val="none" w:sz="0" w:space="0" w:color="auto"/>
        <w:left w:val="none" w:sz="0" w:space="0" w:color="auto"/>
        <w:bottom w:val="none" w:sz="0" w:space="0" w:color="auto"/>
        <w:right w:val="none" w:sz="0" w:space="0" w:color="auto"/>
      </w:divBdr>
      <w:divsChild>
        <w:div w:id="1433084426">
          <w:marLeft w:val="0"/>
          <w:marRight w:val="0"/>
          <w:marTop w:val="0"/>
          <w:marBottom w:val="0"/>
          <w:divBdr>
            <w:top w:val="none" w:sz="0" w:space="0" w:color="auto"/>
            <w:left w:val="none" w:sz="0" w:space="0" w:color="auto"/>
            <w:bottom w:val="none" w:sz="0" w:space="0" w:color="auto"/>
            <w:right w:val="none" w:sz="0" w:space="0" w:color="auto"/>
          </w:divBdr>
          <w:divsChild>
            <w:div w:id="2001615725">
              <w:marLeft w:val="0"/>
              <w:marRight w:val="0"/>
              <w:marTop w:val="0"/>
              <w:marBottom w:val="0"/>
              <w:divBdr>
                <w:top w:val="none" w:sz="0" w:space="0" w:color="auto"/>
                <w:left w:val="none" w:sz="0" w:space="0" w:color="auto"/>
                <w:bottom w:val="none" w:sz="0" w:space="0" w:color="auto"/>
                <w:right w:val="none" w:sz="0" w:space="0" w:color="auto"/>
              </w:divBdr>
            </w:div>
          </w:divsChild>
        </w:div>
        <w:div w:id="1593706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2</cp:revision>
  <dcterms:created xsi:type="dcterms:W3CDTF">2026-03-03T16:21:00Z</dcterms:created>
  <dcterms:modified xsi:type="dcterms:W3CDTF">2026-03-05T03:45:00Z</dcterms:modified>
</cp:coreProperties>
</file>