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Activity 8: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Among the four given algorithms the WQUPC (Weight quick union path compression) is the efficient algorithm.Due to following reasons: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1.It has less time-complexity whose formula is M + N log * N, where M is number of operations and N is number of objects.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2.Using this algorithm any problem can be executed with in 15 seconds.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3.Array access in this algorithm is done less number of times.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