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EC4BE" w14:textId="59627820" w:rsidR="00A97A2E" w:rsidRDefault="00A97A2E" w:rsidP="00A97A2E">
      <w:pPr>
        <w:jc w:val="center"/>
        <w:rPr>
          <w:rFonts w:ascii="Calibri" w:hAnsi="Calibri" w:cs="Calibri"/>
          <w:color w:val="215E99" w:themeColor="text2" w:themeTint="BF"/>
          <w:sz w:val="36"/>
          <w:szCs w:val="36"/>
        </w:rPr>
      </w:pPr>
      <w:r w:rsidRPr="00A97A2E">
        <w:rPr>
          <w:rFonts w:ascii="Calibri" w:hAnsi="Calibri" w:cs="Calibri"/>
          <w:color w:val="215E99" w:themeColor="text2" w:themeTint="BF"/>
          <w:sz w:val="36"/>
          <w:szCs w:val="36"/>
          <w:highlight w:val="lightGray"/>
        </w:rPr>
        <w:t>SHOPNEST ANALYTICS DASHBOARD</w:t>
      </w:r>
    </w:p>
    <w:p w14:paraId="70999990" w14:textId="77777777" w:rsidR="00A97A2E" w:rsidRDefault="00A97A2E" w:rsidP="00A97A2E">
      <w:pPr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4E71DDE5" w14:textId="650E70EC" w:rsidR="00E25AEF" w:rsidRDefault="009957C6" w:rsidP="00A97A2E">
      <w:pPr>
        <w:rPr>
          <w:rFonts w:ascii="Calibri" w:hAnsi="Calibri" w:cs="Calibri"/>
          <w:color w:val="215E99" w:themeColor="text2" w:themeTint="BF"/>
          <w:sz w:val="22"/>
          <w:szCs w:val="22"/>
        </w:rPr>
      </w:pPr>
      <w:r>
        <w:rPr>
          <w:rFonts w:ascii="Calibri" w:hAnsi="Calibri" w:cs="Calibri"/>
          <w:color w:val="215E99" w:themeColor="text2" w:themeTint="BF"/>
          <w:sz w:val="22"/>
          <w:szCs w:val="22"/>
        </w:rPr>
        <w:t xml:space="preserve">Here is my </w:t>
      </w:r>
      <w:r w:rsidR="00A97A2E" w:rsidRPr="00A97A2E">
        <w:rPr>
          <w:rFonts w:ascii="Calibri" w:hAnsi="Calibri" w:cs="Calibri"/>
          <w:color w:val="215E99" w:themeColor="text2" w:themeTint="BF"/>
          <w:sz w:val="22"/>
          <w:szCs w:val="22"/>
        </w:rPr>
        <w:t xml:space="preserve">Power BI Capstone Project – </w:t>
      </w:r>
      <w:r w:rsidR="00A97A2E" w:rsidRPr="009957C6"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  <w:t>Shop</w:t>
      </w:r>
      <w:r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  <w:t xml:space="preserve"> </w:t>
      </w:r>
      <w:r w:rsidR="00A97A2E" w:rsidRPr="009957C6"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  <w:t>Nest Analytics Dashboard</w:t>
      </w:r>
      <w:r w:rsidR="00A97A2E" w:rsidRPr="00A97A2E"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r w:rsidR="00A97A2E" w:rsidRPr="00A97A2E">
        <w:rPr>
          <w:rFonts w:ascii="Calibri" w:hAnsi="Calibri" w:cs="Calibri"/>
          <w:color w:val="215E99" w:themeColor="text2" w:themeTint="BF"/>
          <w:sz w:val="22"/>
          <w:szCs w:val="22"/>
        </w:rPr>
        <w:br/>
      </w:r>
      <w:r>
        <w:rPr>
          <w:rFonts w:ascii="Calibri" w:hAnsi="Calibri" w:cs="Calibri"/>
          <w:color w:val="215E99" w:themeColor="text2" w:themeTint="BF"/>
          <w:sz w:val="22"/>
          <w:szCs w:val="22"/>
        </w:rPr>
        <w:t xml:space="preserve">I have created a </w:t>
      </w:r>
      <w:r w:rsidR="00A97A2E" w:rsidRPr="00A97A2E">
        <w:rPr>
          <w:rFonts w:ascii="Calibri" w:hAnsi="Calibri" w:cs="Calibri"/>
          <w:color w:val="215E99" w:themeColor="text2" w:themeTint="BF"/>
          <w:sz w:val="22"/>
          <w:szCs w:val="22"/>
        </w:rPr>
        <w:t>comprehensive Power BI dashboard for Shop</w:t>
      </w:r>
      <w:r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r w:rsidR="00A97A2E" w:rsidRPr="00A97A2E">
        <w:rPr>
          <w:rFonts w:ascii="Calibri" w:hAnsi="Calibri" w:cs="Calibri"/>
          <w:color w:val="215E99" w:themeColor="text2" w:themeTint="BF"/>
          <w:sz w:val="22"/>
          <w:szCs w:val="22"/>
        </w:rPr>
        <w:t>Nest, an e-commerce analytics project</w:t>
      </w:r>
      <w:r>
        <w:rPr>
          <w:rFonts w:ascii="Calibri" w:hAnsi="Calibri" w:cs="Calibri"/>
          <w:color w:val="215E99" w:themeColor="text2" w:themeTint="BF"/>
          <w:sz w:val="22"/>
          <w:szCs w:val="22"/>
        </w:rPr>
        <w:t xml:space="preserve">, </w:t>
      </w:r>
      <w:r w:rsidR="00E25AEF">
        <w:rPr>
          <w:rFonts w:ascii="Calibri" w:hAnsi="Calibri" w:cs="Calibri"/>
          <w:color w:val="215E99" w:themeColor="text2" w:themeTint="BF"/>
          <w:sz w:val="22"/>
          <w:szCs w:val="22"/>
        </w:rPr>
        <w:t>which</w:t>
      </w:r>
      <w:r>
        <w:rPr>
          <w:rFonts w:ascii="Calibri" w:hAnsi="Calibri" w:cs="Calibri"/>
          <w:color w:val="215E99" w:themeColor="text2" w:themeTint="BF"/>
          <w:sz w:val="22"/>
          <w:szCs w:val="22"/>
        </w:rPr>
        <w:t xml:space="preserve"> is connected to many small businesses from various regions in Portugal to channels, streamlining the process with a single point of contact.</w:t>
      </w:r>
    </w:p>
    <w:p w14:paraId="09190671" w14:textId="1D19E046" w:rsidR="00E25AEF" w:rsidRDefault="00E25AEF" w:rsidP="00A97A2E">
      <w:pPr>
        <w:rPr>
          <w:rFonts w:ascii="Calibri" w:hAnsi="Calibri" w:cs="Calibri"/>
          <w:color w:val="215E99" w:themeColor="text2" w:themeTint="BF"/>
          <w:sz w:val="22"/>
          <w:szCs w:val="22"/>
        </w:rPr>
      </w:pPr>
      <w:r>
        <w:rPr>
          <w:rFonts w:ascii="Calibri" w:hAnsi="Calibri" w:cs="Calibri"/>
          <w:color w:val="215E99" w:themeColor="text2" w:themeTint="BF"/>
          <w:sz w:val="22"/>
          <w:szCs w:val="22"/>
        </w:rPr>
        <w:t>I have designed the dashboard by three levels of Analysis.</w:t>
      </w:r>
    </w:p>
    <w:p w14:paraId="7755E6FC" w14:textId="2FD81873" w:rsidR="00E25AEF" w:rsidRDefault="00E25AEF" w:rsidP="00E25AEF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22"/>
          <w:szCs w:val="22"/>
        </w:rPr>
      </w:pPr>
      <w:r>
        <w:rPr>
          <w:rFonts w:ascii="Calibri" w:hAnsi="Calibri" w:cs="Calibri"/>
          <w:color w:val="215E99" w:themeColor="text2" w:themeTint="BF"/>
          <w:sz w:val="22"/>
          <w:szCs w:val="22"/>
        </w:rPr>
        <w:t>Product Level Analysis.</w:t>
      </w:r>
    </w:p>
    <w:p w14:paraId="6CEC6B14" w14:textId="0F076EDB" w:rsidR="00E25AEF" w:rsidRDefault="00E25AEF" w:rsidP="00E25AEF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22"/>
          <w:szCs w:val="22"/>
        </w:rPr>
      </w:pPr>
      <w:r>
        <w:rPr>
          <w:rFonts w:ascii="Calibri" w:hAnsi="Calibri" w:cs="Calibri"/>
          <w:color w:val="215E99" w:themeColor="text2" w:themeTint="BF"/>
          <w:sz w:val="22"/>
          <w:szCs w:val="22"/>
        </w:rPr>
        <w:t>Customer Level Analysis.</w:t>
      </w:r>
    </w:p>
    <w:p w14:paraId="596E752B" w14:textId="6B4F3654" w:rsidR="00E25AEF" w:rsidRPr="00AE2998" w:rsidRDefault="00E25AEF" w:rsidP="00E25AEF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22"/>
          <w:szCs w:val="22"/>
        </w:rPr>
      </w:pPr>
      <w:r>
        <w:rPr>
          <w:rFonts w:ascii="Calibri" w:hAnsi="Calibri" w:cs="Calibri"/>
          <w:color w:val="215E99" w:themeColor="text2" w:themeTint="BF"/>
          <w:sz w:val="22"/>
          <w:szCs w:val="22"/>
        </w:rPr>
        <w:t>Order Level Analysis.</w:t>
      </w:r>
    </w:p>
    <w:p w14:paraId="283C4A6C" w14:textId="763DAFDD" w:rsidR="009957C6" w:rsidRDefault="00AE2998" w:rsidP="00A97A2E">
      <w:pPr>
        <w:rPr>
          <w:rFonts w:ascii="Calibri" w:hAnsi="Calibri" w:cs="Calibri"/>
          <w:color w:val="215E99" w:themeColor="text2" w:themeTint="BF"/>
          <w:sz w:val="22"/>
          <w:szCs w:val="22"/>
        </w:rPr>
      </w:pPr>
      <w:r>
        <w:rPr>
          <w:rFonts w:ascii="Calibri" w:hAnsi="Calibri" w:cs="Calibri"/>
          <w:color w:val="215E99" w:themeColor="text2" w:themeTint="BF"/>
          <w:sz w:val="22"/>
          <w:szCs w:val="22"/>
        </w:rPr>
        <w:t>Let’s</w:t>
      </w:r>
      <w:r w:rsidR="00E25AEF">
        <w:rPr>
          <w:rFonts w:ascii="Calibri" w:hAnsi="Calibri" w:cs="Calibri"/>
          <w:color w:val="215E99" w:themeColor="text2" w:themeTint="BF"/>
          <w:sz w:val="22"/>
          <w:szCs w:val="22"/>
        </w:rPr>
        <w:t xml:space="preserve"> discuss each of the above in details.</w:t>
      </w:r>
    </w:p>
    <w:p w14:paraId="424F10A1" w14:textId="77777777" w:rsidR="00AE2998" w:rsidRDefault="00AE2998" w:rsidP="00A97A2E">
      <w:pPr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1AB770C9" w14:textId="3CB3ED0C" w:rsidR="00E25AEF" w:rsidRDefault="00E25AEF" w:rsidP="00E25AEF">
      <w:pPr>
        <w:jc w:val="center"/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</w:pPr>
      <w:r w:rsidRPr="00E25AEF"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  <w:t>PRODUCT LEVEL ANALYSIS</w:t>
      </w:r>
    </w:p>
    <w:p w14:paraId="45F971B6" w14:textId="14034FAA" w:rsidR="00E25AEF" w:rsidRPr="00AE2998" w:rsidRDefault="00E25AEF" w:rsidP="00A97A2E">
      <w:pPr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</w:pPr>
      <w:r>
        <w:rPr>
          <w:noProof/>
        </w:rPr>
        <w:drawing>
          <wp:inline distT="0" distB="0" distL="0" distR="0" wp14:anchorId="0AF6FA3B" wp14:editId="193430A8">
            <wp:extent cx="5731510" cy="3206750"/>
            <wp:effectExtent l="0" t="0" r="2540" b="0"/>
            <wp:docPr id="2064262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628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75B5" w14:textId="5E13E07F" w:rsidR="00AE2998" w:rsidRPr="00AE2998" w:rsidRDefault="00AE2998" w:rsidP="00AE2998">
      <w:pPr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E2998">
        <w:rPr>
          <w:rFonts w:ascii="Calibri" w:hAnsi="Calibri" w:cs="Calibri"/>
          <w:color w:val="215E99" w:themeColor="text2" w:themeTint="BF"/>
          <w:sz w:val="22"/>
          <w:szCs w:val="22"/>
        </w:rPr>
        <w:t xml:space="preserve">This report presents an in-depth Product Level Analysis based on key metrics from the </w:t>
      </w:r>
      <w:proofErr w:type="spellStart"/>
      <w:r w:rsidRPr="00AE2998">
        <w:rPr>
          <w:rFonts w:ascii="Calibri" w:hAnsi="Calibri" w:cs="Calibri"/>
          <w:color w:val="215E99" w:themeColor="text2" w:themeTint="BF"/>
          <w:sz w:val="22"/>
          <w:szCs w:val="22"/>
        </w:rPr>
        <w:t>ShopNest</w:t>
      </w:r>
      <w:proofErr w:type="spellEnd"/>
      <w:r w:rsidRPr="00AE2998">
        <w:rPr>
          <w:rFonts w:ascii="Calibri" w:hAnsi="Calibri" w:cs="Calibri"/>
          <w:color w:val="215E99" w:themeColor="text2" w:themeTint="BF"/>
          <w:sz w:val="22"/>
          <w:szCs w:val="22"/>
        </w:rPr>
        <w:t xml:space="preserve"> Analytics Dashboard. The analysis includes total revenue, product sales performance, </w:t>
      </w:r>
      <w:r>
        <w:rPr>
          <w:rFonts w:ascii="Calibri" w:hAnsi="Calibri" w:cs="Calibri"/>
          <w:color w:val="215E99" w:themeColor="text2" w:themeTint="BF"/>
          <w:sz w:val="22"/>
          <w:szCs w:val="22"/>
        </w:rPr>
        <w:t xml:space="preserve">product </w:t>
      </w:r>
      <w:r w:rsidRPr="00AE2998">
        <w:rPr>
          <w:rFonts w:ascii="Calibri" w:hAnsi="Calibri" w:cs="Calibri"/>
          <w:color w:val="215E99" w:themeColor="text2" w:themeTint="BF"/>
          <w:sz w:val="22"/>
          <w:szCs w:val="22"/>
        </w:rPr>
        <w:t>ratings, and delayed order trends to provide insights into overall product performance.</w:t>
      </w:r>
    </w:p>
    <w:p w14:paraId="0711EB69" w14:textId="3B983F04" w:rsidR="00AE2998" w:rsidRPr="00AE2998" w:rsidRDefault="00AE2998" w:rsidP="00AE2998">
      <w:pPr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</w:pPr>
      <w:r w:rsidRPr="00AE2998"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  <w:t>Key Metrics Overview</w:t>
      </w:r>
    </w:p>
    <w:p w14:paraId="4B6F0552" w14:textId="5AB65A90" w:rsidR="00AE2998" w:rsidRPr="00AE2998" w:rsidRDefault="00AE2998" w:rsidP="00AE2998">
      <w:pPr>
        <w:pStyle w:val="ListParagraph"/>
        <w:numPr>
          <w:ilvl w:val="0"/>
          <w:numId w:val="3"/>
        </w:numPr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E2998">
        <w:rPr>
          <w:rFonts w:ascii="Calibri" w:hAnsi="Calibri" w:cs="Calibri"/>
          <w:color w:val="215E99" w:themeColor="text2" w:themeTint="BF"/>
          <w:sz w:val="22"/>
          <w:szCs w:val="22"/>
        </w:rPr>
        <w:t>Total Revenue: $15.40M</w:t>
      </w:r>
    </w:p>
    <w:p w14:paraId="18240F62" w14:textId="14D5F3E6" w:rsidR="00AE2998" w:rsidRPr="00AE2998" w:rsidRDefault="00AE2998" w:rsidP="00AE2998">
      <w:pPr>
        <w:pStyle w:val="ListParagraph"/>
        <w:numPr>
          <w:ilvl w:val="0"/>
          <w:numId w:val="3"/>
        </w:numPr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E2998">
        <w:rPr>
          <w:rFonts w:ascii="Calibri" w:hAnsi="Calibri" w:cs="Calibri"/>
          <w:color w:val="215E99" w:themeColor="text2" w:themeTint="BF"/>
          <w:sz w:val="22"/>
          <w:szCs w:val="22"/>
        </w:rPr>
        <w:t>Total Sales: 13.59M units</w:t>
      </w:r>
    </w:p>
    <w:p w14:paraId="3A6ED3AE" w14:textId="77777777" w:rsidR="00AE2998" w:rsidRPr="00AE2998" w:rsidRDefault="00AE2998" w:rsidP="00AE2998">
      <w:pPr>
        <w:pStyle w:val="ListParagraph"/>
        <w:numPr>
          <w:ilvl w:val="0"/>
          <w:numId w:val="4"/>
        </w:numPr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E2998">
        <w:rPr>
          <w:rFonts w:ascii="Calibri" w:hAnsi="Calibri" w:cs="Calibri"/>
          <w:color w:val="215E99" w:themeColor="text2" w:themeTint="BF"/>
          <w:sz w:val="22"/>
          <w:szCs w:val="22"/>
        </w:rPr>
        <w:t>Average Review Score: 4.07</w:t>
      </w:r>
    </w:p>
    <w:p w14:paraId="0E8C0765" w14:textId="6EFA6C2F" w:rsidR="009957C6" w:rsidRDefault="009957C6" w:rsidP="00AE2998">
      <w:pPr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012BB9B0" w14:textId="53619518" w:rsidR="00AE2998" w:rsidRDefault="00AE2998" w:rsidP="00AE2998">
      <w:pPr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</w:pPr>
      <w:r w:rsidRPr="00AE2998"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  <w:lastRenderedPageBreak/>
        <w:t>Detailed Insights</w:t>
      </w:r>
    </w:p>
    <w:p w14:paraId="27BE4E2F" w14:textId="77777777" w:rsidR="00AE2998" w:rsidRPr="008F4183" w:rsidRDefault="00AE2998" w:rsidP="00AE2998">
      <w:pPr>
        <w:numPr>
          <w:ilvl w:val="0"/>
          <w:numId w:val="6"/>
        </w:numPr>
        <w:spacing w:after="240" w:line="240" w:lineRule="auto"/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</w:pPr>
      <w:r w:rsidRPr="008F4183"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  <w:t>Top Categories by Total Price:</w:t>
      </w:r>
    </w:p>
    <w:p w14:paraId="4ACA25EF" w14:textId="77777777" w:rsidR="00AE2998" w:rsidRPr="008F4183" w:rsidRDefault="00AE2998" w:rsidP="00AE2998">
      <w:pPr>
        <w:spacing w:before="100" w:beforeAutospacing="1" w:after="100" w:afterAutospacing="1" w:line="240" w:lineRule="auto"/>
        <w:ind w:left="1440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8F4183">
        <w:rPr>
          <w:rFonts w:ascii="Calibri" w:hAnsi="Calibri" w:cs="Calibri"/>
          <w:color w:val="215E99" w:themeColor="text2" w:themeTint="BF"/>
          <w:sz w:val="22"/>
          <w:szCs w:val="22"/>
        </w:rPr>
        <w:t>Identify and visually represent the top 10 product categories by total sales.</w:t>
      </w:r>
    </w:p>
    <w:p w14:paraId="0F6CFDB3" w14:textId="78A9B27C" w:rsidR="00AE2998" w:rsidRDefault="00AE2998" w:rsidP="00AE2998">
      <w:pPr>
        <w:pStyle w:val="ListParagraph"/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</w:pPr>
      <w:r>
        <w:rPr>
          <w:noProof/>
        </w:rPr>
        <w:drawing>
          <wp:inline distT="0" distB="0" distL="0" distR="0" wp14:anchorId="21313EF4" wp14:editId="28122DF3">
            <wp:extent cx="3514725" cy="1743075"/>
            <wp:effectExtent l="0" t="0" r="9525" b="9525"/>
            <wp:docPr id="626014520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14520" name="Picture 1" descr="A graph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DF58" w14:textId="3FA8AD8F" w:rsidR="00AE2998" w:rsidRPr="00AE2998" w:rsidRDefault="00AE2998" w:rsidP="00AE2998">
      <w:pPr>
        <w:spacing w:after="240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>
        <w:rPr>
          <w:rFonts w:ascii="Calibri" w:hAnsi="Calibri" w:cs="Calibri"/>
          <w:color w:val="215E99" w:themeColor="text2" w:themeTint="BF"/>
          <w:sz w:val="22"/>
          <w:szCs w:val="22"/>
        </w:rPr>
        <w:t>T</w:t>
      </w:r>
      <w:r w:rsidRPr="00AE2998">
        <w:rPr>
          <w:rFonts w:ascii="Calibri" w:hAnsi="Calibri" w:cs="Calibri"/>
          <w:color w:val="215E99" w:themeColor="text2" w:themeTint="BF"/>
          <w:sz w:val="22"/>
          <w:szCs w:val="22"/>
        </w:rPr>
        <w:t>he dashboard highlights the top-selling products based on total sales volume. These products contribute significantly to revenue generation and indicate customer demand trends. The key takeaway from this section is:</w:t>
      </w:r>
    </w:p>
    <w:p w14:paraId="7A410A68" w14:textId="45172C8D" w:rsidR="00AE2998" w:rsidRPr="00AE2998" w:rsidRDefault="00AE2998" w:rsidP="00AE2998">
      <w:pPr>
        <w:spacing w:after="240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E2998">
        <w:rPr>
          <w:rFonts w:ascii="Calibri" w:hAnsi="Calibri" w:cs="Calibri"/>
          <w:color w:val="215E99" w:themeColor="text2" w:themeTint="BF"/>
          <w:sz w:val="22"/>
          <w:szCs w:val="22"/>
        </w:rPr>
        <w:t>The highest-selling products drive the bulk of revenue.</w:t>
      </w:r>
    </w:p>
    <w:p w14:paraId="3DFDF70F" w14:textId="2C39264D" w:rsidR="00AE2998" w:rsidRDefault="00AE2998" w:rsidP="00AE2998">
      <w:pPr>
        <w:spacing w:after="240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E2998">
        <w:rPr>
          <w:rFonts w:ascii="Calibri" w:hAnsi="Calibri" w:cs="Calibri"/>
          <w:color w:val="215E99" w:themeColor="text2" w:themeTint="BF"/>
          <w:sz w:val="22"/>
          <w:szCs w:val="22"/>
        </w:rPr>
        <w:t>Demand trends can guide inventory and marketing strategies.</w:t>
      </w:r>
    </w:p>
    <w:p w14:paraId="32175E50" w14:textId="77777777" w:rsidR="00AE2998" w:rsidRDefault="00AE2998" w:rsidP="00AE2998">
      <w:pPr>
        <w:spacing w:after="240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1C5A7C77" w14:textId="73A737E2" w:rsidR="00D10436" w:rsidRPr="00E52BE4" w:rsidRDefault="00D10436" w:rsidP="00E52BE4">
      <w:pPr>
        <w:pStyle w:val="ListParagraph"/>
        <w:numPr>
          <w:ilvl w:val="0"/>
          <w:numId w:val="6"/>
        </w:numPr>
        <w:spacing w:after="240" w:line="240" w:lineRule="auto"/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</w:pPr>
      <w:r w:rsidRPr="00E52BE4"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  <w:t>Delayed Orders Analysis:</w:t>
      </w:r>
    </w:p>
    <w:p w14:paraId="5665A3FE" w14:textId="77777777" w:rsidR="00D10436" w:rsidRPr="008F4183" w:rsidRDefault="00D10436" w:rsidP="00E52BE4">
      <w:pPr>
        <w:spacing w:before="100" w:beforeAutospacing="1" w:after="100" w:afterAutospacing="1" w:line="240" w:lineRule="auto"/>
        <w:ind w:left="360" w:firstLine="720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8F4183">
        <w:rPr>
          <w:rFonts w:ascii="Calibri" w:hAnsi="Calibri" w:cs="Calibri"/>
          <w:color w:val="215E99" w:themeColor="text2" w:themeTint="BF"/>
          <w:sz w:val="22"/>
          <w:szCs w:val="22"/>
        </w:rPr>
        <w:t>Determine the number of delayed orders in each category. An order is considered delayed if the actual delivery date is later than the estimated delivery date.</w:t>
      </w:r>
    </w:p>
    <w:p w14:paraId="554B6E8B" w14:textId="6BDB7471" w:rsidR="00AE2998" w:rsidRDefault="00E52BE4" w:rsidP="00E52BE4">
      <w:pPr>
        <w:spacing w:after="240" w:line="240" w:lineRule="auto"/>
        <w:ind w:left="720"/>
        <w:rPr>
          <w:rFonts w:ascii="Calibri" w:hAnsi="Calibri" w:cs="Calibri"/>
          <w:color w:val="215E99" w:themeColor="text2" w:themeTint="BF"/>
          <w:sz w:val="22"/>
          <w:szCs w:val="22"/>
        </w:rPr>
      </w:pPr>
      <w:r>
        <w:rPr>
          <w:noProof/>
        </w:rPr>
        <w:drawing>
          <wp:inline distT="0" distB="0" distL="0" distR="0" wp14:anchorId="5D0F041E" wp14:editId="29A4BDC1">
            <wp:extent cx="2752725" cy="1781175"/>
            <wp:effectExtent l="0" t="0" r="9525" b="9525"/>
            <wp:docPr id="10500914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914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7DC8" w14:textId="7AF8F56E" w:rsidR="00E52BE4" w:rsidRPr="00E52BE4" w:rsidRDefault="00E52BE4" w:rsidP="00E52BE4">
      <w:pPr>
        <w:spacing w:after="240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E52BE4">
        <w:rPr>
          <w:rFonts w:ascii="Calibri" w:hAnsi="Calibri" w:cs="Calibri"/>
          <w:color w:val="215E99" w:themeColor="text2" w:themeTint="BF"/>
          <w:sz w:val="22"/>
          <w:szCs w:val="22"/>
        </w:rPr>
        <w:t>This section showcases delays categorized by product types. Key observations:</w:t>
      </w:r>
    </w:p>
    <w:p w14:paraId="34034F13" w14:textId="2E83ECD4" w:rsidR="00E52BE4" w:rsidRPr="00E52BE4" w:rsidRDefault="00E52BE4" w:rsidP="00E52BE4">
      <w:pPr>
        <w:spacing w:after="240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E52BE4">
        <w:rPr>
          <w:rFonts w:ascii="Calibri" w:hAnsi="Calibri" w:cs="Calibri"/>
          <w:color w:val="215E99" w:themeColor="text2" w:themeTint="BF"/>
          <w:sz w:val="22"/>
          <w:szCs w:val="22"/>
        </w:rPr>
        <w:t xml:space="preserve">Some product categories, such as </w:t>
      </w:r>
      <w:proofErr w:type="spellStart"/>
      <w:r>
        <w:rPr>
          <w:rFonts w:ascii="Calibri" w:hAnsi="Calibri" w:cs="Calibri"/>
          <w:color w:val="215E99" w:themeColor="text2" w:themeTint="BF"/>
          <w:sz w:val="22"/>
          <w:szCs w:val="22"/>
        </w:rPr>
        <w:t>bed_bath_table</w:t>
      </w:r>
      <w:proofErr w:type="spellEnd"/>
      <w:r>
        <w:rPr>
          <w:rFonts w:ascii="Calibri" w:hAnsi="Calibri" w:cs="Calibri"/>
          <w:color w:val="215E99" w:themeColor="text2" w:themeTint="BF"/>
          <w:sz w:val="22"/>
          <w:szCs w:val="22"/>
        </w:rPr>
        <w:t xml:space="preserve"> and </w:t>
      </w:r>
      <w:r w:rsidRPr="00E52BE4">
        <w:rPr>
          <w:rFonts w:ascii="Calibri" w:hAnsi="Calibri" w:cs="Calibri"/>
          <w:color w:val="215E99" w:themeColor="text2" w:themeTint="BF"/>
          <w:sz w:val="22"/>
          <w:szCs w:val="22"/>
        </w:rPr>
        <w:t>Health &amp; Beauty, experience higher order delays.</w:t>
      </w:r>
    </w:p>
    <w:p w14:paraId="4855F065" w14:textId="7DFD56D4" w:rsidR="00E52BE4" w:rsidRDefault="00E52BE4" w:rsidP="00E52BE4">
      <w:pPr>
        <w:spacing w:after="240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E52BE4">
        <w:rPr>
          <w:rFonts w:ascii="Calibri" w:hAnsi="Calibri" w:cs="Calibri"/>
          <w:color w:val="215E99" w:themeColor="text2" w:themeTint="BF"/>
          <w:sz w:val="22"/>
          <w:szCs w:val="22"/>
        </w:rPr>
        <w:t>Delayed orders impact customer satisfaction and may require operational improvements.</w:t>
      </w:r>
    </w:p>
    <w:p w14:paraId="22BD2CA4" w14:textId="77777777" w:rsidR="00E52BE4" w:rsidRDefault="00E52BE4" w:rsidP="00E52BE4">
      <w:pPr>
        <w:spacing w:after="240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1F10AB63" w14:textId="068035F2" w:rsidR="00E52BE4" w:rsidRPr="00E52BE4" w:rsidRDefault="00E52BE4" w:rsidP="00E52BE4">
      <w:pPr>
        <w:pStyle w:val="ListParagraph"/>
        <w:numPr>
          <w:ilvl w:val="0"/>
          <w:numId w:val="10"/>
        </w:numPr>
        <w:spacing w:after="240" w:line="240" w:lineRule="auto"/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</w:pPr>
      <w:r w:rsidRPr="00E52BE4"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  <w:lastRenderedPageBreak/>
        <w:t>Product Rating Analysis:</w:t>
      </w:r>
    </w:p>
    <w:p w14:paraId="5D8BBF4B" w14:textId="319F12F6" w:rsidR="00E52BE4" w:rsidRPr="008F4183" w:rsidRDefault="00E52BE4" w:rsidP="00E52BE4">
      <w:pPr>
        <w:spacing w:before="100" w:beforeAutospacing="1" w:after="100" w:afterAutospacing="1" w:line="240" w:lineRule="auto"/>
        <w:ind w:left="720" w:firstLine="720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8F4183">
        <w:rPr>
          <w:rFonts w:ascii="Calibri" w:hAnsi="Calibri" w:cs="Calibri"/>
          <w:color w:val="215E99" w:themeColor="text2" w:themeTint="BF"/>
          <w:sz w:val="22"/>
          <w:szCs w:val="22"/>
        </w:rPr>
        <w:t>Determine the top 10 highest-rated products and the bottom 10 lowest-rated products using a bar or column chart.</w:t>
      </w:r>
    </w:p>
    <w:p w14:paraId="4512F727" w14:textId="3D4D4573" w:rsidR="00E52BE4" w:rsidRDefault="00E52BE4" w:rsidP="00E52BE4">
      <w:pPr>
        <w:spacing w:after="240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>
        <w:rPr>
          <w:noProof/>
        </w:rPr>
        <w:drawing>
          <wp:inline distT="0" distB="0" distL="0" distR="0" wp14:anchorId="586E1A2D" wp14:editId="3A57060B">
            <wp:extent cx="5731510" cy="1062990"/>
            <wp:effectExtent l="0" t="0" r="2540" b="3810"/>
            <wp:docPr id="13270762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7627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5EAA" w14:textId="6C665CD6" w:rsidR="00E52BE4" w:rsidRPr="00E52BE4" w:rsidRDefault="00E52BE4" w:rsidP="00E52BE4">
      <w:pPr>
        <w:spacing w:after="240" w:line="240" w:lineRule="auto"/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</w:pPr>
      <w:r w:rsidRPr="00E52BE4"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  <w:t>Top 10 Highest Rated Products:</w:t>
      </w:r>
    </w:p>
    <w:p w14:paraId="2DECDD15" w14:textId="294C1E95" w:rsidR="00E52BE4" w:rsidRPr="00E52BE4" w:rsidRDefault="00E52BE4" w:rsidP="00E52BE4">
      <w:pPr>
        <w:spacing w:after="240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E52BE4">
        <w:rPr>
          <w:rFonts w:ascii="Calibri" w:hAnsi="Calibri" w:cs="Calibri"/>
          <w:color w:val="215E99" w:themeColor="text2" w:themeTint="BF"/>
          <w:sz w:val="22"/>
          <w:szCs w:val="22"/>
        </w:rPr>
        <w:t>These products have received the best customer feedback, suggesting high satisfaction and consistent quality.</w:t>
      </w:r>
      <w:r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r w:rsidRPr="00E52BE4">
        <w:rPr>
          <w:rFonts w:ascii="Calibri" w:hAnsi="Calibri" w:cs="Calibri"/>
          <w:color w:val="215E99" w:themeColor="text2" w:themeTint="BF"/>
          <w:sz w:val="22"/>
          <w:szCs w:val="22"/>
        </w:rPr>
        <w:t>Insights from this can help in promoting and leveraging positive reviews for marketing.</w:t>
      </w:r>
    </w:p>
    <w:p w14:paraId="1D4A8A8B" w14:textId="683E1564" w:rsidR="00E52BE4" w:rsidRPr="00E52BE4" w:rsidRDefault="00E52BE4" w:rsidP="00E52BE4">
      <w:pPr>
        <w:spacing w:after="240" w:line="240" w:lineRule="auto"/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</w:pPr>
      <w:r w:rsidRPr="00E52BE4"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  <w:t>Bottom 10 Lowest Rated Products:</w:t>
      </w:r>
    </w:p>
    <w:p w14:paraId="1D15878A" w14:textId="5FA868B1" w:rsidR="00E52BE4" w:rsidRDefault="00E52BE4" w:rsidP="00E52BE4">
      <w:pPr>
        <w:spacing w:after="240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E52BE4">
        <w:rPr>
          <w:rFonts w:ascii="Calibri" w:hAnsi="Calibri" w:cs="Calibri"/>
          <w:color w:val="215E99" w:themeColor="text2" w:themeTint="BF"/>
          <w:sz w:val="22"/>
          <w:szCs w:val="22"/>
        </w:rPr>
        <w:t>Identifies products that may need quality improvement or better customer support.</w:t>
      </w:r>
      <w:r>
        <w:rPr>
          <w:rFonts w:ascii="Calibri" w:hAnsi="Calibri" w:cs="Calibri"/>
          <w:color w:val="215E99" w:themeColor="text2" w:themeTint="BF"/>
          <w:sz w:val="22"/>
          <w:szCs w:val="22"/>
        </w:rPr>
        <w:t xml:space="preserve"> A</w:t>
      </w:r>
      <w:r w:rsidRPr="00E52BE4">
        <w:rPr>
          <w:rFonts w:ascii="Calibri" w:hAnsi="Calibri" w:cs="Calibri"/>
          <w:color w:val="215E99" w:themeColor="text2" w:themeTint="BF"/>
          <w:sz w:val="22"/>
          <w:szCs w:val="22"/>
        </w:rPr>
        <w:t>ddressing concerns in these areas can enhance brand reputation and retention</w:t>
      </w:r>
      <w:r>
        <w:rPr>
          <w:rFonts w:ascii="Calibri" w:hAnsi="Calibri" w:cs="Calibri"/>
          <w:color w:val="215E99" w:themeColor="text2" w:themeTint="BF"/>
          <w:sz w:val="22"/>
          <w:szCs w:val="22"/>
        </w:rPr>
        <w:t>.</w:t>
      </w:r>
    </w:p>
    <w:p w14:paraId="58AD3E3B" w14:textId="77777777" w:rsidR="00E52BE4" w:rsidRDefault="00E52BE4" w:rsidP="00E52BE4">
      <w:pPr>
        <w:spacing w:after="240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6ECDA1EE" w14:textId="4CC33C43" w:rsidR="00E52BE4" w:rsidRDefault="000541A6" w:rsidP="000541A6">
      <w:pPr>
        <w:jc w:val="center"/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</w:pPr>
      <w:r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  <w:t>ORDER</w:t>
      </w:r>
      <w:r w:rsidRPr="00E25AEF"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  <w:t xml:space="preserve"> LEVEL ANALYSIS</w:t>
      </w:r>
    </w:p>
    <w:p w14:paraId="78D8C888" w14:textId="3117639D" w:rsidR="007B51D3" w:rsidRDefault="007B51D3" w:rsidP="000541A6">
      <w:pPr>
        <w:jc w:val="center"/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</w:pPr>
      <w:r>
        <w:rPr>
          <w:noProof/>
        </w:rPr>
        <w:drawing>
          <wp:inline distT="0" distB="0" distL="0" distR="0" wp14:anchorId="69554C7C" wp14:editId="5A1F1DA5">
            <wp:extent cx="5731510" cy="3194685"/>
            <wp:effectExtent l="0" t="0" r="2540" b="5715"/>
            <wp:docPr id="41670778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07783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80DB" w14:textId="1B40F2B2" w:rsidR="007B51D3" w:rsidRDefault="007B51D3" w:rsidP="007B51D3">
      <w:pPr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7B51D3">
        <w:rPr>
          <w:rFonts w:ascii="Calibri" w:hAnsi="Calibri" w:cs="Calibri"/>
          <w:color w:val="215E99" w:themeColor="text2" w:themeTint="BF"/>
          <w:sz w:val="22"/>
          <w:szCs w:val="22"/>
        </w:rPr>
        <w:t>This report provides an in-depth analysis of order trends, including on-time vs. delayed deliveries, monthly revenue performance, and yearly &amp; quarterly revenue trends. The insights help in understanding customer demand, operational efficiency, and financial growth.</w:t>
      </w:r>
    </w:p>
    <w:p w14:paraId="2EEA0FAD" w14:textId="77777777" w:rsidR="007B51D3" w:rsidRPr="007B51D3" w:rsidRDefault="007B51D3" w:rsidP="007B51D3">
      <w:pPr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105AD990" w14:textId="5A407A69" w:rsidR="00E52BE4" w:rsidRPr="000541A6" w:rsidRDefault="00E52BE4" w:rsidP="000541A6">
      <w:pPr>
        <w:pStyle w:val="ListParagraph"/>
        <w:numPr>
          <w:ilvl w:val="0"/>
          <w:numId w:val="6"/>
        </w:numPr>
        <w:spacing w:after="240" w:line="240" w:lineRule="auto"/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</w:pPr>
      <w:r w:rsidRPr="000541A6"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  <w:lastRenderedPageBreak/>
        <w:t>Monthly Comparison of Delayed and On-Time Orders:</w:t>
      </w:r>
    </w:p>
    <w:p w14:paraId="08592F4D" w14:textId="77777777" w:rsidR="00E52BE4" w:rsidRPr="008F4183" w:rsidRDefault="00E52BE4" w:rsidP="00E52BE4">
      <w:pPr>
        <w:spacing w:before="100" w:beforeAutospacing="1" w:after="100" w:afterAutospacing="1" w:line="240" w:lineRule="auto"/>
        <w:ind w:left="720" w:firstLine="720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8F4183">
        <w:rPr>
          <w:rFonts w:ascii="Calibri" w:hAnsi="Calibri" w:cs="Calibri"/>
          <w:color w:val="215E99" w:themeColor="text2" w:themeTint="BF"/>
          <w:sz w:val="22"/>
          <w:szCs w:val="22"/>
        </w:rPr>
        <w:t xml:space="preserve">Create a dynamic visual that compares the number of delayed orders to the number of orders received earlier for each month. Utilize the </w:t>
      </w:r>
      <w:proofErr w:type="spellStart"/>
      <w:r w:rsidRPr="008F4183">
        <w:rPr>
          <w:rFonts w:ascii="Calibri" w:hAnsi="Calibri" w:cs="Calibri"/>
          <w:color w:val="215E99" w:themeColor="text2" w:themeTint="BF"/>
          <w:sz w:val="22"/>
          <w:szCs w:val="22"/>
        </w:rPr>
        <w:t>drillthrough</w:t>
      </w:r>
      <w:proofErr w:type="spellEnd"/>
      <w:r w:rsidRPr="008F4183">
        <w:rPr>
          <w:rFonts w:ascii="Calibri" w:hAnsi="Calibri" w:cs="Calibri"/>
          <w:color w:val="215E99" w:themeColor="text2" w:themeTint="BF"/>
          <w:sz w:val="22"/>
          <w:szCs w:val="22"/>
        </w:rPr>
        <w:t xml:space="preserve"> cross-report feature to provide a detailed analysis of late and on-time deliveries.</w:t>
      </w:r>
    </w:p>
    <w:p w14:paraId="16F268E4" w14:textId="22A93933" w:rsidR="00E52BE4" w:rsidRDefault="007B51D3" w:rsidP="007B51D3">
      <w:pPr>
        <w:spacing w:after="240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>
        <w:rPr>
          <w:rFonts w:ascii="Calibri" w:hAnsi="Calibri" w:cs="Calibri"/>
          <w:color w:val="215E99" w:themeColor="text2" w:themeTint="BF"/>
          <w:sz w:val="22"/>
          <w:szCs w:val="22"/>
        </w:rPr>
        <w:tab/>
      </w:r>
      <w:r>
        <w:rPr>
          <w:rFonts w:ascii="Calibri" w:hAnsi="Calibri" w:cs="Calibri"/>
          <w:color w:val="215E99" w:themeColor="text2" w:themeTint="BF"/>
          <w:sz w:val="22"/>
          <w:szCs w:val="22"/>
        </w:rPr>
        <w:tab/>
      </w:r>
      <w:r>
        <w:rPr>
          <w:noProof/>
        </w:rPr>
        <w:drawing>
          <wp:inline distT="0" distB="0" distL="0" distR="0" wp14:anchorId="510419F7" wp14:editId="45897366">
            <wp:extent cx="4076700" cy="1771650"/>
            <wp:effectExtent l="0" t="0" r="0" b="0"/>
            <wp:docPr id="1019801424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01424" name="Picture 1" descr="A graph of blue ba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FA73" w14:textId="76F7112D" w:rsidR="007B51D3" w:rsidRPr="007B51D3" w:rsidRDefault="007B51D3" w:rsidP="007B51D3">
      <w:pPr>
        <w:spacing w:after="240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7B51D3">
        <w:rPr>
          <w:rFonts w:ascii="Calibri" w:hAnsi="Calibri" w:cs="Calibri"/>
          <w:color w:val="215E99" w:themeColor="text2" w:themeTint="BF"/>
          <w:sz w:val="22"/>
          <w:szCs w:val="22"/>
        </w:rPr>
        <w:t>The dashboard shows monthly order trends, with blue bars representing on-time deliveries and a smaller proportion of delayed orders in dark blue.</w:t>
      </w:r>
    </w:p>
    <w:p w14:paraId="1B59E147" w14:textId="58158D3A" w:rsidR="007B51D3" w:rsidRPr="007B51D3" w:rsidRDefault="007B51D3" w:rsidP="007B51D3">
      <w:pPr>
        <w:spacing w:after="240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7B51D3">
        <w:rPr>
          <w:rFonts w:ascii="Calibri" w:hAnsi="Calibri" w:cs="Calibri"/>
          <w:color w:val="215E99" w:themeColor="text2" w:themeTint="BF"/>
          <w:sz w:val="22"/>
          <w:szCs w:val="22"/>
        </w:rPr>
        <w:t xml:space="preserve">Some months (e.g., month </w:t>
      </w:r>
      <w:r>
        <w:rPr>
          <w:rFonts w:ascii="Calibri" w:hAnsi="Calibri" w:cs="Calibri"/>
          <w:color w:val="215E99" w:themeColor="text2" w:themeTint="BF"/>
          <w:sz w:val="22"/>
          <w:szCs w:val="22"/>
        </w:rPr>
        <w:t>4</w:t>
      </w:r>
      <w:r w:rsidRPr="007B51D3">
        <w:rPr>
          <w:rFonts w:ascii="Calibri" w:hAnsi="Calibri" w:cs="Calibri"/>
          <w:color w:val="215E99" w:themeColor="text2" w:themeTint="BF"/>
          <w:sz w:val="22"/>
          <w:szCs w:val="22"/>
        </w:rPr>
        <w:t>) show a higher number of delayed deliveries, indicating possible operational or supply chain challenges.</w:t>
      </w:r>
    </w:p>
    <w:p w14:paraId="022BBD85" w14:textId="62242E7E" w:rsidR="007B51D3" w:rsidRDefault="007B51D3" w:rsidP="007B51D3">
      <w:pPr>
        <w:spacing w:after="240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7B51D3">
        <w:rPr>
          <w:rFonts w:ascii="Calibri" w:hAnsi="Calibri" w:cs="Calibri"/>
          <w:color w:val="215E99" w:themeColor="text2" w:themeTint="BF"/>
          <w:sz w:val="22"/>
          <w:szCs w:val="22"/>
        </w:rPr>
        <w:t>Overall, on-time deliveries dominate, but reducing delayed orders can improve customer satisfaction and retention.</w:t>
      </w:r>
    </w:p>
    <w:p w14:paraId="0019FBD2" w14:textId="3F77527E" w:rsidR="007B51D3" w:rsidRPr="008F4183" w:rsidRDefault="007B51D3" w:rsidP="007B51D3">
      <w:pPr>
        <w:spacing w:after="240" w:line="240" w:lineRule="auto"/>
        <w:rPr>
          <w:rFonts w:ascii="Times New Roman" w:eastAsia="Times New Roman" w:hAnsi="Times New Roman" w:cs="Times New Roman"/>
          <w:color w:val="202B45"/>
          <w:kern w:val="0"/>
          <w:lang w:eastAsia="en-GB"/>
          <w14:ligatures w14:val="none"/>
        </w:rPr>
      </w:pPr>
      <w:r>
        <w:rPr>
          <w:rFonts w:ascii="Calibri" w:hAnsi="Calibri" w:cs="Calibri"/>
          <w:color w:val="215E99" w:themeColor="text2" w:themeTint="BF"/>
          <w:sz w:val="22"/>
          <w:szCs w:val="22"/>
        </w:rPr>
        <w:t>7.</w:t>
      </w:r>
      <w:r w:rsidRPr="007B51D3">
        <w:rPr>
          <w:rFonts w:ascii="Times New Roman" w:eastAsia="Times New Roman" w:hAnsi="Times New Roman" w:cs="Times New Roman"/>
          <w:b/>
          <w:bCs/>
          <w:color w:val="202B45"/>
          <w:kern w:val="0"/>
          <w:lang w:eastAsia="en-GB"/>
          <w14:ligatures w14:val="none"/>
        </w:rPr>
        <w:t xml:space="preserve"> </w:t>
      </w:r>
      <w:r w:rsidRPr="008F4183"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  <w:t>Seasonal Sales Patterns:</w:t>
      </w:r>
    </w:p>
    <w:p w14:paraId="7FDE4F39" w14:textId="77777777" w:rsidR="007B51D3" w:rsidRPr="008F4183" w:rsidRDefault="007B51D3" w:rsidP="007B51D3">
      <w:pPr>
        <w:spacing w:before="100" w:beforeAutospacing="1" w:after="100" w:afterAutospacing="1" w:line="240" w:lineRule="auto"/>
        <w:ind w:firstLine="720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8F4183">
        <w:rPr>
          <w:rFonts w:ascii="Calibri" w:hAnsi="Calibri" w:cs="Calibri"/>
          <w:color w:val="215E99" w:themeColor="text2" w:themeTint="BF"/>
          <w:sz w:val="22"/>
          <w:szCs w:val="22"/>
        </w:rPr>
        <w:t xml:space="preserve">Investigate and visualize any seasonal </w:t>
      </w:r>
      <w:proofErr w:type="gramStart"/>
      <w:r w:rsidRPr="008F4183">
        <w:rPr>
          <w:rFonts w:ascii="Calibri" w:hAnsi="Calibri" w:cs="Calibri"/>
          <w:color w:val="215E99" w:themeColor="text2" w:themeTint="BF"/>
          <w:sz w:val="22"/>
          <w:szCs w:val="22"/>
        </w:rPr>
        <w:t>patterns(</w:t>
      </w:r>
      <w:proofErr w:type="gramEnd"/>
      <w:r w:rsidRPr="008F4183">
        <w:rPr>
          <w:rFonts w:ascii="Calibri" w:hAnsi="Calibri" w:cs="Calibri"/>
          <w:color w:val="215E99" w:themeColor="text2" w:themeTint="BF"/>
          <w:sz w:val="22"/>
          <w:szCs w:val="22"/>
        </w:rPr>
        <w:t>Quarterly) or trends in sales data over the course of the year.</w:t>
      </w:r>
    </w:p>
    <w:p w14:paraId="2E7614BD" w14:textId="483CE458" w:rsidR="007B51D3" w:rsidRDefault="007B51D3" w:rsidP="007B51D3">
      <w:pPr>
        <w:spacing w:after="240" w:line="240" w:lineRule="auto"/>
        <w:ind w:left="720"/>
        <w:rPr>
          <w:rFonts w:ascii="Calibri" w:hAnsi="Calibri" w:cs="Calibri"/>
          <w:color w:val="215E99" w:themeColor="text2" w:themeTint="BF"/>
          <w:sz w:val="22"/>
          <w:szCs w:val="22"/>
        </w:rPr>
      </w:pPr>
      <w:r>
        <w:rPr>
          <w:noProof/>
        </w:rPr>
        <w:drawing>
          <wp:inline distT="0" distB="0" distL="0" distR="0" wp14:anchorId="6310DBC8" wp14:editId="73329CFC">
            <wp:extent cx="3876675" cy="3019425"/>
            <wp:effectExtent l="0" t="0" r="9525" b="9525"/>
            <wp:docPr id="1165773763" name="Picture 1" descr="A graph of a graph showing the amount of mon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73763" name="Picture 1" descr="A graph of a graph showing the amount of money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C1D3" w14:textId="77777777" w:rsidR="00245C31" w:rsidRDefault="00245C31" w:rsidP="00245C31">
      <w:pPr>
        <w:spacing w:after="240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0BADFCBA" w14:textId="04EBC013" w:rsidR="00245C31" w:rsidRDefault="00245C31" w:rsidP="00245C31">
      <w:pPr>
        <w:spacing w:after="240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245C31">
        <w:rPr>
          <w:rFonts w:ascii="Calibri" w:hAnsi="Calibri" w:cs="Calibri"/>
          <w:color w:val="215E99" w:themeColor="text2" w:themeTint="BF"/>
          <w:sz w:val="22"/>
          <w:szCs w:val="22"/>
        </w:rPr>
        <w:lastRenderedPageBreak/>
        <w:t>The bar chart categorizes revenue by year and quarter, showing revenue growth over multiple years.</w:t>
      </w:r>
      <w:r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r w:rsidRPr="00245C31">
        <w:rPr>
          <w:rFonts w:ascii="Calibri" w:hAnsi="Calibri" w:cs="Calibri"/>
          <w:color w:val="215E99" w:themeColor="text2" w:themeTint="BF"/>
          <w:sz w:val="22"/>
          <w:szCs w:val="22"/>
        </w:rPr>
        <w:t>2018 had the highest revenue, indicating strong performance</w:t>
      </w:r>
      <w:r>
        <w:rPr>
          <w:rFonts w:ascii="Calibri" w:hAnsi="Calibri" w:cs="Calibri"/>
          <w:color w:val="215E99" w:themeColor="text2" w:themeTint="BF"/>
          <w:sz w:val="22"/>
          <w:szCs w:val="22"/>
        </w:rPr>
        <w:t xml:space="preserve">. </w:t>
      </w:r>
      <w:r w:rsidRPr="00245C31">
        <w:rPr>
          <w:rFonts w:ascii="Calibri" w:hAnsi="Calibri" w:cs="Calibri"/>
          <w:color w:val="215E99" w:themeColor="text2" w:themeTint="BF"/>
          <w:sz w:val="22"/>
          <w:szCs w:val="22"/>
        </w:rPr>
        <w:t>The quarterly breakdown highlights consistent revenue across Q1 to Q4, though some years (like 2017) had stronger performance in Q4, possibly due to holiday sales.</w:t>
      </w:r>
    </w:p>
    <w:p w14:paraId="62D23776" w14:textId="77777777" w:rsidR="00245C31" w:rsidRDefault="00245C31" w:rsidP="00245C31">
      <w:pPr>
        <w:spacing w:after="240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09F24057" w14:textId="3BDE0381" w:rsidR="00245C31" w:rsidRDefault="00245C31" w:rsidP="00245C31">
      <w:pPr>
        <w:jc w:val="center"/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</w:pPr>
      <w:r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  <w:t>CUSTOMER</w:t>
      </w:r>
      <w:r w:rsidRPr="00E25AEF"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  <w:t xml:space="preserve"> LEVEL ANALYSIS</w:t>
      </w:r>
    </w:p>
    <w:p w14:paraId="526A8DA8" w14:textId="7AE17276" w:rsidR="00245C31" w:rsidRDefault="00245C31" w:rsidP="00245C31">
      <w:pPr>
        <w:jc w:val="center"/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</w:pPr>
      <w:r>
        <w:rPr>
          <w:noProof/>
        </w:rPr>
        <w:drawing>
          <wp:inline distT="0" distB="0" distL="0" distR="0" wp14:anchorId="35F11759" wp14:editId="1CBA8E6F">
            <wp:extent cx="5731510" cy="3181985"/>
            <wp:effectExtent l="0" t="0" r="2540" b="0"/>
            <wp:docPr id="457952566" name="Picture 1" descr="A screenshot of a computer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52566" name="Picture 1" descr="A screenshot of a computer dashboar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86BF" w14:textId="2E85FEF6" w:rsidR="00245C31" w:rsidRDefault="008F6D01" w:rsidP="008F6D01">
      <w:pPr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8F6D01">
        <w:rPr>
          <w:rFonts w:ascii="Calibri" w:hAnsi="Calibri" w:cs="Calibri"/>
          <w:color w:val="215E99" w:themeColor="text2" w:themeTint="BF"/>
          <w:sz w:val="22"/>
          <w:szCs w:val="22"/>
        </w:rPr>
        <w:t>This report provides an overview of sales performance, customer distribution, and payment trends for Shop</w:t>
      </w:r>
      <w:r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r w:rsidRPr="008F6D01">
        <w:rPr>
          <w:rFonts w:ascii="Calibri" w:hAnsi="Calibri" w:cs="Calibri"/>
          <w:color w:val="215E99" w:themeColor="text2" w:themeTint="BF"/>
          <w:sz w:val="22"/>
          <w:szCs w:val="22"/>
        </w:rPr>
        <w:t>Nest. The analysis is based on data visualized in the Power BI dashboard, covering key areas such as product-level, order-level, and customer-level analytics.</w:t>
      </w:r>
    </w:p>
    <w:p w14:paraId="2A74D5F6" w14:textId="492EDC9A" w:rsidR="00A46B4B" w:rsidRPr="00A46B4B" w:rsidRDefault="00A46B4B" w:rsidP="00A46B4B">
      <w:pPr>
        <w:pStyle w:val="ListParagraph"/>
        <w:numPr>
          <w:ilvl w:val="0"/>
          <w:numId w:val="10"/>
        </w:numPr>
        <w:spacing w:after="240" w:line="240" w:lineRule="auto"/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</w:pPr>
      <w:r w:rsidRPr="00A46B4B"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  <w:t>State-wise Sales Analysis:</w:t>
      </w:r>
    </w:p>
    <w:p w14:paraId="4383B365" w14:textId="5F41094B" w:rsidR="008F6D01" w:rsidRDefault="00A46B4B" w:rsidP="00A46B4B">
      <w:pPr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8F4183">
        <w:rPr>
          <w:rFonts w:ascii="Calibri" w:hAnsi="Calibri" w:cs="Calibri"/>
          <w:color w:val="215E99" w:themeColor="text2" w:themeTint="BF"/>
          <w:sz w:val="22"/>
          <w:szCs w:val="22"/>
        </w:rPr>
        <w:t>Identify and visually represent states with high and low sales, providing a clear understanding of regional sales performance</w:t>
      </w:r>
    </w:p>
    <w:p w14:paraId="73E25F42" w14:textId="7B45D87C" w:rsidR="00A46B4B" w:rsidRDefault="00A46B4B" w:rsidP="00A46B4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18F01C9" wp14:editId="3C04D5D2">
            <wp:extent cx="2514600" cy="1628775"/>
            <wp:effectExtent l="0" t="0" r="0" b="9525"/>
            <wp:docPr id="757414089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14089" name="Picture 1" descr="A screenshot of a data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8FFC" w14:textId="77777777" w:rsidR="00A46B4B" w:rsidRDefault="00A46B4B" w:rsidP="00A46B4B">
      <w:pPr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18CEC3E9" w14:textId="77777777" w:rsidR="00A46B4B" w:rsidRDefault="00A46B4B" w:rsidP="00A46B4B">
      <w:pPr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1DC87CEC" w14:textId="5615AE5B" w:rsidR="00A46B4B" w:rsidRPr="00A46B4B" w:rsidRDefault="00A46B4B" w:rsidP="00A46B4B">
      <w:pPr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46B4B">
        <w:rPr>
          <w:rFonts w:ascii="Calibri" w:hAnsi="Calibri" w:cs="Calibri"/>
          <w:color w:val="215E99" w:themeColor="text2" w:themeTint="BF"/>
          <w:sz w:val="22"/>
          <w:szCs w:val="22"/>
        </w:rPr>
        <w:lastRenderedPageBreak/>
        <w:t>The total revenue generated across all recorded locations is $15,397,738.61</w:t>
      </w:r>
      <w:r>
        <w:rPr>
          <w:rFonts w:ascii="Calibri" w:hAnsi="Calibri" w:cs="Calibri"/>
          <w:color w:val="215E99" w:themeColor="text2" w:themeTint="BF"/>
          <w:sz w:val="22"/>
          <w:szCs w:val="22"/>
        </w:rPr>
        <w:t>.</w:t>
      </w:r>
    </w:p>
    <w:p w14:paraId="70A46A1A" w14:textId="77777777" w:rsidR="00A46B4B" w:rsidRDefault="00A46B4B" w:rsidP="00A46B4B">
      <w:pPr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46B4B">
        <w:rPr>
          <w:rFonts w:ascii="Calibri" w:hAnsi="Calibri" w:cs="Calibri"/>
          <w:color w:val="215E99" w:themeColor="text2" w:themeTint="BF"/>
          <w:sz w:val="22"/>
          <w:szCs w:val="22"/>
        </w:rPr>
        <w:t>The top-performing cities based on revenue contribution are:</w:t>
      </w:r>
    </w:p>
    <w:p w14:paraId="6BC999FA" w14:textId="26C134F6" w:rsidR="00A46B4B" w:rsidRPr="00A46B4B" w:rsidRDefault="00A46B4B" w:rsidP="00A46B4B">
      <w:pPr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46B4B">
        <w:rPr>
          <w:rFonts w:ascii="Calibri" w:hAnsi="Calibri" w:cs="Calibri"/>
          <w:color w:val="215E99" w:themeColor="text2" w:themeTint="BF"/>
          <w:sz w:val="22"/>
          <w:szCs w:val="22"/>
        </w:rPr>
        <w:t>1. S</w:t>
      </w:r>
      <w:r w:rsidR="00093F9A">
        <w:rPr>
          <w:rFonts w:ascii="Calibri" w:hAnsi="Calibri" w:cs="Calibri"/>
          <w:color w:val="215E99" w:themeColor="text2" w:themeTint="BF"/>
          <w:sz w:val="22"/>
          <w:szCs w:val="22"/>
        </w:rPr>
        <w:t>a</w:t>
      </w:r>
      <w:r w:rsidRPr="00A46B4B">
        <w:rPr>
          <w:rFonts w:ascii="Calibri" w:hAnsi="Calibri" w:cs="Calibri"/>
          <w:color w:val="215E99" w:themeColor="text2" w:themeTint="BF"/>
          <w:sz w:val="22"/>
          <w:szCs w:val="22"/>
        </w:rPr>
        <w:t>o Paulo (SP) – $3,136,175.44</w:t>
      </w:r>
    </w:p>
    <w:p w14:paraId="71D84089" w14:textId="2A3CB6A4" w:rsidR="00A46B4B" w:rsidRPr="00A46B4B" w:rsidRDefault="00A46B4B" w:rsidP="00A46B4B">
      <w:pPr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46B4B">
        <w:rPr>
          <w:rFonts w:ascii="Calibri" w:hAnsi="Calibri" w:cs="Calibri"/>
          <w:color w:val="215E99" w:themeColor="text2" w:themeTint="BF"/>
          <w:sz w:val="22"/>
          <w:szCs w:val="22"/>
        </w:rPr>
        <w:t xml:space="preserve">2. </w:t>
      </w:r>
      <w:proofErr w:type="spellStart"/>
      <w:r w:rsidRPr="00A46B4B">
        <w:rPr>
          <w:rFonts w:ascii="Calibri" w:hAnsi="Calibri" w:cs="Calibri"/>
          <w:color w:val="215E99" w:themeColor="text2" w:themeTint="BF"/>
          <w:sz w:val="22"/>
          <w:szCs w:val="22"/>
        </w:rPr>
        <w:t>Ibitinga</w:t>
      </w:r>
      <w:proofErr w:type="spellEnd"/>
      <w:r w:rsidRPr="00A46B4B">
        <w:rPr>
          <w:rFonts w:ascii="Calibri" w:hAnsi="Calibri" w:cs="Calibri"/>
          <w:color w:val="215E99" w:themeColor="text2" w:themeTint="BF"/>
          <w:sz w:val="22"/>
          <w:szCs w:val="22"/>
        </w:rPr>
        <w:t xml:space="preserve"> (SP) – $738,502.79</w:t>
      </w:r>
    </w:p>
    <w:p w14:paraId="33CA4FF5" w14:textId="7637881E" w:rsidR="00A46B4B" w:rsidRPr="00A46B4B" w:rsidRDefault="00A46B4B" w:rsidP="00A46B4B">
      <w:pPr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46B4B">
        <w:rPr>
          <w:rFonts w:ascii="Calibri" w:hAnsi="Calibri" w:cs="Calibri"/>
          <w:color w:val="215E99" w:themeColor="text2" w:themeTint="BF"/>
          <w:sz w:val="22"/>
          <w:szCs w:val="22"/>
        </w:rPr>
        <w:t>3. Curitiba (PR) – $416,549.68</w:t>
      </w:r>
    </w:p>
    <w:p w14:paraId="5466FF2D" w14:textId="4B6DDF3C" w:rsidR="00A46B4B" w:rsidRPr="00A46B4B" w:rsidRDefault="00A46B4B" w:rsidP="00A46B4B">
      <w:pPr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46B4B">
        <w:rPr>
          <w:rFonts w:ascii="Calibri" w:hAnsi="Calibri" w:cs="Calibri"/>
          <w:color w:val="215E99" w:themeColor="text2" w:themeTint="BF"/>
          <w:sz w:val="22"/>
          <w:szCs w:val="22"/>
        </w:rPr>
        <w:t>4. Rio de Janeiro (RJ) – $396,759.74</w:t>
      </w:r>
    </w:p>
    <w:p w14:paraId="2A6F9BFB" w14:textId="5119CFD8" w:rsidR="00A46B4B" w:rsidRPr="00A46B4B" w:rsidRDefault="00A46B4B" w:rsidP="00A46B4B">
      <w:pPr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46B4B">
        <w:rPr>
          <w:rFonts w:ascii="Calibri" w:hAnsi="Calibri" w:cs="Calibri"/>
          <w:color w:val="215E99" w:themeColor="text2" w:themeTint="BF"/>
          <w:sz w:val="22"/>
          <w:szCs w:val="22"/>
        </w:rPr>
        <w:t>5. Guarulhos (SP) – $381,506.04</w:t>
      </w:r>
    </w:p>
    <w:p w14:paraId="3D3A040A" w14:textId="66478382" w:rsidR="00A46B4B" w:rsidRDefault="00A46B4B" w:rsidP="00A46B4B">
      <w:pPr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46B4B">
        <w:rPr>
          <w:rFonts w:ascii="Calibri" w:hAnsi="Calibri" w:cs="Calibri"/>
          <w:color w:val="215E99" w:themeColor="text2" w:themeTint="BF"/>
          <w:sz w:val="22"/>
          <w:szCs w:val="22"/>
        </w:rPr>
        <w:t xml:space="preserve">6. </w:t>
      </w:r>
      <w:proofErr w:type="spellStart"/>
      <w:r w:rsidRPr="00A46B4B">
        <w:rPr>
          <w:rFonts w:ascii="Calibri" w:hAnsi="Calibri" w:cs="Calibri"/>
          <w:color w:val="215E99" w:themeColor="text2" w:themeTint="BF"/>
          <w:sz w:val="22"/>
          <w:szCs w:val="22"/>
        </w:rPr>
        <w:t>Itaquaquecetuba</w:t>
      </w:r>
      <w:proofErr w:type="spellEnd"/>
      <w:r w:rsidRPr="00A46B4B">
        <w:rPr>
          <w:rFonts w:ascii="Calibri" w:hAnsi="Calibri" w:cs="Calibri"/>
          <w:color w:val="215E99" w:themeColor="text2" w:themeTint="BF"/>
          <w:sz w:val="22"/>
          <w:szCs w:val="22"/>
        </w:rPr>
        <w:t xml:space="preserve"> (SP) – $340,038.71</w:t>
      </w:r>
    </w:p>
    <w:p w14:paraId="1BE9BB97" w14:textId="77777777" w:rsidR="00A46B4B" w:rsidRPr="00A46B4B" w:rsidRDefault="00A46B4B" w:rsidP="00A46B4B">
      <w:pPr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75375F2D" w14:textId="70CE3DA2" w:rsidR="00A46B4B" w:rsidRPr="00A46B4B" w:rsidRDefault="00A46B4B" w:rsidP="00A46B4B">
      <w:pPr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</w:pPr>
      <w:r w:rsidRPr="00A46B4B"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  <w:t>Observations:</w:t>
      </w:r>
    </w:p>
    <w:p w14:paraId="29161BDE" w14:textId="27BD5DD5" w:rsidR="00A46B4B" w:rsidRPr="00A46B4B" w:rsidRDefault="00A46B4B" w:rsidP="00A46B4B">
      <w:pPr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46B4B">
        <w:rPr>
          <w:rFonts w:ascii="Calibri" w:hAnsi="Calibri" w:cs="Calibri"/>
          <w:color w:val="215E99" w:themeColor="text2" w:themeTint="BF"/>
          <w:sz w:val="22"/>
          <w:szCs w:val="22"/>
        </w:rPr>
        <w:t>S</w:t>
      </w:r>
      <w:r>
        <w:rPr>
          <w:rFonts w:ascii="Calibri" w:hAnsi="Calibri" w:cs="Calibri"/>
          <w:color w:val="215E99" w:themeColor="text2" w:themeTint="BF"/>
          <w:sz w:val="22"/>
          <w:szCs w:val="22"/>
        </w:rPr>
        <w:t>a</w:t>
      </w:r>
      <w:r w:rsidRPr="00A46B4B">
        <w:rPr>
          <w:rFonts w:ascii="Calibri" w:hAnsi="Calibri" w:cs="Calibri"/>
          <w:color w:val="215E99" w:themeColor="text2" w:themeTint="BF"/>
          <w:sz w:val="22"/>
          <w:szCs w:val="22"/>
        </w:rPr>
        <w:t>o Paulo is the highest revenue-generating city.</w:t>
      </w:r>
    </w:p>
    <w:p w14:paraId="2C0A57A7" w14:textId="5EC37811" w:rsidR="00A46B4B" w:rsidRPr="00A46B4B" w:rsidRDefault="00A46B4B" w:rsidP="00A46B4B">
      <w:pPr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A46B4B">
        <w:rPr>
          <w:rFonts w:ascii="Calibri" w:hAnsi="Calibri" w:cs="Calibri"/>
          <w:color w:val="215E99" w:themeColor="text2" w:themeTint="BF"/>
          <w:sz w:val="22"/>
          <w:szCs w:val="22"/>
        </w:rPr>
        <w:t>Revenue is distributed across different states, with PR and RJ also making notable contributions.</w:t>
      </w:r>
    </w:p>
    <w:p w14:paraId="6411AD2C" w14:textId="77777777" w:rsidR="00A46B4B" w:rsidRDefault="00A46B4B" w:rsidP="00A46B4B">
      <w:pPr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499D3CA1" w14:textId="14752A94" w:rsidR="00A46B4B" w:rsidRPr="003A264E" w:rsidRDefault="00A46B4B" w:rsidP="003A264E">
      <w:pPr>
        <w:pStyle w:val="ListParagraph"/>
        <w:numPr>
          <w:ilvl w:val="0"/>
          <w:numId w:val="6"/>
        </w:numPr>
        <w:spacing w:after="240" w:line="240" w:lineRule="auto"/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</w:pPr>
      <w:r w:rsidRPr="003A264E"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  <w:t>Payment Method Analysis:</w:t>
      </w:r>
    </w:p>
    <w:p w14:paraId="302BD7DD" w14:textId="77777777" w:rsidR="00A46B4B" w:rsidRDefault="00A46B4B" w:rsidP="00A46B4B">
      <w:pPr>
        <w:spacing w:before="100" w:beforeAutospacing="1" w:after="100" w:afterAutospacing="1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proofErr w:type="spellStart"/>
      <w:r w:rsidRPr="008F4183">
        <w:rPr>
          <w:rFonts w:ascii="Calibri" w:hAnsi="Calibri" w:cs="Calibri"/>
          <w:color w:val="215E99" w:themeColor="text2" w:themeTint="BF"/>
          <w:sz w:val="22"/>
          <w:szCs w:val="22"/>
        </w:rPr>
        <w:t>Analyze</w:t>
      </w:r>
      <w:proofErr w:type="spellEnd"/>
      <w:r w:rsidRPr="008F4183">
        <w:rPr>
          <w:rFonts w:ascii="Calibri" w:hAnsi="Calibri" w:cs="Calibri"/>
          <w:color w:val="215E99" w:themeColor="text2" w:themeTint="BF"/>
          <w:sz w:val="22"/>
          <w:szCs w:val="22"/>
        </w:rPr>
        <w:t xml:space="preserve"> the most frequently used payment methods by customers using a visually appealing representation, such as a pie chart or other suitable visuals.</w:t>
      </w:r>
    </w:p>
    <w:p w14:paraId="07DB3876" w14:textId="0AA7FA22" w:rsidR="00A46B4B" w:rsidRDefault="00A46B4B" w:rsidP="00093F9A">
      <w:pPr>
        <w:spacing w:before="100" w:beforeAutospacing="1" w:after="100" w:afterAutospacing="1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>
        <w:rPr>
          <w:rFonts w:ascii="Calibri" w:hAnsi="Calibri" w:cs="Calibri"/>
          <w:color w:val="215E99" w:themeColor="text2" w:themeTint="BF"/>
          <w:sz w:val="22"/>
          <w:szCs w:val="22"/>
        </w:rPr>
        <w:tab/>
      </w:r>
      <w:r>
        <w:rPr>
          <w:rFonts w:ascii="Calibri" w:hAnsi="Calibri" w:cs="Calibri"/>
          <w:color w:val="215E99" w:themeColor="text2" w:themeTint="BF"/>
          <w:sz w:val="22"/>
          <w:szCs w:val="22"/>
        </w:rPr>
        <w:tab/>
      </w:r>
      <w:r w:rsidR="00093F9A">
        <w:rPr>
          <w:noProof/>
        </w:rPr>
        <w:drawing>
          <wp:inline distT="0" distB="0" distL="0" distR="0" wp14:anchorId="6933A82A" wp14:editId="2B11B7E1">
            <wp:extent cx="2543175" cy="1543050"/>
            <wp:effectExtent l="0" t="0" r="9525" b="0"/>
            <wp:docPr id="1323079524" name="Picture 1" descr="A diagram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79524" name="Picture 1" descr="A diagram with text and numbe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C03E" w14:textId="11F8D6BC" w:rsidR="00093F9A" w:rsidRPr="00093F9A" w:rsidRDefault="00093F9A" w:rsidP="00093F9A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</w:pPr>
      <w:r w:rsidRPr="00093F9A"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  <w:t>Breakdown of Payment Types</w:t>
      </w:r>
    </w:p>
    <w:p w14:paraId="0EE1B25F" w14:textId="5D059FE8" w:rsidR="00093F9A" w:rsidRPr="00093F9A" w:rsidRDefault="00093F9A" w:rsidP="00093F9A">
      <w:pPr>
        <w:spacing w:before="100" w:beforeAutospacing="1" w:after="100" w:afterAutospacing="1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093F9A">
        <w:rPr>
          <w:rFonts w:ascii="Calibri" w:hAnsi="Calibri" w:cs="Calibri"/>
          <w:color w:val="215E99" w:themeColor="text2" w:themeTint="BF"/>
          <w:sz w:val="22"/>
          <w:szCs w:val="22"/>
        </w:rPr>
        <w:t>Credit Card (73.</w:t>
      </w:r>
      <w:r>
        <w:rPr>
          <w:rFonts w:ascii="Calibri" w:hAnsi="Calibri" w:cs="Calibri"/>
          <w:color w:val="215E99" w:themeColor="text2" w:themeTint="BF"/>
          <w:sz w:val="22"/>
          <w:szCs w:val="22"/>
        </w:rPr>
        <w:t>9</w:t>
      </w:r>
      <w:r w:rsidRPr="00093F9A">
        <w:rPr>
          <w:rFonts w:ascii="Calibri" w:hAnsi="Calibri" w:cs="Calibri"/>
          <w:color w:val="215E99" w:themeColor="text2" w:themeTint="BF"/>
          <w:sz w:val="22"/>
          <w:szCs w:val="22"/>
        </w:rPr>
        <w:t xml:space="preserve">2%) is the </w:t>
      </w:r>
      <w:proofErr w:type="gramStart"/>
      <w:r w:rsidRPr="00093F9A">
        <w:rPr>
          <w:rFonts w:ascii="Calibri" w:hAnsi="Calibri" w:cs="Calibri"/>
          <w:color w:val="215E99" w:themeColor="text2" w:themeTint="BF"/>
          <w:sz w:val="22"/>
          <w:szCs w:val="22"/>
        </w:rPr>
        <w:t>most commonly used</w:t>
      </w:r>
      <w:proofErr w:type="gramEnd"/>
      <w:r w:rsidRPr="00093F9A">
        <w:rPr>
          <w:rFonts w:ascii="Calibri" w:hAnsi="Calibri" w:cs="Calibri"/>
          <w:color w:val="215E99" w:themeColor="text2" w:themeTint="BF"/>
          <w:sz w:val="22"/>
          <w:szCs w:val="22"/>
        </w:rPr>
        <w:t xml:space="preserve"> payment method.</w:t>
      </w:r>
    </w:p>
    <w:p w14:paraId="3E628F71" w14:textId="35BED35A" w:rsidR="00093F9A" w:rsidRPr="00093F9A" w:rsidRDefault="00093F9A" w:rsidP="00093F9A">
      <w:pPr>
        <w:spacing w:before="100" w:beforeAutospacing="1" w:after="100" w:afterAutospacing="1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proofErr w:type="spellStart"/>
      <w:r w:rsidRPr="00093F9A">
        <w:rPr>
          <w:rFonts w:ascii="Calibri" w:hAnsi="Calibri" w:cs="Calibri"/>
          <w:color w:val="215E99" w:themeColor="text2" w:themeTint="BF"/>
          <w:sz w:val="22"/>
          <w:szCs w:val="22"/>
        </w:rPr>
        <w:t>Boleto</w:t>
      </w:r>
      <w:proofErr w:type="spellEnd"/>
      <w:r w:rsidRPr="00093F9A">
        <w:rPr>
          <w:rFonts w:ascii="Calibri" w:hAnsi="Calibri" w:cs="Calibri"/>
          <w:color w:val="215E99" w:themeColor="text2" w:themeTint="BF"/>
          <w:sz w:val="22"/>
          <w:szCs w:val="22"/>
        </w:rPr>
        <w:t xml:space="preserve"> (19.04%) </w:t>
      </w:r>
      <w:r>
        <w:rPr>
          <w:rFonts w:ascii="Calibri" w:hAnsi="Calibri" w:cs="Calibri"/>
          <w:color w:val="215E99" w:themeColor="text2" w:themeTint="BF"/>
          <w:sz w:val="22"/>
          <w:szCs w:val="22"/>
        </w:rPr>
        <w:t>is</w:t>
      </w:r>
      <w:r w:rsidRPr="00093F9A">
        <w:rPr>
          <w:rFonts w:ascii="Calibri" w:hAnsi="Calibri" w:cs="Calibri"/>
          <w:color w:val="215E99" w:themeColor="text2" w:themeTint="BF"/>
          <w:sz w:val="22"/>
          <w:szCs w:val="22"/>
        </w:rPr>
        <w:t xml:space="preserve"> the second preferred method.</w:t>
      </w:r>
    </w:p>
    <w:p w14:paraId="52215A6E" w14:textId="74BEFBCF" w:rsidR="00093F9A" w:rsidRPr="00093F9A" w:rsidRDefault="00093F9A" w:rsidP="00093F9A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</w:pPr>
      <w:r w:rsidRPr="00093F9A"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  <w:t>Observations:</w:t>
      </w:r>
    </w:p>
    <w:p w14:paraId="4F915C8D" w14:textId="77777777" w:rsidR="003A264E" w:rsidRDefault="00093F9A" w:rsidP="003A264E">
      <w:pPr>
        <w:spacing w:before="100" w:beforeAutospacing="1" w:after="100" w:afterAutospacing="1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proofErr w:type="gramStart"/>
      <w:r w:rsidRPr="00093F9A">
        <w:rPr>
          <w:rFonts w:ascii="Calibri" w:hAnsi="Calibri" w:cs="Calibri"/>
          <w:color w:val="215E99" w:themeColor="text2" w:themeTint="BF"/>
          <w:sz w:val="22"/>
          <w:szCs w:val="22"/>
        </w:rPr>
        <w:t>The majority of</w:t>
      </w:r>
      <w:proofErr w:type="gramEnd"/>
      <w:r w:rsidRPr="00093F9A">
        <w:rPr>
          <w:rFonts w:ascii="Calibri" w:hAnsi="Calibri" w:cs="Calibri"/>
          <w:color w:val="215E99" w:themeColor="text2" w:themeTint="BF"/>
          <w:sz w:val="22"/>
          <w:szCs w:val="22"/>
        </w:rPr>
        <w:t xml:space="preserve"> customers prefer credit cards, indicating a trend toward online or flexible payments.</w:t>
      </w:r>
    </w:p>
    <w:p w14:paraId="523B6B14" w14:textId="6EDB3F07" w:rsidR="00093F9A" w:rsidRDefault="00093F9A" w:rsidP="00093F9A">
      <w:pPr>
        <w:spacing w:before="100" w:beforeAutospacing="1" w:after="100" w:afterAutospacing="1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56248A9C" w14:textId="77777777" w:rsidR="003A264E" w:rsidRDefault="003A264E" w:rsidP="00093F9A">
      <w:pPr>
        <w:spacing w:before="100" w:beforeAutospacing="1" w:after="100" w:afterAutospacing="1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7787F371" w14:textId="03142AE7" w:rsidR="003A264E" w:rsidRPr="003A264E" w:rsidRDefault="003A264E" w:rsidP="003A264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3A264E">
        <w:rPr>
          <w:rFonts w:ascii="Calibri" w:hAnsi="Calibri" w:cs="Calibri"/>
          <w:b/>
          <w:bCs/>
          <w:color w:val="215E99" w:themeColor="text2" w:themeTint="BF"/>
          <w:sz w:val="22"/>
          <w:szCs w:val="22"/>
        </w:rPr>
        <w:lastRenderedPageBreak/>
        <w:t>Revenue Analysis</w:t>
      </w:r>
    </w:p>
    <w:p w14:paraId="6E4C1329" w14:textId="6B599C57" w:rsidR="003A264E" w:rsidRDefault="003A264E" w:rsidP="00093F9A">
      <w:pPr>
        <w:spacing w:before="100" w:beforeAutospacing="1" w:after="100" w:afterAutospacing="1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 w:rsidRPr="008F4183">
        <w:rPr>
          <w:rFonts w:ascii="Calibri" w:hAnsi="Calibri" w:cs="Calibri"/>
          <w:color w:val="215E99" w:themeColor="text2" w:themeTint="BF"/>
          <w:sz w:val="22"/>
          <w:szCs w:val="22"/>
        </w:rPr>
        <w:t xml:space="preserve">Determine the total revenue generated by </w:t>
      </w:r>
      <w:proofErr w:type="spellStart"/>
      <w:r w:rsidRPr="008F4183">
        <w:rPr>
          <w:rFonts w:ascii="Calibri" w:hAnsi="Calibri" w:cs="Calibri"/>
          <w:color w:val="215E99" w:themeColor="text2" w:themeTint="BF"/>
          <w:sz w:val="22"/>
          <w:szCs w:val="22"/>
        </w:rPr>
        <w:t>ShopNest</w:t>
      </w:r>
      <w:proofErr w:type="spellEnd"/>
      <w:r w:rsidRPr="008F4183"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proofErr w:type="gramStart"/>
      <w:r w:rsidRPr="008F4183">
        <w:rPr>
          <w:rFonts w:ascii="Calibri" w:hAnsi="Calibri" w:cs="Calibri"/>
          <w:color w:val="215E99" w:themeColor="text2" w:themeTint="BF"/>
          <w:sz w:val="22"/>
          <w:szCs w:val="22"/>
        </w:rPr>
        <w:t>Store  and</w:t>
      </w:r>
      <w:proofErr w:type="gramEnd"/>
      <w:r w:rsidRPr="008F4183">
        <w:rPr>
          <w:rFonts w:ascii="Calibri" w:hAnsi="Calibri" w:cs="Calibri"/>
          <w:color w:val="215E99" w:themeColor="text2" w:themeTint="BF"/>
          <w:sz w:val="22"/>
          <w:szCs w:val="22"/>
        </w:rPr>
        <w:t xml:space="preserve"> </w:t>
      </w:r>
      <w:proofErr w:type="spellStart"/>
      <w:r w:rsidRPr="008F4183">
        <w:rPr>
          <w:rFonts w:ascii="Calibri" w:hAnsi="Calibri" w:cs="Calibri"/>
          <w:color w:val="215E99" w:themeColor="text2" w:themeTint="BF"/>
          <w:sz w:val="22"/>
          <w:szCs w:val="22"/>
        </w:rPr>
        <w:t>analyze</w:t>
      </w:r>
      <w:proofErr w:type="spellEnd"/>
      <w:r w:rsidRPr="008F4183">
        <w:rPr>
          <w:rFonts w:ascii="Calibri" w:hAnsi="Calibri" w:cs="Calibri"/>
          <w:color w:val="215E99" w:themeColor="text2" w:themeTint="BF"/>
          <w:sz w:val="22"/>
          <w:szCs w:val="22"/>
        </w:rPr>
        <w:t xml:space="preserve"> how it changes over time(Yearly).</w:t>
      </w:r>
    </w:p>
    <w:p w14:paraId="166F465B" w14:textId="67A26C33" w:rsidR="003A264E" w:rsidRDefault="003A264E" w:rsidP="00093F9A">
      <w:pPr>
        <w:spacing w:before="100" w:beforeAutospacing="1" w:after="100" w:afterAutospacing="1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>
        <w:rPr>
          <w:noProof/>
        </w:rPr>
        <w:drawing>
          <wp:inline distT="0" distB="0" distL="0" distR="0" wp14:anchorId="5D1DCAA0" wp14:editId="5AF33DC1">
            <wp:extent cx="2000250" cy="1847850"/>
            <wp:effectExtent l="0" t="0" r="0" b="0"/>
            <wp:docPr id="104519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958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E7C3" w14:textId="1D9EE330" w:rsidR="003A264E" w:rsidRDefault="003A264E" w:rsidP="00093F9A">
      <w:pPr>
        <w:spacing w:before="100" w:beforeAutospacing="1" w:after="100" w:afterAutospacing="1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  <w:r>
        <w:rPr>
          <w:rFonts w:ascii="Calibri" w:hAnsi="Calibri" w:cs="Calibri"/>
          <w:color w:val="215E99" w:themeColor="text2" w:themeTint="BF"/>
          <w:sz w:val="22"/>
          <w:szCs w:val="22"/>
        </w:rPr>
        <w:t>Here we can see that the total revenue generated by Shop Nest is $15.40 M and the analysis of the revenue in yearly and quarterly basis was discussed earlier.</w:t>
      </w:r>
    </w:p>
    <w:p w14:paraId="6BB67B19" w14:textId="77777777" w:rsidR="00093F9A" w:rsidRDefault="00093F9A" w:rsidP="00093F9A">
      <w:pPr>
        <w:spacing w:before="100" w:beforeAutospacing="1" w:after="100" w:afterAutospacing="1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78F9622A" w14:textId="77777777" w:rsidR="00093F9A" w:rsidRPr="008F4183" w:rsidRDefault="00093F9A" w:rsidP="00093F9A">
      <w:pPr>
        <w:spacing w:before="100" w:beforeAutospacing="1" w:after="100" w:afterAutospacing="1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48F85524" w14:textId="2B636D3F" w:rsidR="00A46B4B" w:rsidRPr="00A46B4B" w:rsidRDefault="00A46B4B" w:rsidP="00A46B4B">
      <w:pPr>
        <w:pStyle w:val="ListParagraph"/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69574BEA" w14:textId="2D9B118A" w:rsidR="00245C31" w:rsidRDefault="00245C31" w:rsidP="00245C31">
      <w:pPr>
        <w:spacing w:after="240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3A2822BB" w14:textId="77777777" w:rsidR="00245C31" w:rsidRPr="007B51D3" w:rsidRDefault="00245C31" w:rsidP="00245C31">
      <w:pPr>
        <w:spacing w:after="240" w:line="240" w:lineRule="auto"/>
        <w:rPr>
          <w:rFonts w:ascii="Calibri" w:hAnsi="Calibri" w:cs="Calibri"/>
          <w:color w:val="215E99" w:themeColor="text2" w:themeTint="BF"/>
          <w:sz w:val="22"/>
          <w:szCs w:val="22"/>
        </w:rPr>
      </w:pPr>
    </w:p>
    <w:sectPr w:rsidR="00245C31" w:rsidRPr="007B5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59AD"/>
    <w:multiLevelType w:val="hybridMultilevel"/>
    <w:tmpl w:val="C7C0ACF0"/>
    <w:lvl w:ilvl="0" w:tplc="90E04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A4B8E"/>
    <w:multiLevelType w:val="multilevel"/>
    <w:tmpl w:val="9D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72E53"/>
    <w:multiLevelType w:val="hybridMultilevel"/>
    <w:tmpl w:val="DD0A871C"/>
    <w:lvl w:ilvl="0" w:tplc="90E04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F51B7"/>
    <w:multiLevelType w:val="hybridMultilevel"/>
    <w:tmpl w:val="817E5518"/>
    <w:lvl w:ilvl="0" w:tplc="BC84B13A">
      <w:start w:val="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CB2006"/>
    <w:multiLevelType w:val="multilevel"/>
    <w:tmpl w:val="9D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F150E"/>
    <w:multiLevelType w:val="multilevel"/>
    <w:tmpl w:val="9D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207F03"/>
    <w:multiLevelType w:val="hybridMultilevel"/>
    <w:tmpl w:val="C310F3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54084"/>
    <w:multiLevelType w:val="hybridMultilevel"/>
    <w:tmpl w:val="A0D8EC80"/>
    <w:lvl w:ilvl="0" w:tplc="37A65726">
      <w:start w:val="8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6B1225"/>
    <w:multiLevelType w:val="multilevel"/>
    <w:tmpl w:val="9D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A2F60"/>
    <w:multiLevelType w:val="multilevel"/>
    <w:tmpl w:val="9D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C45140"/>
    <w:multiLevelType w:val="hybridMultilevel"/>
    <w:tmpl w:val="4686DE02"/>
    <w:lvl w:ilvl="0" w:tplc="40DEDE7E">
      <w:start w:val="8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474853"/>
    <w:multiLevelType w:val="multilevel"/>
    <w:tmpl w:val="9D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99743F"/>
    <w:multiLevelType w:val="hybridMultilevel"/>
    <w:tmpl w:val="E5D4BC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D2C22"/>
    <w:multiLevelType w:val="hybridMultilevel"/>
    <w:tmpl w:val="13785DAE"/>
    <w:lvl w:ilvl="0" w:tplc="C6C86766">
      <w:start w:val="8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725975"/>
    <w:multiLevelType w:val="hybridMultilevel"/>
    <w:tmpl w:val="57E6A092"/>
    <w:lvl w:ilvl="0" w:tplc="EB5E046E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82C0DE3"/>
    <w:multiLevelType w:val="hybridMultilevel"/>
    <w:tmpl w:val="8F4E0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3451B8"/>
    <w:multiLevelType w:val="multilevel"/>
    <w:tmpl w:val="9D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271035">
    <w:abstractNumId w:val="0"/>
  </w:num>
  <w:num w:numId="2" w16cid:durableId="1861581975">
    <w:abstractNumId w:val="2"/>
  </w:num>
  <w:num w:numId="3" w16cid:durableId="1431318850">
    <w:abstractNumId w:val="12"/>
  </w:num>
  <w:num w:numId="4" w16cid:durableId="1892108637">
    <w:abstractNumId w:val="6"/>
  </w:num>
  <w:num w:numId="5" w16cid:durableId="1614283934">
    <w:abstractNumId w:val="15"/>
  </w:num>
  <w:num w:numId="6" w16cid:durableId="1805349788">
    <w:abstractNumId w:val="1"/>
  </w:num>
  <w:num w:numId="7" w16cid:durableId="913198584">
    <w:abstractNumId w:val="8"/>
  </w:num>
  <w:num w:numId="8" w16cid:durableId="1819372935">
    <w:abstractNumId w:val="11"/>
  </w:num>
  <w:num w:numId="9" w16cid:durableId="964045461">
    <w:abstractNumId w:val="9"/>
  </w:num>
  <w:num w:numId="10" w16cid:durableId="496195021">
    <w:abstractNumId w:val="3"/>
  </w:num>
  <w:num w:numId="11" w16cid:durableId="1999921102">
    <w:abstractNumId w:val="5"/>
  </w:num>
  <w:num w:numId="12" w16cid:durableId="1435973605">
    <w:abstractNumId w:val="16"/>
  </w:num>
  <w:num w:numId="13" w16cid:durableId="852843421">
    <w:abstractNumId w:val="4"/>
  </w:num>
  <w:num w:numId="14" w16cid:durableId="27921441">
    <w:abstractNumId w:val="14"/>
  </w:num>
  <w:num w:numId="15" w16cid:durableId="791368146">
    <w:abstractNumId w:val="10"/>
  </w:num>
  <w:num w:numId="16" w16cid:durableId="1264386905">
    <w:abstractNumId w:val="7"/>
  </w:num>
  <w:num w:numId="17" w16cid:durableId="9411803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2E"/>
    <w:rsid w:val="000541A6"/>
    <w:rsid w:val="00093F9A"/>
    <w:rsid w:val="00245C31"/>
    <w:rsid w:val="003A264E"/>
    <w:rsid w:val="007B51D3"/>
    <w:rsid w:val="008F6D01"/>
    <w:rsid w:val="009957C6"/>
    <w:rsid w:val="00A46B4B"/>
    <w:rsid w:val="00A97A2E"/>
    <w:rsid w:val="00AE2998"/>
    <w:rsid w:val="00C91044"/>
    <w:rsid w:val="00D10436"/>
    <w:rsid w:val="00E25AEF"/>
    <w:rsid w:val="00E52BE4"/>
    <w:rsid w:val="00EC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2A16"/>
  <w15:chartTrackingRefBased/>
  <w15:docId w15:val="{AF732A92-1A04-4428-8B38-205EE0B7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Pages>7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  (TCS)</dc:creator>
  <cp:keywords/>
  <dc:description/>
  <cp:lastModifiedBy>Singh, Priya  (TCS)</cp:lastModifiedBy>
  <cp:revision>7</cp:revision>
  <dcterms:created xsi:type="dcterms:W3CDTF">2025-02-13T12:33:00Z</dcterms:created>
  <dcterms:modified xsi:type="dcterms:W3CDTF">2025-02-15T13:05:00Z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c77bae-9cad-4b1a-aac3-2a4ad557d70b_Enabled">
    <vt:lpwstr>true</vt:lpwstr>
  </property>
  <property fmtid="{D5CDD505-2E9C-101B-9397-08002B2CF9AE}" pid="3" name="MSIP_Label_a7c77bae-9cad-4b1a-aac3-2a4ad557d70b_SetDate">
    <vt:lpwstr>2025-02-13T12:40:06Z</vt:lpwstr>
  </property>
  <property fmtid="{D5CDD505-2E9C-101B-9397-08002B2CF9AE}" pid="4" name="MSIP_Label_a7c77bae-9cad-4b1a-aac3-2a4ad557d70b_Method">
    <vt:lpwstr>Privileged</vt:lpwstr>
  </property>
  <property fmtid="{D5CDD505-2E9C-101B-9397-08002B2CF9AE}" pid="5" name="MSIP_Label_a7c77bae-9cad-4b1a-aac3-2a4ad557d70b_Name">
    <vt:lpwstr>General</vt:lpwstr>
  </property>
  <property fmtid="{D5CDD505-2E9C-101B-9397-08002B2CF9AE}" pid="6" name="MSIP_Label_a7c77bae-9cad-4b1a-aac3-2a4ad557d70b_SiteId">
    <vt:lpwstr>88ed286b-88d8-4faf-918f-883d693321ae</vt:lpwstr>
  </property>
  <property fmtid="{D5CDD505-2E9C-101B-9397-08002B2CF9AE}" pid="7" name="MSIP_Label_a7c77bae-9cad-4b1a-aac3-2a4ad557d70b_ActionId">
    <vt:lpwstr>3a935d97-2ef3-4c20-820b-6cbcfbd7419f</vt:lpwstr>
  </property>
  <property fmtid="{D5CDD505-2E9C-101B-9397-08002B2CF9AE}" pid="8" name="MSIP_Label_a7c77bae-9cad-4b1a-aac3-2a4ad557d70b_ContentBits">
    <vt:lpwstr>0</vt:lpwstr>
  </property>
  <property fmtid="{D5CDD505-2E9C-101B-9397-08002B2CF9AE}" pid="9" name="MSIP_Label_a7c77bae-9cad-4b1a-aac3-2a4ad557d70b_Tag">
    <vt:lpwstr>10, 0, 1, 1</vt:lpwstr>
  </property>
</Properties>
</file>