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ED45" w14:textId="00B3E782" w:rsidR="00BB44F5" w:rsidRPr="00C04041" w:rsidRDefault="00BB44F5" w:rsidP="00C04041">
      <w:pPr>
        <w:pStyle w:val="Heading1"/>
        <w:jc w:val="center"/>
        <w:rPr>
          <w:rFonts w:ascii="Times New Roman" w:hAnsi="Times New Roman" w:cs="Times New Roman"/>
          <w:b/>
          <w:bCs/>
        </w:rPr>
      </w:pPr>
      <w:r w:rsidRPr="00C04041">
        <w:rPr>
          <w:rFonts w:ascii="Times New Roman" w:hAnsi="Times New Roman" w:cs="Times New Roman"/>
          <w:b/>
          <w:bCs/>
        </w:rPr>
        <w:t>Fi</w:t>
      </w:r>
      <w:r w:rsidR="002B6005">
        <w:rPr>
          <w:rFonts w:ascii="Times New Roman" w:hAnsi="Times New Roman" w:cs="Times New Roman"/>
          <w:b/>
          <w:bCs/>
        </w:rPr>
        <w:t>nal</w:t>
      </w:r>
      <w:r w:rsidRPr="00C04041">
        <w:rPr>
          <w:rFonts w:ascii="Times New Roman" w:hAnsi="Times New Roman" w:cs="Times New Roman"/>
          <w:b/>
          <w:bCs/>
        </w:rPr>
        <w:t xml:space="preserve"> Draft in HCC</w:t>
      </w:r>
    </w:p>
    <w:p w14:paraId="76A5F5A6" w14:textId="77777777" w:rsidR="00BB44F5" w:rsidRPr="0043511E" w:rsidRDefault="00BB44F5" w:rsidP="00634C0D">
      <w:pPr>
        <w:rPr>
          <w:rFonts w:ascii="Times New Roman" w:hAnsi="Times New Roman" w:cs="Times New Roman"/>
          <w:b/>
          <w:bCs/>
        </w:rPr>
      </w:pPr>
    </w:p>
    <w:p w14:paraId="05824053" w14:textId="4F5CD6CF" w:rsidR="0043511E" w:rsidRPr="0043511E" w:rsidRDefault="0043511E" w:rsidP="00634C0D">
      <w:pPr>
        <w:rPr>
          <w:rFonts w:ascii="Times New Roman" w:hAnsi="Times New Roman" w:cs="Times New Roman"/>
          <w:b/>
          <w:bCs/>
        </w:rPr>
      </w:pPr>
      <w:r w:rsidRPr="0043511E">
        <w:rPr>
          <w:rFonts w:ascii="Times New Roman" w:hAnsi="Times New Roman" w:cs="Times New Roman"/>
          <w:color w:val="262626"/>
          <w:shd w:val="clear" w:color="auto" w:fill="F8F8F8"/>
        </w:rPr>
        <w:t>"</w:t>
      </w:r>
      <w:r w:rsidRPr="0043511E">
        <w:rPr>
          <w:rStyle w:val="Strong"/>
          <w:rFonts w:ascii="Times New Roman" w:hAnsi="Times New Roman" w:cs="Times New Roman"/>
          <w:color w:val="383838"/>
        </w:rPr>
        <w:t>Why humans can’t trust AI: You don’t know how it works, what it’s going to do or whether it’ll serve your </w:t>
      </w:r>
      <w:r w:rsidR="00F90AA5" w:rsidRPr="0043511E">
        <w:rPr>
          <w:rStyle w:val="Strong"/>
          <w:rFonts w:ascii="Times New Roman" w:hAnsi="Times New Roman" w:cs="Times New Roman"/>
          <w:color w:val="383838"/>
        </w:rPr>
        <w:t>interests?</w:t>
      </w:r>
      <w:r w:rsidRPr="0043511E">
        <w:rPr>
          <w:rStyle w:val="Strong"/>
          <w:rFonts w:ascii="Times New Roman" w:hAnsi="Times New Roman" w:cs="Times New Roman"/>
          <w:color w:val="383838"/>
        </w:rPr>
        <w:t>"</w:t>
      </w:r>
    </w:p>
    <w:p w14:paraId="5090B345" w14:textId="77777777" w:rsidR="0043511E" w:rsidRPr="0043511E" w:rsidRDefault="0043511E" w:rsidP="00634C0D">
      <w:pPr>
        <w:rPr>
          <w:rFonts w:ascii="Times New Roman" w:hAnsi="Times New Roman" w:cs="Times New Roman"/>
          <w:b/>
          <w:bCs/>
        </w:rPr>
      </w:pPr>
    </w:p>
    <w:p w14:paraId="0A8655E8" w14:textId="77BC438D" w:rsidR="0043511E" w:rsidRDefault="00000000" w:rsidP="00634C0D">
      <w:pPr>
        <w:rPr>
          <w:rStyle w:val="Hyperlink"/>
          <w:rFonts w:ascii="Times New Roman" w:hAnsi="Times New Roman" w:cs="Times New Roman"/>
          <w:color w:val="2075A3"/>
        </w:rPr>
      </w:pPr>
      <w:hyperlink r:id="rId5" w:tgtFrame="_blank" w:history="1">
        <w:r w:rsidR="0043511E" w:rsidRPr="0043511E">
          <w:rPr>
            <w:rStyle w:val="Hyperlink"/>
            <w:rFonts w:ascii="Times New Roman" w:hAnsi="Times New Roman" w:cs="Times New Roman"/>
            <w:color w:val="2075A3"/>
          </w:rPr>
          <w:t>https://theconversation.com/why-humans-cant-trust-ai-you-dont-know-how-it-works-what-its-going-to-do-or-whether-itll-serve-your-interests-213115</w:t>
        </w:r>
      </w:hyperlink>
    </w:p>
    <w:p w14:paraId="3A10A967" w14:textId="77777777" w:rsidR="00F90AA5" w:rsidRDefault="00F90AA5" w:rsidP="00634C0D">
      <w:pPr>
        <w:rPr>
          <w:rStyle w:val="Hyperlink"/>
          <w:rFonts w:ascii="Times New Roman" w:hAnsi="Times New Roman" w:cs="Times New Roman"/>
          <w:color w:val="2075A3"/>
        </w:rPr>
      </w:pPr>
    </w:p>
    <w:p w14:paraId="21B0EFCA" w14:textId="3E5C631A" w:rsidR="00F90AA5" w:rsidRDefault="00F90AA5" w:rsidP="00634C0D">
      <w:pPr>
        <w:rPr>
          <w:rFonts w:ascii="Times New Roman" w:hAnsi="Times New Roman" w:cs="Times New Roman"/>
          <w:b/>
          <w:bCs/>
        </w:rPr>
      </w:pPr>
      <w:r>
        <w:rPr>
          <w:rFonts w:ascii="Times New Roman" w:hAnsi="Times New Roman" w:cs="Times New Roman"/>
          <w:b/>
          <w:bCs/>
          <w:noProof/>
        </w:rPr>
        <w:drawing>
          <wp:inline distT="0" distB="0" distL="0" distR="0" wp14:anchorId="7952A7BF" wp14:editId="034D8195">
            <wp:extent cx="5754255" cy="3586819"/>
            <wp:effectExtent l="0" t="0" r="0" b="0"/>
            <wp:docPr id="1734762526" name="Picture 2"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62526" name="Picture 2" descr="A graph with text an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71763" cy="3597732"/>
                    </a:xfrm>
                    <a:prstGeom prst="rect">
                      <a:avLst/>
                    </a:prstGeom>
                  </pic:spPr>
                </pic:pic>
              </a:graphicData>
            </a:graphic>
          </wp:inline>
        </w:drawing>
      </w:r>
    </w:p>
    <w:p w14:paraId="6149E8F0" w14:textId="587F58C4" w:rsidR="00F90AA5" w:rsidRPr="00F90AA5" w:rsidRDefault="00F90AA5" w:rsidP="00F90AA5">
      <w:pPr>
        <w:jc w:val="center"/>
        <w:rPr>
          <w:rFonts w:ascii="Times New Roman" w:hAnsi="Times New Roman" w:cs="Times New Roman"/>
          <w:b/>
          <w:bCs/>
          <w:color w:val="000000"/>
        </w:rPr>
      </w:pPr>
      <w:r w:rsidRPr="00F90AA5">
        <w:rPr>
          <w:rFonts w:ascii="Times New Roman" w:hAnsi="Times New Roman" w:cs="Times New Roman"/>
          <w:b/>
          <w:bCs/>
          <w:color w:val="000000"/>
        </w:rPr>
        <w:t xml:space="preserve">Figure 1. </w:t>
      </w:r>
      <w:r w:rsidR="00CC2781">
        <w:rPr>
          <w:rFonts w:ascii="Times New Roman" w:hAnsi="Times New Roman" w:cs="Times New Roman"/>
          <w:b/>
          <w:bCs/>
          <w:color w:val="000000"/>
        </w:rPr>
        <w:t xml:space="preserve">Humans trust </w:t>
      </w:r>
      <w:r w:rsidRPr="00F90AA5">
        <w:rPr>
          <w:rFonts w:ascii="Times New Roman" w:hAnsi="Times New Roman" w:cs="Times New Roman"/>
          <w:b/>
          <w:bCs/>
          <w:color w:val="000000"/>
        </w:rPr>
        <w:t>on Artificial Intelligence</w:t>
      </w:r>
      <w:r w:rsidR="00DC608D">
        <w:rPr>
          <w:rFonts w:ascii="Times New Roman" w:hAnsi="Times New Roman" w:cs="Times New Roman"/>
          <w:b/>
          <w:bCs/>
          <w:color w:val="000000"/>
        </w:rPr>
        <w:t xml:space="preserve"> and humans</w:t>
      </w:r>
    </w:p>
    <w:p w14:paraId="43524763" w14:textId="31DDC7B3" w:rsidR="00F90AA5" w:rsidRPr="00F90AA5" w:rsidRDefault="00F90AA5" w:rsidP="00634C0D">
      <w:pPr>
        <w:rPr>
          <w:rFonts w:ascii="Times New Roman" w:hAnsi="Times New Roman" w:cs="Times New Roman"/>
          <w:b/>
          <w:bCs/>
          <w:sz w:val="20"/>
          <w:szCs w:val="20"/>
        </w:rPr>
      </w:pPr>
    </w:p>
    <w:p w14:paraId="56486707" w14:textId="77777777" w:rsidR="0043511E" w:rsidRPr="0043511E" w:rsidRDefault="0043511E" w:rsidP="00634C0D">
      <w:pPr>
        <w:rPr>
          <w:rFonts w:ascii="Times New Roman" w:hAnsi="Times New Roman" w:cs="Times New Roman"/>
          <w:b/>
          <w:bCs/>
        </w:rPr>
      </w:pPr>
    </w:p>
    <w:p w14:paraId="210EAF0D" w14:textId="0C2ABA4E" w:rsidR="00634C0D" w:rsidRPr="0043511E" w:rsidRDefault="00634C0D" w:rsidP="00634C0D">
      <w:pPr>
        <w:rPr>
          <w:rFonts w:ascii="Times New Roman" w:hAnsi="Times New Roman" w:cs="Times New Roman"/>
          <w:b/>
          <w:bCs/>
        </w:rPr>
      </w:pPr>
      <w:r w:rsidRPr="0043511E">
        <w:rPr>
          <w:rFonts w:ascii="Times New Roman" w:hAnsi="Times New Roman" w:cs="Times New Roman"/>
          <w:b/>
          <w:bCs/>
        </w:rPr>
        <w:t>Summary of the article:</w:t>
      </w:r>
    </w:p>
    <w:p w14:paraId="36AF9C5D" w14:textId="57C89AB2" w:rsidR="00634C0D" w:rsidRPr="0043511E" w:rsidRDefault="00634C0D" w:rsidP="00634C0D">
      <w:pPr>
        <w:rPr>
          <w:rFonts w:ascii="Times New Roman" w:hAnsi="Times New Roman" w:cs="Times New Roman"/>
        </w:rPr>
      </w:pPr>
      <w:r w:rsidRPr="0043511E">
        <w:rPr>
          <w:rFonts w:ascii="Times New Roman" w:hAnsi="Times New Roman" w:cs="Times New Roman"/>
        </w:rPr>
        <w:t xml:space="preserve">Artificial intelligence (AI) is currently influencing every aspect of our daily lives, driving everything from credit reports to facial recognition. However, because of their unpredictability and the opacity of their inner workings, trusting modern AI systems is a huge difficulty. Because predictability and trust are fundamentally interconnected, trust is damaged when artificial intelligence performs </w:t>
      </w:r>
      <w:r w:rsidR="002B6005" w:rsidRPr="0043511E">
        <w:rPr>
          <w:rFonts w:ascii="Times New Roman" w:hAnsi="Times New Roman" w:cs="Times New Roman"/>
        </w:rPr>
        <w:t>unexpectedly</w:t>
      </w:r>
      <w:r w:rsidR="002B6005">
        <w:rPr>
          <w:rFonts w:ascii="Times New Roman" w:hAnsi="Times New Roman" w:cs="Times New Roman"/>
          <w:color w:val="222222"/>
          <w:shd w:val="clear" w:color="auto" w:fill="FFFFFF"/>
        </w:rPr>
        <w:t xml:space="preserve"> (</w:t>
      </w:r>
      <w:r w:rsidR="00C932F7" w:rsidRPr="00C932F7">
        <w:rPr>
          <w:rFonts w:ascii="Times New Roman" w:hAnsi="Times New Roman" w:cs="Times New Roman"/>
          <w:color w:val="222222"/>
          <w:shd w:val="clear" w:color="auto" w:fill="FFFFFF"/>
        </w:rPr>
        <w:t>Reinhardt, K. (2023)</w:t>
      </w:r>
      <w:r w:rsidR="00C932F7">
        <w:rPr>
          <w:rFonts w:ascii="Times New Roman" w:hAnsi="Times New Roman" w:cs="Times New Roman"/>
          <w:color w:val="222222"/>
          <w:shd w:val="clear" w:color="auto" w:fill="FFFFFF"/>
        </w:rPr>
        <w:t>)</w:t>
      </w:r>
      <w:r w:rsidRPr="0043511E">
        <w:rPr>
          <w:rFonts w:ascii="Times New Roman" w:hAnsi="Times New Roman" w:cs="Times New Roman"/>
        </w:rPr>
        <w:t xml:space="preserve">. As artificial intelligence (AI) systems learn from data, they modify parameters. These systems are commonly based on deep learning neural networks, which simulate the human brain. The AI </w:t>
      </w:r>
      <w:proofErr w:type="spellStart"/>
      <w:r w:rsidRPr="0043511E">
        <w:rPr>
          <w:rFonts w:ascii="Times New Roman" w:hAnsi="Times New Roman" w:cs="Times New Roman"/>
        </w:rPr>
        <w:t>explainability</w:t>
      </w:r>
      <w:proofErr w:type="spellEnd"/>
      <w:r w:rsidRPr="0043511E">
        <w:rPr>
          <w:rFonts w:ascii="Times New Roman" w:hAnsi="Times New Roman" w:cs="Times New Roman"/>
        </w:rPr>
        <w:t xml:space="preserve"> challenge is brought about by the fact that although they are good at making predictions, the reasoning behind their choices can often be unclear.  Particularly problematic is this lack of transparency in high-stakes scenarios, such autonomous cars making moral decisions.</w:t>
      </w:r>
    </w:p>
    <w:p w14:paraId="2AAE6D3F" w14:textId="77777777" w:rsidR="00634C0D" w:rsidRPr="0043511E" w:rsidRDefault="00634C0D" w:rsidP="00634C0D">
      <w:pPr>
        <w:rPr>
          <w:rFonts w:ascii="Times New Roman" w:hAnsi="Times New Roman" w:cs="Times New Roman"/>
        </w:rPr>
      </w:pPr>
    </w:p>
    <w:p w14:paraId="7168EF7E" w14:textId="64429F99" w:rsidR="00634C0D" w:rsidRPr="0043511E" w:rsidRDefault="00634C0D" w:rsidP="00634C0D">
      <w:pPr>
        <w:rPr>
          <w:rFonts w:ascii="Times New Roman" w:hAnsi="Times New Roman" w:cs="Times New Roman"/>
        </w:rPr>
      </w:pPr>
      <w:r w:rsidRPr="0043511E">
        <w:rPr>
          <w:rFonts w:ascii="Times New Roman" w:hAnsi="Times New Roman" w:cs="Times New Roman"/>
        </w:rPr>
        <w:t xml:space="preserve">The AI alignment challenge refers to how difficult it is for AI to align judgments with human expectations because, unlike humans, AI does not change its behavior depending on ethical </w:t>
      </w:r>
      <w:r w:rsidRPr="0043511E">
        <w:rPr>
          <w:rFonts w:ascii="Times New Roman" w:hAnsi="Times New Roman" w:cs="Times New Roman"/>
        </w:rPr>
        <w:lastRenderedPageBreak/>
        <w:t xml:space="preserve">principles. Human participation in AI decision-making is recommended to increase trust in the technology, </w:t>
      </w:r>
      <w:proofErr w:type="gramStart"/>
      <w:r w:rsidRPr="0043511E">
        <w:rPr>
          <w:rFonts w:ascii="Times New Roman" w:hAnsi="Times New Roman" w:cs="Times New Roman"/>
        </w:rPr>
        <w:t>provided that</w:t>
      </w:r>
      <w:proofErr w:type="gramEnd"/>
      <w:r w:rsidRPr="0043511E">
        <w:rPr>
          <w:rFonts w:ascii="Times New Roman" w:hAnsi="Times New Roman" w:cs="Times New Roman"/>
        </w:rPr>
        <w:t xml:space="preserve"> humans are informed or involved in the process. But as AI grows more complex and is included into vital systems, it becomes increasingly important to address </w:t>
      </w:r>
      <w:proofErr w:type="spellStart"/>
      <w:r w:rsidRPr="0043511E">
        <w:rPr>
          <w:rFonts w:ascii="Times New Roman" w:hAnsi="Times New Roman" w:cs="Times New Roman"/>
        </w:rPr>
        <w:t>explainability</w:t>
      </w:r>
      <w:proofErr w:type="spellEnd"/>
      <w:r w:rsidRPr="0043511E">
        <w:rPr>
          <w:rFonts w:ascii="Times New Roman" w:hAnsi="Times New Roman" w:cs="Times New Roman"/>
        </w:rPr>
        <w:t xml:space="preserve"> and alignment concerns </w:t>
      </w:r>
      <w:proofErr w:type="gramStart"/>
      <w:r w:rsidRPr="0043511E">
        <w:rPr>
          <w:rFonts w:ascii="Times New Roman" w:hAnsi="Times New Roman" w:cs="Times New Roman"/>
        </w:rPr>
        <w:t>in order to</w:t>
      </w:r>
      <w:proofErr w:type="gramEnd"/>
      <w:r w:rsidRPr="0043511E">
        <w:rPr>
          <w:rFonts w:ascii="Times New Roman" w:hAnsi="Times New Roman" w:cs="Times New Roman"/>
        </w:rPr>
        <w:t xml:space="preserve"> preserve credibility. Because AI systems are unpredictable and lack human understanding, humans find it difficult to trust them</w:t>
      </w:r>
      <w:r w:rsidR="00C932F7">
        <w:rPr>
          <w:rFonts w:ascii="Times New Roman" w:hAnsi="Times New Roman" w:cs="Times New Roman"/>
        </w:rPr>
        <w:t xml:space="preserve"> </w:t>
      </w:r>
      <w:r w:rsidR="00C932F7">
        <w:rPr>
          <w:rFonts w:ascii="Times New Roman" w:hAnsi="Times New Roman" w:cs="Times New Roman"/>
          <w:color w:val="222222"/>
          <w:shd w:val="clear" w:color="auto" w:fill="FFFFFF"/>
        </w:rPr>
        <w:t>(</w:t>
      </w:r>
      <w:r w:rsidR="00C932F7" w:rsidRPr="00C932F7">
        <w:rPr>
          <w:rFonts w:ascii="Times New Roman" w:hAnsi="Times New Roman" w:cs="Times New Roman"/>
          <w:color w:val="222222"/>
          <w:shd w:val="clear" w:color="auto" w:fill="FFFFFF"/>
        </w:rPr>
        <w:t>Reinhardt, K. (2023</w:t>
      </w:r>
      <w:r w:rsidR="00C932F7">
        <w:rPr>
          <w:rFonts w:ascii="Times New Roman" w:hAnsi="Times New Roman" w:cs="Times New Roman"/>
          <w:color w:val="222222"/>
          <w:shd w:val="clear" w:color="auto" w:fill="FFFFFF"/>
        </w:rPr>
        <w:t>))</w:t>
      </w:r>
      <w:r w:rsidRPr="0043511E">
        <w:rPr>
          <w:rFonts w:ascii="Times New Roman" w:hAnsi="Times New Roman" w:cs="Times New Roman"/>
        </w:rPr>
        <w:t>. To ensure that AI systems are worthy of our trust in the future, further research is required to solve these trust difficulties and make them more predictable and in line with human norms.</w:t>
      </w:r>
    </w:p>
    <w:p w14:paraId="6C8B1A61" w14:textId="61B8AB75" w:rsidR="00634C0D" w:rsidRPr="0043511E" w:rsidRDefault="00634C0D" w:rsidP="00634C0D">
      <w:pPr>
        <w:rPr>
          <w:rFonts w:ascii="Times New Roman" w:hAnsi="Times New Roman" w:cs="Times New Roman"/>
        </w:rPr>
      </w:pPr>
    </w:p>
    <w:p w14:paraId="38780C50" w14:textId="4F70D0BF" w:rsidR="0043511E" w:rsidRPr="00F90AA5" w:rsidRDefault="007E4C6F" w:rsidP="00F90AA5">
      <w:pPr>
        <w:pStyle w:val="Heading2"/>
        <w:rPr>
          <w:rFonts w:ascii="Times New Roman" w:hAnsi="Times New Roman" w:cs="Times New Roman"/>
          <w:color w:val="000000" w:themeColor="text1"/>
          <w:sz w:val="24"/>
          <w:szCs w:val="24"/>
        </w:rPr>
      </w:pPr>
      <w:r w:rsidRPr="0043511E">
        <w:rPr>
          <w:rFonts w:ascii="Times New Roman" w:hAnsi="Times New Roman" w:cs="Times New Roman"/>
          <w:b/>
          <w:bCs/>
          <w:color w:val="000000" w:themeColor="text1"/>
          <w:sz w:val="24"/>
          <w:szCs w:val="24"/>
        </w:rPr>
        <w:t>Relation with HCC:</w:t>
      </w:r>
      <w:r w:rsidRPr="0043511E">
        <w:rPr>
          <w:rFonts w:ascii="Times New Roman" w:hAnsi="Times New Roman" w:cs="Times New Roman"/>
          <w:b/>
          <w:bCs/>
          <w:color w:val="000000" w:themeColor="text1"/>
          <w:sz w:val="24"/>
          <w:szCs w:val="24"/>
        </w:rPr>
        <w:br/>
      </w:r>
      <w:r w:rsidRPr="0043511E">
        <w:rPr>
          <w:rFonts w:ascii="Times New Roman" w:hAnsi="Times New Roman" w:cs="Times New Roman"/>
          <w:b/>
          <w:bCs/>
          <w:color w:val="000000" w:themeColor="text1"/>
          <w:sz w:val="24"/>
          <w:szCs w:val="24"/>
        </w:rPr>
        <w:br/>
      </w:r>
      <w:r w:rsidR="00BB44F5" w:rsidRPr="0043511E">
        <w:rPr>
          <w:rFonts w:ascii="Times New Roman" w:hAnsi="Times New Roman" w:cs="Times New Roman"/>
          <w:color w:val="000000" w:themeColor="text1"/>
          <w:kern w:val="0"/>
          <w:sz w:val="24"/>
          <w:szCs w:val="24"/>
        </w:rPr>
        <w:t xml:space="preserve">The article is strongly related to Human-Centered Computing (HCC) due to its emphasis on trust and usability in artificial intelligence (AI) systems. HCC places a heavy emphasis on ethical issues, user-centric design, transparency, and usability goals. To develop confidence in AI, the article emphasizes the need to match AI decisions with ethical standards, encourage user-centric design, and increase transparency. </w:t>
      </w:r>
      <w:r w:rsidRPr="0043511E">
        <w:rPr>
          <w:rFonts w:ascii="Times New Roman" w:hAnsi="Times New Roman" w:cs="Times New Roman"/>
          <w:color w:val="000000" w:themeColor="text1"/>
          <w:sz w:val="24"/>
          <w:szCs w:val="24"/>
        </w:rPr>
        <w:t>Additionally, the article touches on concepts like the Gulf of Execution and Gulf of Evaluation, emphasizing the importance of bridging the gaps between users' mental models and AI behavior. Overall, the article's discussion aligns with the principles and objectives of HCC, emphasizing the importance of trust and usability in AI systems.</w:t>
      </w:r>
      <w:r w:rsidR="00BB44F5" w:rsidRPr="0043511E">
        <w:rPr>
          <w:rFonts w:ascii="Times New Roman" w:hAnsi="Times New Roman" w:cs="Times New Roman"/>
          <w:color w:val="000000" w:themeColor="text1"/>
          <w:kern w:val="0"/>
          <w:sz w:val="24"/>
          <w:szCs w:val="24"/>
        </w:rPr>
        <w:t xml:space="preserve"> </w:t>
      </w:r>
      <w:proofErr w:type="gramStart"/>
      <w:r w:rsidR="00BB44F5" w:rsidRPr="0043511E">
        <w:rPr>
          <w:rFonts w:ascii="Times New Roman" w:hAnsi="Times New Roman" w:cs="Times New Roman"/>
          <w:color w:val="000000" w:themeColor="text1"/>
          <w:kern w:val="0"/>
          <w:sz w:val="24"/>
          <w:szCs w:val="24"/>
        </w:rPr>
        <w:t>As a whole, the</w:t>
      </w:r>
      <w:proofErr w:type="gramEnd"/>
      <w:r w:rsidR="00BB44F5" w:rsidRPr="0043511E">
        <w:rPr>
          <w:rFonts w:ascii="Times New Roman" w:hAnsi="Times New Roman" w:cs="Times New Roman"/>
          <w:color w:val="000000" w:themeColor="text1"/>
          <w:kern w:val="0"/>
          <w:sz w:val="24"/>
          <w:szCs w:val="24"/>
        </w:rPr>
        <w:t xml:space="preserve"> article's topic, which emphasizes the value of trust and usability in AI systems, is consistent with the goals and concepts of HCC.</w:t>
      </w:r>
    </w:p>
    <w:p w14:paraId="0AACCC5F" w14:textId="77777777" w:rsidR="0043511E" w:rsidRPr="0043511E" w:rsidRDefault="0043511E" w:rsidP="007E4C6F">
      <w:pPr>
        <w:rPr>
          <w:rFonts w:ascii="Times New Roman" w:hAnsi="Times New Roman" w:cs="Times New Roman"/>
        </w:rPr>
      </w:pPr>
    </w:p>
    <w:p w14:paraId="40971E97" w14:textId="7305EFE4" w:rsidR="00BD58CA" w:rsidRPr="0043511E" w:rsidRDefault="00BD58CA" w:rsidP="007E4C6F">
      <w:pPr>
        <w:rPr>
          <w:rFonts w:ascii="Times New Roman" w:hAnsi="Times New Roman" w:cs="Times New Roman"/>
          <w:b/>
          <w:bCs/>
        </w:rPr>
      </w:pPr>
      <w:r w:rsidRPr="0043511E">
        <w:rPr>
          <w:rFonts w:ascii="Times New Roman" w:hAnsi="Times New Roman" w:cs="Times New Roman"/>
          <w:b/>
          <w:bCs/>
        </w:rPr>
        <w:t>Interesting and Important points:</w:t>
      </w:r>
    </w:p>
    <w:p w14:paraId="7F289ABA" w14:textId="77777777" w:rsidR="00BD58CA" w:rsidRPr="0043511E" w:rsidRDefault="00BD58CA" w:rsidP="007E4C6F">
      <w:pPr>
        <w:rPr>
          <w:rFonts w:ascii="Times New Roman" w:hAnsi="Times New Roman" w:cs="Times New Roman"/>
          <w:b/>
          <w:bCs/>
        </w:rPr>
      </w:pPr>
    </w:p>
    <w:p w14:paraId="2F47234B" w14:textId="419FF1C1" w:rsidR="0043511E" w:rsidRPr="0043511E" w:rsidRDefault="00BD58CA" w:rsidP="00BD58CA">
      <w:pPr>
        <w:rPr>
          <w:rFonts w:ascii="Times New Roman" w:hAnsi="Times New Roman" w:cs="Times New Roman"/>
        </w:rPr>
      </w:pPr>
      <w:r w:rsidRPr="0043511E">
        <w:rPr>
          <w:rFonts w:ascii="Times New Roman" w:hAnsi="Times New Roman" w:cs="Times New Roman"/>
        </w:rPr>
        <w:t>The article explores the complex relationship that exists between artificial intelligence (AI) systems and trust, revealing a crucial topic. It highlights how difficult it is to trust AI because of its unpredictable nature, which is mostly caused by the "black box" problem—a lack of openness in AI decision-</w:t>
      </w:r>
      <w:proofErr w:type="gramStart"/>
      <w:r w:rsidR="00BD37D6" w:rsidRPr="0043511E">
        <w:rPr>
          <w:rFonts w:ascii="Times New Roman" w:hAnsi="Times New Roman" w:cs="Times New Roman"/>
        </w:rPr>
        <w:t>making</w:t>
      </w:r>
      <w:r w:rsidR="00BD37D6">
        <w:rPr>
          <w:rFonts w:ascii="Times New Roman" w:hAnsi="Times New Roman" w:cs="Times New Roman"/>
        </w:rPr>
        <w:t>(</w:t>
      </w:r>
      <w:proofErr w:type="spellStart"/>
      <w:proofErr w:type="gramEnd"/>
      <w:r w:rsidR="00BD37D6" w:rsidRPr="00202B9B">
        <w:rPr>
          <w:rFonts w:ascii="Times New Roman" w:hAnsi="Times New Roman" w:cs="Times New Roman"/>
          <w:color w:val="222222"/>
          <w:shd w:val="clear" w:color="auto" w:fill="FFFFFF"/>
        </w:rPr>
        <w:t>Kucharzyk</w:t>
      </w:r>
      <w:proofErr w:type="spellEnd"/>
      <w:r w:rsidR="00202B9B" w:rsidRPr="00C932F7">
        <w:rPr>
          <w:rFonts w:ascii="Times New Roman" w:hAnsi="Times New Roman" w:cs="Times New Roman"/>
          <w:color w:val="222222"/>
          <w:shd w:val="clear" w:color="auto" w:fill="FFFFFF"/>
        </w:rPr>
        <w:t>, B. (2023)</w:t>
      </w:r>
      <w:r w:rsidR="00202B9B">
        <w:rPr>
          <w:rFonts w:ascii="Times New Roman" w:hAnsi="Times New Roman" w:cs="Times New Roman"/>
          <w:color w:val="222222"/>
          <w:shd w:val="clear" w:color="auto" w:fill="FFFFFF"/>
        </w:rPr>
        <w:t>)</w:t>
      </w:r>
      <w:r w:rsidRPr="0043511E">
        <w:rPr>
          <w:rFonts w:ascii="Times New Roman" w:hAnsi="Times New Roman" w:cs="Times New Roman"/>
        </w:rPr>
        <w:t>.</w:t>
      </w:r>
      <w:r w:rsidR="0043511E" w:rsidRPr="0043511E">
        <w:rPr>
          <w:rFonts w:ascii="Times New Roman" w:hAnsi="Times New Roman" w:cs="Times New Roman"/>
        </w:rPr>
        <w:t xml:space="preserve"> </w:t>
      </w:r>
      <w:r w:rsidRPr="0043511E">
        <w:rPr>
          <w:rFonts w:ascii="Times New Roman" w:hAnsi="Times New Roman" w:cs="Times New Roman"/>
        </w:rPr>
        <w:t xml:space="preserve">The article emphasizes how unpredictability reduces trustworthiness, making predictability essential to establishing trust. The AI </w:t>
      </w:r>
      <w:proofErr w:type="spellStart"/>
      <w:r w:rsidRPr="0043511E">
        <w:rPr>
          <w:rFonts w:ascii="Times New Roman" w:hAnsi="Times New Roman" w:cs="Times New Roman"/>
        </w:rPr>
        <w:t>explainability</w:t>
      </w:r>
      <w:proofErr w:type="spellEnd"/>
      <w:r w:rsidRPr="0043511E">
        <w:rPr>
          <w:rFonts w:ascii="Times New Roman" w:hAnsi="Times New Roman" w:cs="Times New Roman"/>
        </w:rPr>
        <w:t xml:space="preserve"> challenge is raised by the behavior of deep learning neural networks, which include billions of parameters. </w:t>
      </w:r>
    </w:p>
    <w:p w14:paraId="428DC5F9" w14:textId="77777777" w:rsidR="0043511E" w:rsidRPr="0043511E" w:rsidRDefault="0043511E" w:rsidP="00BD58CA">
      <w:pPr>
        <w:rPr>
          <w:rFonts w:ascii="Times New Roman" w:hAnsi="Times New Roman" w:cs="Times New Roman"/>
        </w:rPr>
      </w:pPr>
    </w:p>
    <w:p w14:paraId="3F683712" w14:textId="5721B0F0" w:rsidR="00BD58CA" w:rsidRDefault="00BD58CA" w:rsidP="00BD58CA">
      <w:pPr>
        <w:rPr>
          <w:rFonts w:ascii="Times New Roman" w:hAnsi="Times New Roman" w:cs="Times New Roman"/>
        </w:rPr>
      </w:pPr>
      <w:r w:rsidRPr="0043511E">
        <w:rPr>
          <w:rFonts w:ascii="Times New Roman" w:hAnsi="Times New Roman" w:cs="Times New Roman"/>
        </w:rPr>
        <w:t>Humans find it challenging to trust AI when its decision-making lacks transparency and the ability to rationalize its choices, especially in high-stakes scenarios such as autonomous vehicles making moral decisions.</w:t>
      </w:r>
      <w:r w:rsidR="0043511E" w:rsidRPr="0043511E">
        <w:rPr>
          <w:rFonts w:ascii="Times New Roman" w:hAnsi="Times New Roman" w:cs="Times New Roman"/>
        </w:rPr>
        <w:t xml:space="preserve"> This is </w:t>
      </w:r>
      <w:proofErr w:type="gramStart"/>
      <w:r w:rsidR="0043511E" w:rsidRPr="0043511E">
        <w:rPr>
          <w:rFonts w:ascii="Times New Roman" w:hAnsi="Times New Roman" w:cs="Times New Roman"/>
        </w:rPr>
        <w:t>a really important</w:t>
      </w:r>
      <w:proofErr w:type="gramEnd"/>
      <w:r w:rsidR="0043511E" w:rsidRPr="0043511E">
        <w:rPr>
          <w:rFonts w:ascii="Times New Roman" w:hAnsi="Times New Roman" w:cs="Times New Roman"/>
        </w:rPr>
        <w:t xml:space="preserve"> topic that needs to be further investigated. As AI is incorporated into more and more important systems, trust in these systems is essential. The article highlights the necessity to resolve trustworthiness concerns before they become insurmountable. For AI technology to advance, it is essential that we investigate ways to make it more consistent in accordance with human ideals.</w:t>
      </w:r>
    </w:p>
    <w:p w14:paraId="462A9527" w14:textId="77777777" w:rsidR="002B6005" w:rsidRDefault="002B6005" w:rsidP="00BD58CA">
      <w:pPr>
        <w:rPr>
          <w:rFonts w:ascii="Times New Roman" w:hAnsi="Times New Roman" w:cs="Times New Roman"/>
        </w:rPr>
      </w:pPr>
    </w:p>
    <w:p w14:paraId="6EAB87D7" w14:textId="51ACA4FA" w:rsidR="002B6005" w:rsidRPr="002B6005" w:rsidRDefault="002B6005" w:rsidP="00BD58CA">
      <w:pPr>
        <w:rPr>
          <w:rFonts w:ascii="Times New Roman" w:hAnsi="Times New Roman" w:cs="Times New Roman"/>
          <w:b/>
          <w:bCs/>
        </w:rPr>
      </w:pPr>
      <w:r w:rsidRPr="002B6005">
        <w:rPr>
          <w:rFonts w:ascii="Times New Roman" w:hAnsi="Times New Roman" w:cs="Times New Roman"/>
          <w:b/>
          <w:bCs/>
        </w:rPr>
        <w:t>Example</w:t>
      </w:r>
      <w:r w:rsidR="00F90AA5">
        <w:rPr>
          <w:rFonts w:ascii="Times New Roman" w:hAnsi="Times New Roman" w:cs="Times New Roman"/>
          <w:b/>
          <w:bCs/>
        </w:rPr>
        <w:t xml:space="preserve">s </w:t>
      </w:r>
      <w:r w:rsidRPr="002B6005">
        <w:rPr>
          <w:rFonts w:ascii="Times New Roman" w:hAnsi="Times New Roman" w:cs="Times New Roman"/>
          <w:b/>
          <w:bCs/>
        </w:rPr>
        <w:t>for concern</w:t>
      </w:r>
      <w:r w:rsidR="00F90AA5">
        <w:rPr>
          <w:rFonts w:ascii="Times New Roman" w:hAnsi="Times New Roman" w:cs="Times New Roman"/>
          <w:b/>
          <w:bCs/>
        </w:rPr>
        <w:t xml:space="preserve"> with trust in AI</w:t>
      </w:r>
      <w:r w:rsidRPr="002B6005">
        <w:rPr>
          <w:rFonts w:ascii="Times New Roman" w:hAnsi="Times New Roman" w:cs="Times New Roman"/>
          <w:b/>
          <w:bCs/>
        </w:rPr>
        <w:t>:</w:t>
      </w:r>
    </w:p>
    <w:p w14:paraId="0520DA9B" w14:textId="586F31C4" w:rsidR="002B6005" w:rsidRPr="002B6005" w:rsidRDefault="002B6005" w:rsidP="00BD58CA">
      <w:pPr>
        <w:rPr>
          <w:rFonts w:ascii="Times New Roman" w:hAnsi="Times New Roman" w:cs="Times New Roman"/>
          <w:kern w:val="0"/>
          <w:u w:val="single"/>
        </w:rPr>
      </w:pPr>
      <w:r w:rsidRPr="002B6005">
        <w:rPr>
          <w:rFonts w:ascii="Times New Roman" w:hAnsi="Times New Roman" w:cs="Times New Roman"/>
          <w:kern w:val="0"/>
          <w:u w:val="single"/>
        </w:rPr>
        <w:t>Autonomous Vehicles and Safety Concerns:</w:t>
      </w:r>
      <w:r>
        <w:rPr>
          <w:rFonts w:ascii="Times New Roman" w:hAnsi="Times New Roman" w:cs="Times New Roman"/>
          <w:kern w:val="0"/>
          <w:u w:val="single"/>
        </w:rPr>
        <w:t xml:space="preserve"> </w:t>
      </w:r>
    </w:p>
    <w:p w14:paraId="47BEA4DC" w14:textId="77777777" w:rsidR="002B6005" w:rsidRDefault="002B6005" w:rsidP="00BD58CA">
      <w:pPr>
        <w:rPr>
          <w:rFonts w:ascii="Times New Roman" w:hAnsi="Times New Roman" w:cs="Times New Roman"/>
        </w:rPr>
      </w:pPr>
    </w:p>
    <w:p w14:paraId="4AD732D7" w14:textId="6A1F5610" w:rsidR="002B6005" w:rsidRDefault="002B6005" w:rsidP="00BD58CA">
      <w:pPr>
        <w:rPr>
          <w:rFonts w:ascii="Times New Roman" w:hAnsi="Times New Roman" w:cs="Times New Roman"/>
        </w:rPr>
      </w:pPr>
      <w:r>
        <w:rPr>
          <w:rFonts w:ascii="Times New Roman" w:hAnsi="Times New Roman" w:cs="Times New Roman"/>
        </w:rPr>
        <w:t>Challenges:</w:t>
      </w:r>
      <w:r w:rsidR="00F90AA5">
        <w:rPr>
          <w:rFonts w:ascii="Times New Roman" w:hAnsi="Times New Roman" w:cs="Times New Roman"/>
        </w:rPr>
        <w:t xml:space="preserve"> </w:t>
      </w:r>
      <w:r w:rsidR="00F90AA5" w:rsidRPr="00F90AA5">
        <w:rPr>
          <w:rFonts w:ascii="Times New Roman" w:hAnsi="Times New Roman" w:cs="Times New Roman"/>
        </w:rPr>
        <w:t>Trust issues with safety and critical scenario decision-making arise with autonomous cars.</w:t>
      </w:r>
    </w:p>
    <w:p w14:paraId="7A3BBD05" w14:textId="77777777" w:rsidR="00F90AA5" w:rsidRDefault="00F90AA5" w:rsidP="00BD58CA">
      <w:pPr>
        <w:rPr>
          <w:rFonts w:ascii="Times New Roman" w:hAnsi="Times New Roman" w:cs="Times New Roman"/>
        </w:rPr>
      </w:pPr>
    </w:p>
    <w:p w14:paraId="106FB165" w14:textId="5A735FE3" w:rsidR="00F90AA5" w:rsidRDefault="00F90AA5" w:rsidP="00BD58CA">
      <w:pPr>
        <w:rPr>
          <w:rFonts w:ascii="Times New Roman" w:hAnsi="Times New Roman" w:cs="Times New Roman"/>
          <w:kern w:val="0"/>
        </w:rPr>
      </w:pPr>
      <w:r w:rsidRPr="00F90AA5">
        <w:rPr>
          <w:rFonts w:ascii="Times New Roman" w:hAnsi="Times New Roman" w:cs="Times New Roman"/>
          <w:kern w:val="0"/>
        </w:rPr>
        <w:lastRenderedPageBreak/>
        <w:t xml:space="preserve">User-Centered Design </w:t>
      </w:r>
      <w:r w:rsidRPr="00F90AA5">
        <w:rPr>
          <w:rFonts w:ascii="Times New Roman" w:hAnsi="Times New Roman" w:cs="Times New Roman"/>
          <w:kern w:val="0"/>
        </w:rPr>
        <w:t>Approach</w:t>
      </w:r>
      <w:r>
        <w:rPr>
          <w:rFonts w:ascii="Times New Roman" w:hAnsi="Times New Roman" w:cs="Times New Roman"/>
          <w:kern w:val="0"/>
        </w:rPr>
        <w:t xml:space="preserve">: </w:t>
      </w:r>
      <w:r w:rsidRPr="00F90AA5">
        <w:rPr>
          <w:rFonts w:ascii="Times New Roman" w:hAnsi="Times New Roman" w:cs="Times New Roman"/>
          <w:kern w:val="0"/>
        </w:rPr>
        <w:t>To address safety concerns, incorporating user feedback into the development process. Creating user interfaces that effectively convey the decisions and actions made by the vehicle. Test with passengers to see how they respond to various situations so that you can adjust the AI's behavior. Putting a strong emphasis on educating users about the limitations and possibilities of autonomous systems.</w:t>
      </w:r>
    </w:p>
    <w:p w14:paraId="2EACAF65" w14:textId="77777777" w:rsidR="00F90AA5" w:rsidRDefault="00F90AA5" w:rsidP="00BD58CA">
      <w:pPr>
        <w:rPr>
          <w:rFonts w:ascii="Times New Roman" w:hAnsi="Times New Roman" w:cs="Times New Roman"/>
          <w:kern w:val="0"/>
        </w:rPr>
      </w:pPr>
    </w:p>
    <w:p w14:paraId="4C1AED01" w14:textId="53C4FC39" w:rsidR="00F90AA5" w:rsidRDefault="00F90AA5" w:rsidP="00F90AA5">
      <w:pPr>
        <w:jc w:val="center"/>
        <w:rPr>
          <w:rFonts w:ascii="Times New Roman" w:hAnsi="Times New Roman" w:cs="Times New Roman"/>
        </w:rPr>
      </w:pPr>
      <w:r>
        <w:rPr>
          <w:rFonts w:ascii="Times New Roman" w:hAnsi="Times New Roman" w:cs="Times New Roman"/>
          <w:noProof/>
        </w:rPr>
        <w:drawing>
          <wp:inline distT="0" distB="0" distL="0" distR="0" wp14:anchorId="470CFAA9" wp14:editId="22A9CE37">
            <wp:extent cx="5850255" cy="3315854"/>
            <wp:effectExtent l="0" t="0" r="4445" b="0"/>
            <wp:docPr id="518058300" name="Picture 1" descr="A graph showing how self-driving cars are being ma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58300" name="Picture 1" descr="A graph showing how self-driving cars are being ma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9821" cy="3326944"/>
                    </a:xfrm>
                    <a:prstGeom prst="rect">
                      <a:avLst/>
                    </a:prstGeom>
                  </pic:spPr>
                </pic:pic>
              </a:graphicData>
            </a:graphic>
          </wp:inline>
        </w:drawing>
      </w:r>
    </w:p>
    <w:p w14:paraId="5E18D59C" w14:textId="77777777" w:rsidR="00F90AA5" w:rsidRDefault="00F90AA5" w:rsidP="00F90AA5">
      <w:pPr>
        <w:jc w:val="center"/>
        <w:rPr>
          <w:rFonts w:ascii="Times New Roman" w:hAnsi="Times New Roman" w:cs="Times New Roman"/>
        </w:rPr>
      </w:pPr>
    </w:p>
    <w:p w14:paraId="7B355048" w14:textId="270FF3B1" w:rsidR="00F90AA5" w:rsidRPr="00F90AA5" w:rsidRDefault="00F90AA5" w:rsidP="00F90AA5">
      <w:pPr>
        <w:jc w:val="center"/>
        <w:rPr>
          <w:rFonts w:ascii="Times New Roman" w:hAnsi="Times New Roman" w:cs="Times New Roman"/>
          <w:b/>
          <w:bCs/>
        </w:rPr>
      </w:pPr>
      <w:r w:rsidRPr="00F90AA5">
        <w:rPr>
          <w:rFonts w:ascii="Times New Roman" w:hAnsi="Times New Roman" w:cs="Times New Roman"/>
          <w:b/>
          <w:bCs/>
        </w:rPr>
        <w:t>Figure 2. humans trust on autonomous cars</w:t>
      </w:r>
    </w:p>
    <w:p w14:paraId="43FD094A" w14:textId="77777777" w:rsidR="00F90AA5" w:rsidRDefault="00F90AA5" w:rsidP="00F90AA5">
      <w:pPr>
        <w:jc w:val="center"/>
        <w:rPr>
          <w:rFonts w:ascii="Times New Roman" w:hAnsi="Times New Roman" w:cs="Times New Roman"/>
        </w:rPr>
      </w:pPr>
    </w:p>
    <w:p w14:paraId="439F694E" w14:textId="77777777" w:rsidR="00F90AA5" w:rsidRDefault="00F90AA5" w:rsidP="00F90AA5">
      <w:pPr>
        <w:autoSpaceDE w:val="0"/>
        <w:autoSpaceDN w:val="0"/>
        <w:adjustRightInd w:val="0"/>
        <w:rPr>
          <w:rFonts w:ascii="Times New Roman" w:hAnsi="Times New Roman" w:cs="Times New Roman"/>
          <w:kern w:val="0"/>
          <w:u w:val="single"/>
        </w:rPr>
      </w:pPr>
      <w:r w:rsidRPr="00F90AA5">
        <w:rPr>
          <w:rFonts w:ascii="Times New Roman" w:hAnsi="Times New Roman" w:cs="Times New Roman"/>
          <w:kern w:val="0"/>
          <w:u w:val="single"/>
        </w:rPr>
        <w:t>Voice Assistants and Privacy Concerns:</w:t>
      </w:r>
    </w:p>
    <w:p w14:paraId="332BF36F" w14:textId="77777777" w:rsidR="00DC608D" w:rsidRPr="00F90AA5" w:rsidRDefault="00DC608D" w:rsidP="00F90AA5">
      <w:pPr>
        <w:autoSpaceDE w:val="0"/>
        <w:autoSpaceDN w:val="0"/>
        <w:adjustRightInd w:val="0"/>
        <w:rPr>
          <w:rFonts w:ascii="Times New Roman" w:hAnsi="Times New Roman" w:cs="Times New Roman"/>
          <w:kern w:val="0"/>
          <w:u w:val="single"/>
        </w:rPr>
      </w:pPr>
    </w:p>
    <w:p w14:paraId="5597B71E" w14:textId="7D0D9FC4" w:rsidR="00F90AA5" w:rsidRPr="00F90AA5" w:rsidRDefault="00F90AA5" w:rsidP="00F90AA5">
      <w:pPr>
        <w:autoSpaceDE w:val="0"/>
        <w:autoSpaceDN w:val="0"/>
        <w:adjustRightInd w:val="0"/>
        <w:rPr>
          <w:rFonts w:ascii="Times New Roman" w:hAnsi="Times New Roman" w:cs="Times New Roman"/>
          <w:kern w:val="0"/>
        </w:rPr>
      </w:pPr>
      <w:r w:rsidRPr="00F90AA5">
        <w:rPr>
          <w:rFonts w:ascii="Times New Roman" w:hAnsi="Times New Roman" w:cs="Times New Roman"/>
          <w:kern w:val="0"/>
        </w:rPr>
        <w:t>Challenge: Due to their constant listening and data storage, voice assistants like Siri or Alexa frequently cause privacy concerns.</w:t>
      </w:r>
    </w:p>
    <w:p w14:paraId="1321FDA2" w14:textId="77777777" w:rsidR="00F90AA5" w:rsidRPr="00F90AA5" w:rsidRDefault="00F90AA5" w:rsidP="00F90AA5">
      <w:pPr>
        <w:autoSpaceDE w:val="0"/>
        <w:autoSpaceDN w:val="0"/>
        <w:adjustRightInd w:val="0"/>
        <w:rPr>
          <w:rFonts w:ascii="Times New Roman" w:hAnsi="Times New Roman" w:cs="Times New Roman"/>
          <w:kern w:val="0"/>
        </w:rPr>
      </w:pPr>
    </w:p>
    <w:p w14:paraId="3858D550" w14:textId="3BC2900A" w:rsidR="00F90AA5" w:rsidRPr="00F90AA5" w:rsidRDefault="00F90AA5" w:rsidP="00F90AA5">
      <w:pPr>
        <w:autoSpaceDE w:val="0"/>
        <w:autoSpaceDN w:val="0"/>
        <w:adjustRightInd w:val="0"/>
        <w:rPr>
          <w:rFonts w:ascii="Times New Roman" w:hAnsi="Times New Roman" w:cs="Times New Roman"/>
          <w:kern w:val="0"/>
        </w:rPr>
      </w:pPr>
      <w:r w:rsidRPr="00F90AA5">
        <w:rPr>
          <w:rFonts w:ascii="Times New Roman" w:hAnsi="Times New Roman" w:cs="Times New Roman"/>
          <w:kern w:val="0"/>
        </w:rPr>
        <w:t xml:space="preserve">User-Centered Design Approach: By connecting language to data operations and facilitating logical comprehension, provide an intuitive privacy interface. Overcome memory constraints with brief, memorable privacy option descriptions. Increase attention by using visual cues and notifications for policy changes. Optimize </w:t>
      </w:r>
      <w:r w:rsidRPr="00F90AA5">
        <w:rPr>
          <w:rFonts w:ascii="Times New Roman" w:hAnsi="Times New Roman" w:cs="Times New Roman"/>
          <w:kern w:val="0"/>
        </w:rPr>
        <w:t>Fitts’s</w:t>
      </w:r>
      <w:r w:rsidRPr="00F90AA5">
        <w:rPr>
          <w:rFonts w:ascii="Times New Roman" w:hAnsi="Times New Roman" w:cs="Times New Roman"/>
          <w:kern w:val="0"/>
        </w:rPr>
        <w:t xml:space="preserve"> Law for easy interaction, with clickable features for efficient privacy preference adjustment.</w:t>
      </w:r>
    </w:p>
    <w:p w14:paraId="398DD465" w14:textId="77777777" w:rsidR="00BD58CA" w:rsidRPr="0043511E" w:rsidRDefault="00BD58CA" w:rsidP="007E4C6F">
      <w:pPr>
        <w:rPr>
          <w:rFonts w:ascii="Times New Roman" w:hAnsi="Times New Roman" w:cs="Times New Roman"/>
        </w:rPr>
      </w:pPr>
    </w:p>
    <w:p w14:paraId="0977AC72" w14:textId="12631990" w:rsidR="007B778C" w:rsidRPr="0043511E" w:rsidRDefault="007B778C" w:rsidP="00BB44F5">
      <w:pPr>
        <w:pStyle w:val="Heading2"/>
        <w:rPr>
          <w:rFonts w:ascii="Times New Roman" w:hAnsi="Times New Roman" w:cs="Times New Roman"/>
          <w:b/>
          <w:bCs/>
          <w:color w:val="000000" w:themeColor="text1"/>
          <w:sz w:val="24"/>
          <w:szCs w:val="24"/>
        </w:rPr>
      </w:pPr>
      <w:r w:rsidRPr="0043511E">
        <w:rPr>
          <w:rFonts w:ascii="Times New Roman" w:hAnsi="Times New Roman" w:cs="Times New Roman"/>
          <w:b/>
          <w:bCs/>
          <w:color w:val="000000" w:themeColor="text1"/>
          <w:sz w:val="24"/>
          <w:szCs w:val="24"/>
        </w:rPr>
        <w:t>Good or bad user centric design:</w:t>
      </w:r>
    </w:p>
    <w:p w14:paraId="4C24D1CC" w14:textId="77777777" w:rsidR="00BB44F5" w:rsidRPr="0043511E" w:rsidRDefault="00BB44F5" w:rsidP="00BB44F5">
      <w:pPr>
        <w:rPr>
          <w:rFonts w:ascii="Times New Roman" w:hAnsi="Times New Roman" w:cs="Times New Roman"/>
        </w:rPr>
      </w:pPr>
    </w:p>
    <w:p w14:paraId="7AE66E8E" w14:textId="3575917E" w:rsidR="007B778C" w:rsidRPr="0043511E" w:rsidRDefault="007467CD" w:rsidP="007B778C">
      <w:pPr>
        <w:rPr>
          <w:rFonts w:ascii="Times New Roman" w:hAnsi="Times New Roman" w:cs="Times New Roman"/>
        </w:rPr>
      </w:pPr>
      <w:r w:rsidRPr="0043511E">
        <w:rPr>
          <w:rFonts w:ascii="Times New Roman" w:hAnsi="Times New Roman" w:cs="Times New Roman"/>
        </w:rPr>
        <w:t xml:space="preserve">The concepts of user-centric design play an important role in determining the reliability of artificial intelligence (AI) systems. Designers need to prioritize transparency </w:t>
      </w:r>
      <w:proofErr w:type="gramStart"/>
      <w:r w:rsidRPr="0043511E">
        <w:rPr>
          <w:rFonts w:ascii="Times New Roman" w:hAnsi="Times New Roman" w:cs="Times New Roman"/>
        </w:rPr>
        <w:t>in order to</w:t>
      </w:r>
      <w:proofErr w:type="gramEnd"/>
      <w:r w:rsidRPr="0043511E">
        <w:rPr>
          <w:rFonts w:ascii="Times New Roman" w:hAnsi="Times New Roman" w:cs="Times New Roman"/>
        </w:rPr>
        <w:t xml:space="preserve"> build trust, by designing user interfaces that offer valuable insights into AI's decision-making </w:t>
      </w:r>
      <w:r w:rsidR="00DD2938" w:rsidRPr="0043511E">
        <w:rPr>
          <w:rFonts w:ascii="Times New Roman" w:hAnsi="Times New Roman" w:cs="Times New Roman"/>
        </w:rPr>
        <w:t>procedures</w:t>
      </w:r>
      <w:r w:rsidR="00DD2938">
        <w:rPr>
          <w:rFonts w:ascii="Times New Roman" w:hAnsi="Times New Roman" w:cs="Times New Roman"/>
          <w:color w:val="222222"/>
          <w:shd w:val="clear" w:color="auto" w:fill="FFFFFF"/>
        </w:rPr>
        <w:t xml:space="preserve"> (</w:t>
      </w:r>
      <w:r w:rsidR="00C932F7" w:rsidRPr="00C932F7">
        <w:rPr>
          <w:rFonts w:ascii="Times New Roman" w:hAnsi="Times New Roman" w:cs="Times New Roman"/>
          <w:color w:val="222222"/>
          <w:shd w:val="clear" w:color="auto" w:fill="FFFFFF"/>
        </w:rPr>
        <w:t>Zimmermann, T. (2023)</w:t>
      </w:r>
      <w:r w:rsidR="00C932F7">
        <w:rPr>
          <w:rFonts w:ascii="Times New Roman" w:hAnsi="Times New Roman" w:cs="Times New Roman"/>
          <w:color w:val="222222"/>
          <w:shd w:val="clear" w:color="auto" w:fill="FFFFFF"/>
        </w:rPr>
        <w:t>)</w:t>
      </w:r>
      <w:r w:rsidRPr="0043511E">
        <w:rPr>
          <w:rFonts w:ascii="Times New Roman" w:hAnsi="Times New Roman" w:cs="Times New Roman"/>
        </w:rPr>
        <w:t xml:space="preserve">. Even if the technical details are beyond the user's capacity to understand, visualization tools and straightforward explanations can help the user experience </w:t>
      </w:r>
      <w:r w:rsidRPr="0043511E">
        <w:rPr>
          <w:rFonts w:ascii="Times New Roman" w:hAnsi="Times New Roman" w:cs="Times New Roman"/>
        </w:rPr>
        <w:lastRenderedPageBreak/>
        <w:t>in control and confident. Furthermore, feedback mechanisms are critical for keeping people informed about AI-generated decisions in a clear and timely manner. It is important to acknowledge the ethical implications of AI systems and make sure they are ethically programmed to align with human ideals.</w:t>
      </w:r>
    </w:p>
    <w:p w14:paraId="47D48C48" w14:textId="77777777" w:rsidR="007467CD" w:rsidRPr="0043511E" w:rsidRDefault="007467CD" w:rsidP="007B778C">
      <w:pPr>
        <w:rPr>
          <w:rFonts w:ascii="Times New Roman" w:hAnsi="Times New Roman" w:cs="Times New Roman"/>
        </w:rPr>
      </w:pPr>
    </w:p>
    <w:p w14:paraId="303C8DE9" w14:textId="1E1D0248" w:rsidR="007E4C6F" w:rsidRDefault="007467CD" w:rsidP="007B778C">
      <w:pPr>
        <w:rPr>
          <w:rFonts w:ascii="Times New Roman" w:hAnsi="Times New Roman" w:cs="Times New Roman"/>
        </w:rPr>
      </w:pPr>
      <w:r w:rsidRPr="0043511E">
        <w:rPr>
          <w:rFonts w:ascii="Times New Roman" w:hAnsi="Times New Roman" w:cs="Times New Roman"/>
        </w:rPr>
        <w:t xml:space="preserve">Another important component is </w:t>
      </w:r>
      <w:proofErr w:type="spellStart"/>
      <w:r w:rsidRPr="0043511E">
        <w:rPr>
          <w:rFonts w:ascii="Times New Roman" w:hAnsi="Times New Roman" w:cs="Times New Roman"/>
        </w:rPr>
        <w:t>explainability</w:t>
      </w:r>
      <w:proofErr w:type="spellEnd"/>
      <w:r w:rsidRPr="0043511E">
        <w:rPr>
          <w:rFonts w:ascii="Times New Roman" w:hAnsi="Times New Roman" w:cs="Times New Roman"/>
        </w:rPr>
        <w:t xml:space="preserve">, since despite the underlying complexity, interfaces should aim to deliver AI conclusions in ways that are easy for users to understand. Furthermore, human control is critical in empowering and developing confidence by allowing users to challenge, oppose, or modify AI-generated judgments. On the other hand, designers should stay away from actions that decrease confidence. Building confidence in AI systems can be greatly aided by user-centric design, which places a high priority on transparency, feedback, ethics, </w:t>
      </w:r>
      <w:proofErr w:type="spellStart"/>
      <w:r w:rsidRPr="0043511E">
        <w:rPr>
          <w:rFonts w:ascii="Times New Roman" w:hAnsi="Times New Roman" w:cs="Times New Roman"/>
        </w:rPr>
        <w:t>explainability</w:t>
      </w:r>
      <w:proofErr w:type="spellEnd"/>
      <w:r w:rsidRPr="0043511E">
        <w:rPr>
          <w:rFonts w:ascii="Times New Roman" w:hAnsi="Times New Roman" w:cs="Times New Roman"/>
        </w:rPr>
        <w:t>, and user control while avoiding some common errors. This will make AI systems more dependable, predictable, and trustworthy.</w:t>
      </w:r>
    </w:p>
    <w:p w14:paraId="6D9D0CDF" w14:textId="77777777" w:rsidR="00F90AA5" w:rsidRPr="0043511E" w:rsidRDefault="00F90AA5" w:rsidP="007B778C">
      <w:pPr>
        <w:rPr>
          <w:rFonts w:ascii="Times New Roman" w:hAnsi="Times New Roman" w:cs="Times New Roman"/>
        </w:rPr>
      </w:pPr>
    </w:p>
    <w:p w14:paraId="230F1C00" w14:textId="658E6902" w:rsidR="007E4C6F" w:rsidRPr="0043511E" w:rsidRDefault="00BB44F5" w:rsidP="00BB44F5">
      <w:pPr>
        <w:pStyle w:val="Heading2"/>
        <w:rPr>
          <w:rFonts w:ascii="Times New Roman" w:hAnsi="Times New Roman" w:cs="Times New Roman"/>
          <w:b/>
          <w:bCs/>
          <w:color w:val="000000" w:themeColor="text1"/>
          <w:sz w:val="24"/>
          <w:szCs w:val="24"/>
        </w:rPr>
      </w:pPr>
      <w:r w:rsidRPr="0043511E">
        <w:rPr>
          <w:rFonts w:ascii="Times New Roman" w:hAnsi="Times New Roman" w:cs="Times New Roman"/>
          <w:b/>
          <w:bCs/>
          <w:color w:val="000000" w:themeColor="text1"/>
          <w:sz w:val="24"/>
          <w:szCs w:val="24"/>
        </w:rPr>
        <w:t>Personal Reflection or suggestions:</w:t>
      </w:r>
    </w:p>
    <w:p w14:paraId="15B1FC8D" w14:textId="77777777" w:rsidR="007E4C6F" w:rsidRPr="0043511E" w:rsidRDefault="007E4C6F" w:rsidP="007E4C6F">
      <w:pPr>
        <w:rPr>
          <w:rFonts w:ascii="Times New Roman" w:hAnsi="Times New Roman" w:cs="Times New Roman"/>
          <w:b/>
          <w:bCs/>
        </w:rPr>
      </w:pPr>
    </w:p>
    <w:p w14:paraId="68326AD0" w14:textId="77777777" w:rsidR="007E4C6F" w:rsidRPr="0043511E" w:rsidRDefault="007E4C6F" w:rsidP="007E4C6F">
      <w:pPr>
        <w:rPr>
          <w:rFonts w:ascii="Times New Roman" w:hAnsi="Times New Roman" w:cs="Times New Roman"/>
        </w:rPr>
      </w:pPr>
      <w:r w:rsidRPr="0043511E">
        <w:rPr>
          <w:rFonts w:ascii="Times New Roman" w:hAnsi="Times New Roman" w:cs="Times New Roman"/>
        </w:rPr>
        <w:t xml:space="preserve">The core issue revolves around AI's unpredictability due to its inner workings being largely impenetrable, leading to a lack of transparency and </w:t>
      </w:r>
      <w:proofErr w:type="spellStart"/>
      <w:r w:rsidRPr="0043511E">
        <w:rPr>
          <w:rFonts w:ascii="Times New Roman" w:hAnsi="Times New Roman" w:cs="Times New Roman"/>
        </w:rPr>
        <w:t>explainability</w:t>
      </w:r>
      <w:proofErr w:type="spellEnd"/>
      <w:r w:rsidRPr="0043511E">
        <w:rPr>
          <w:rFonts w:ascii="Times New Roman" w:hAnsi="Times New Roman" w:cs="Times New Roman"/>
        </w:rPr>
        <w:t>. The following usability goals and design principles suggest improvements for people to trust AI.</w:t>
      </w:r>
    </w:p>
    <w:p w14:paraId="7138933D" w14:textId="77777777" w:rsidR="007E4C6F" w:rsidRPr="0043511E" w:rsidRDefault="007E4C6F" w:rsidP="007E4C6F">
      <w:pPr>
        <w:rPr>
          <w:rFonts w:ascii="Times New Roman" w:hAnsi="Times New Roman" w:cs="Times New Roman"/>
        </w:rPr>
      </w:pPr>
    </w:p>
    <w:p w14:paraId="227577A9" w14:textId="4DA3D3CA" w:rsidR="007E4C6F" w:rsidRPr="0043511E" w:rsidRDefault="007E4C6F" w:rsidP="007E4C6F">
      <w:pPr>
        <w:autoSpaceDE w:val="0"/>
        <w:autoSpaceDN w:val="0"/>
        <w:adjustRightInd w:val="0"/>
        <w:rPr>
          <w:rFonts w:ascii="Times New Roman" w:hAnsi="Times New Roman" w:cs="Times New Roman"/>
          <w:kern w:val="0"/>
        </w:rPr>
      </w:pPr>
      <w:r w:rsidRPr="0043511E">
        <w:rPr>
          <w:rFonts w:ascii="Times New Roman" w:hAnsi="Times New Roman" w:cs="Times New Roman"/>
          <w:kern w:val="0"/>
        </w:rPr>
        <w:t>1. Effectiveness: The degree to which AI fulfills its intended roles affects confidence in the technology</w:t>
      </w:r>
      <w:r w:rsidR="00202B9B" w:rsidRPr="00202B9B">
        <w:rPr>
          <w:rFonts w:ascii="Times New Roman" w:hAnsi="Times New Roman" w:cs="Times New Roman"/>
          <w:i/>
          <w:iCs/>
          <w:kern w:val="0"/>
        </w:rPr>
        <w:t xml:space="preserve"> </w:t>
      </w:r>
      <w:r w:rsidR="00202B9B" w:rsidRPr="00202B9B">
        <w:rPr>
          <w:rFonts w:ascii="Times New Roman" w:hAnsi="Times New Roman" w:cs="Times New Roman"/>
          <w:kern w:val="0"/>
        </w:rPr>
        <w:t>(</w:t>
      </w:r>
      <w:proofErr w:type="spellStart"/>
      <w:r w:rsidR="00202B9B" w:rsidRPr="00202B9B">
        <w:rPr>
          <w:rFonts w:ascii="Times New Roman" w:hAnsi="Times New Roman" w:cs="Times New Roman"/>
          <w:kern w:val="0"/>
        </w:rPr>
        <w:t>Kleinsmith</w:t>
      </w:r>
      <w:proofErr w:type="spellEnd"/>
      <w:r w:rsidR="00202B9B" w:rsidRPr="00202B9B">
        <w:rPr>
          <w:rFonts w:ascii="Times New Roman" w:hAnsi="Times New Roman" w:cs="Times New Roman"/>
          <w:kern w:val="0"/>
        </w:rPr>
        <w:t>, A. “Week 2 Lecture Slides”)</w:t>
      </w:r>
      <w:r w:rsidRPr="0043511E">
        <w:rPr>
          <w:rFonts w:ascii="Times New Roman" w:hAnsi="Times New Roman" w:cs="Times New Roman"/>
          <w:kern w:val="0"/>
        </w:rPr>
        <w:t>. If AI's decisions are unpredictable or unexplained, it limits effectiveness and erodes trust.</w:t>
      </w:r>
    </w:p>
    <w:p w14:paraId="0F7C4279" w14:textId="77777777" w:rsidR="007E4C6F" w:rsidRPr="0043511E" w:rsidRDefault="007E4C6F" w:rsidP="007E4C6F">
      <w:pPr>
        <w:autoSpaceDE w:val="0"/>
        <w:autoSpaceDN w:val="0"/>
        <w:adjustRightInd w:val="0"/>
        <w:rPr>
          <w:rFonts w:ascii="Times New Roman" w:hAnsi="Times New Roman" w:cs="Times New Roman"/>
          <w:kern w:val="0"/>
        </w:rPr>
      </w:pPr>
    </w:p>
    <w:p w14:paraId="2D0ED8A7" w14:textId="25FC4CC5" w:rsidR="007E4C6F" w:rsidRPr="0043511E" w:rsidRDefault="007E4C6F" w:rsidP="007E4C6F">
      <w:pPr>
        <w:autoSpaceDE w:val="0"/>
        <w:autoSpaceDN w:val="0"/>
        <w:adjustRightInd w:val="0"/>
        <w:rPr>
          <w:rFonts w:ascii="Times New Roman" w:hAnsi="Times New Roman" w:cs="Times New Roman"/>
          <w:kern w:val="0"/>
        </w:rPr>
      </w:pPr>
      <w:r w:rsidRPr="0043511E">
        <w:rPr>
          <w:rFonts w:ascii="Times New Roman" w:hAnsi="Times New Roman" w:cs="Times New Roman"/>
          <w:kern w:val="0"/>
        </w:rPr>
        <w:t xml:space="preserve">2. Efficiency: AI systems should assist users in performing activities </w:t>
      </w:r>
      <w:proofErr w:type="gramStart"/>
      <w:r w:rsidRPr="0043511E">
        <w:rPr>
          <w:rFonts w:ascii="Times New Roman" w:hAnsi="Times New Roman" w:cs="Times New Roman"/>
          <w:kern w:val="0"/>
        </w:rPr>
        <w:t>efficiently</w:t>
      </w:r>
      <w:r w:rsidR="00202B9B" w:rsidRPr="00202B9B">
        <w:rPr>
          <w:rFonts w:ascii="Times New Roman" w:hAnsi="Times New Roman" w:cs="Times New Roman"/>
          <w:kern w:val="0"/>
        </w:rPr>
        <w:t>(</w:t>
      </w:r>
      <w:proofErr w:type="spellStart"/>
      <w:proofErr w:type="gramEnd"/>
      <w:r w:rsidR="00202B9B" w:rsidRPr="00202B9B">
        <w:rPr>
          <w:rFonts w:ascii="Times New Roman" w:hAnsi="Times New Roman" w:cs="Times New Roman"/>
          <w:kern w:val="0"/>
        </w:rPr>
        <w:t>Kleinsmith</w:t>
      </w:r>
      <w:proofErr w:type="spellEnd"/>
      <w:r w:rsidR="00202B9B" w:rsidRPr="00202B9B">
        <w:rPr>
          <w:rFonts w:ascii="Times New Roman" w:hAnsi="Times New Roman" w:cs="Times New Roman"/>
          <w:kern w:val="0"/>
        </w:rPr>
        <w:t>, A. “Week 2 Lecture Slides”)</w:t>
      </w:r>
      <w:r w:rsidRPr="0043511E">
        <w:rPr>
          <w:rFonts w:ascii="Times New Roman" w:hAnsi="Times New Roman" w:cs="Times New Roman"/>
          <w:kern w:val="0"/>
        </w:rPr>
        <w:t>. AI behavior that is unpredictable might reduce work efficiency and weaken trust.</w:t>
      </w:r>
    </w:p>
    <w:p w14:paraId="2D9A3717" w14:textId="77777777" w:rsidR="007E4C6F" w:rsidRPr="0043511E" w:rsidRDefault="007E4C6F" w:rsidP="007E4C6F">
      <w:pPr>
        <w:autoSpaceDE w:val="0"/>
        <w:autoSpaceDN w:val="0"/>
        <w:adjustRightInd w:val="0"/>
        <w:rPr>
          <w:rFonts w:ascii="Times New Roman" w:hAnsi="Times New Roman" w:cs="Times New Roman"/>
          <w:kern w:val="0"/>
        </w:rPr>
      </w:pPr>
    </w:p>
    <w:p w14:paraId="10403E95" w14:textId="5B19F629" w:rsidR="007E4C6F" w:rsidRPr="0043511E" w:rsidRDefault="007E4C6F" w:rsidP="007E4C6F">
      <w:pPr>
        <w:autoSpaceDE w:val="0"/>
        <w:autoSpaceDN w:val="0"/>
        <w:adjustRightInd w:val="0"/>
        <w:rPr>
          <w:rFonts w:ascii="Times New Roman" w:hAnsi="Times New Roman" w:cs="Times New Roman"/>
          <w:kern w:val="0"/>
        </w:rPr>
      </w:pPr>
      <w:r w:rsidRPr="0043511E">
        <w:rPr>
          <w:rFonts w:ascii="Times New Roman" w:hAnsi="Times New Roman" w:cs="Times New Roman"/>
          <w:kern w:val="0"/>
        </w:rPr>
        <w:t xml:space="preserve">3. Security: AI should keep people safe from potentially dangerous </w:t>
      </w:r>
      <w:proofErr w:type="gramStart"/>
      <w:r w:rsidRPr="0043511E">
        <w:rPr>
          <w:rFonts w:ascii="Times New Roman" w:hAnsi="Times New Roman" w:cs="Times New Roman"/>
          <w:kern w:val="0"/>
        </w:rPr>
        <w:t>situations</w:t>
      </w:r>
      <w:r w:rsidR="00202B9B" w:rsidRPr="00202B9B">
        <w:rPr>
          <w:rFonts w:ascii="Times New Roman" w:hAnsi="Times New Roman" w:cs="Times New Roman"/>
          <w:kern w:val="0"/>
        </w:rPr>
        <w:t>(</w:t>
      </w:r>
      <w:proofErr w:type="spellStart"/>
      <w:proofErr w:type="gramEnd"/>
      <w:r w:rsidR="00202B9B" w:rsidRPr="00202B9B">
        <w:rPr>
          <w:rFonts w:ascii="Times New Roman" w:hAnsi="Times New Roman" w:cs="Times New Roman"/>
          <w:kern w:val="0"/>
        </w:rPr>
        <w:t>Kleinsmith</w:t>
      </w:r>
      <w:proofErr w:type="spellEnd"/>
      <w:r w:rsidR="00202B9B" w:rsidRPr="00202B9B">
        <w:rPr>
          <w:rFonts w:ascii="Times New Roman" w:hAnsi="Times New Roman" w:cs="Times New Roman"/>
          <w:kern w:val="0"/>
        </w:rPr>
        <w:t>, A. “Week 2 Lecture Slides”)</w:t>
      </w:r>
      <w:r w:rsidRPr="0043511E">
        <w:rPr>
          <w:rFonts w:ascii="Times New Roman" w:hAnsi="Times New Roman" w:cs="Times New Roman"/>
          <w:kern w:val="0"/>
        </w:rPr>
        <w:t>. The unpredictability of AI decisions might lead to safety issues and a lack of confidence.</w:t>
      </w:r>
    </w:p>
    <w:p w14:paraId="0BAD89B6" w14:textId="77777777" w:rsidR="007E4C6F" w:rsidRPr="0043511E" w:rsidRDefault="007E4C6F" w:rsidP="007E4C6F">
      <w:pPr>
        <w:autoSpaceDE w:val="0"/>
        <w:autoSpaceDN w:val="0"/>
        <w:adjustRightInd w:val="0"/>
        <w:rPr>
          <w:rFonts w:ascii="Times New Roman" w:hAnsi="Times New Roman" w:cs="Times New Roman"/>
          <w:kern w:val="0"/>
        </w:rPr>
      </w:pPr>
    </w:p>
    <w:p w14:paraId="1B88CBB5" w14:textId="0E055F82" w:rsidR="007E4C6F" w:rsidRPr="0043511E" w:rsidRDefault="007E4C6F" w:rsidP="007E4C6F">
      <w:pPr>
        <w:rPr>
          <w:rFonts w:ascii="Times New Roman" w:hAnsi="Times New Roman" w:cs="Times New Roman"/>
          <w:kern w:val="0"/>
        </w:rPr>
      </w:pPr>
      <w:r w:rsidRPr="0043511E">
        <w:rPr>
          <w:rFonts w:ascii="Times New Roman" w:hAnsi="Times New Roman" w:cs="Times New Roman"/>
          <w:kern w:val="0"/>
        </w:rPr>
        <w:t xml:space="preserve">4. Utility: People have faith in AI when it offers the appropriate </w:t>
      </w:r>
      <w:proofErr w:type="gramStart"/>
      <w:r w:rsidRPr="0043511E">
        <w:rPr>
          <w:rFonts w:ascii="Times New Roman" w:hAnsi="Times New Roman" w:cs="Times New Roman"/>
          <w:kern w:val="0"/>
        </w:rPr>
        <w:t>features</w:t>
      </w:r>
      <w:r w:rsidR="00202B9B" w:rsidRPr="00202B9B">
        <w:rPr>
          <w:rFonts w:ascii="Times New Roman" w:hAnsi="Times New Roman" w:cs="Times New Roman"/>
          <w:kern w:val="0"/>
        </w:rPr>
        <w:t>(</w:t>
      </w:r>
      <w:proofErr w:type="spellStart"/>
      <w:proofErr w:type="gramEnd"/>
      <w:r w:rsidR="00202B9B" w:rsidRPr="00202B9B">
        <w:rPr>
          <w:rFonts w:ascii="Times New Roman" w:hAnsi="Times New Roman" w:cs="Times New Roman"/>
          <w:kern w:val="0"/>
        </w:rPr>
        <w:t>Kleinsmith</w:t>
      </w:r>
      <w:proofErr w:type="spellEnd"/>
      <w:r w:rsidR="00202B9B" w:rsidRPr="00202B9B">
        <w:rPr>
          <w:rFonts w:ascii="Times New Roman" w:hAnsi="Times New Roman" w:cs="Times New Roman"/>
          <w:kern w:val="0"/>
        </w:rPr>
        <w:t>, A. “Week 2 Lecture Slides”)</w:t>
      </w:r>
      <w:r w:rsidRPr="0043511E">
        <w:rPr>
          <w:rFonts w:ascii="Times New Roman" w:hAnsi="Times New Roman" w:cs="Times New Roman"/>
          <w:kern w:val="0"/>
        </w:rPr>
        <w:t xml:space="preserve">. Unpredictable AI behavior can reduce the utility of AI and decrease </w:t>
      </w:r>
      <w:proofErr w:type="gramStart"/>
      <w:r w:rsidRPr="0043511E">
        <w:rPr>
          <w:rFonts w:ascii="Times New Roman" w:hAnsi="Times New Roman" w:cs="Times New Roman"/>
          <w:kern w:val="0"/>
        </w:rPr>
        <w:t>users</w:t>
      </w:r>
      <w:proofErr w:type="gramEnd"/>
      <w:r w:rsidRPr="0043511E">
        <w:rPr>
          <w:rFonts w:ascii="Times New Roman" w:hAnsi="Times New Roman" w:cs="Times New Roman"/>
          <w:kern w:val="0"/>
        </w:rPr>
        <w:t xml:space="preserve"> trust.</w:t>
      </w:r>
    </w:p>
    <w:p w14:paraId="70B5EA81" w14:textId="77777777" w:rsidR="007E4C6F" w:rsidRPr="0043511E" w:rsidRDefault="007E4C6F" w:rsidP="007E4C6F">
      <w:pPr>
        <w:rPr>
          <w:rFonts w:ascii="Times New Roman" w:hAnsi="Times New Roman" w:cs="Times New Roman"/>
          <w:kern w:val="0"/>
        </w:rPr>
      </w:pPr>
    </w:p>
    <w:p w14:paraId="69FBA842" w14:textId="7F2DC52E" w:rsidR="007E4C6F" w:rsidRPr="0043511E" w:rsidRDefault="007E4C6F" w:rsidP="007E4C6F">
      <w:pPr>
        <w:rPr>
          <w:rFonts w:ascii="Times New Roman" w:hAnsi="Times New Roman" w:cs="Times New Roman"/>
          <w:kern w:val="0"/>
        </w:rPr>
      </w:pPr>
      <w:r w:rsidRPr="0043511E">
        <w:rPr>
          <w:rFonts w:ascii="Times New Roman" w:hAnsi="Times New Roman" w:cs="Times New Roman"/>
        </w:rPr>
        <w:t xml:space="preserve">5. Learnability: Users will find it more difficult to trust and learn AI systems if their behavior is unexpected, as they will not be able to predict </w:t>
      </w:r>
      <w:proofErr w:type="gramStart"/>
      <w:r w:rsidRPr="0043511E">
        <w:rPr>
          <w:rFonts w:ascii="Times New Roman" w:hAnsi="Times New Roman" w:cs="Times New Roman"/>
        </w:rPr>
        <w:t>it</w:t>
      </w:r>
      <w:r w:rsidR="00202B9B" w:rsidRPr="00202B9B">
        <w:rPr>
          <w:rFonts w:ascii="Times New Roman" w:hAnsi="Times New Roman" w:cs="Times New Roman"/>
          <w:kern w:val="0"/>
        </w:rPr>
        <w:t>(</w:t>
      </w:r>
      <w:proofErr w:type="spellStart"/>
      <w:proofErr w:type="gramEnd"/>
      <w:r w:rsidR="00202B9B" w:rsidRPr="00202B9B">
        <w:rPr>
          <w:rFonts w:ascii="Times New Roman" w:hAnsi="Times New Roman" w:cs="Times New Roman"/>
          <w:kern w:val="0"/>
        </w:rPr>
        <w:t>Kleinsmith</w:t>
      </w:r>
      <w:proofErr w:type="spellEnd"/>
      <w:r w:rsidR="00202B9B" w:rsidRPr="00202B9B">
        <w:rPr>
          <w:rFonts w:ascii="Times New Roman" w:hAnsi="Times New Roman" w:cs="Times New Roman"/>
          <w:kern w:val="0"/>
        </w:rPr>
        <w:t>, A. “Week 2 Lecture Slides”)</w:t>
      </w:r>
      <w:r w:rsidRPr="0043511E">
        <w:rPr>
          <w:rFonts w:ascii="Times New Roman" w:hAnsi="Times New Roman" w:cs="Times New Roman"/>
        </w:rPr>
        <w:t>. Therefore, it is important to design them such that consumers may simply understand them.</w:t>
      </w:r>
    </w:p>
    <w:p w14:paraId="7672CD15" w14:textId="77777777" w:rsidR="007E4C6F" w:rsidRPr="0043511E" w:rsidRDefault="007E4C6F" w:rsidP="007E4C6F">
      <w:pPr>
        <w:rPr>
          <w:rFonts w:ascii="Times New Roman" w:hAnsi="Times New Roman" w:cs="Times New Roman"/>
        </w:rPr>
      </w:pPr>
    </w:p>
    <w:p w14:paraId="2D32880E" w14:textId="19F27671" w:rsidR="007E4C6F" w:rsidRPr="0043511E" w:rsidRDefault="007E4C6F" w:rsidP="007E4C6F">
      <w:pPr>
        <w:rPr>
          <w:rFonts w:ascii="Times New Roman" w:hAnsi="Times New Roman" w:cs="Times New Roman"/>
        </w:rPr>
      </w:pPr>
      <w:r w:rsidRPr="0043511E">
        <w:rPr>
          <w:rFonts w:ascii="Times New Roman" w:hAnsi="Times New Roman" w:cs="Times New Roman"/>
        </w:rPr>
        <w:t xml:space="preserve">6. Memorability: A predictable and consistent AI system is easier to remember and </w:t>
      </w:r>
      <w:proofErr w:type="gramStart"/>
      <w:r w:rsidRPr="0043511E">
        <w:rPr>
          <w:rFonts w:ascii="Times New Roman" w:hAnsi="Times New Roman" w:cs="Times New Roman"/>
        </w:rPr>
        <w:t>trust</w:t>
      </w:r>
      <w:r w:rsidR="00202B9B" w:rsidRPr="00202B9B">
        <w:rPr>
          <w:rFonts w:ascii="Times New Roman" w:hAnsi="Times New Roman" w:cs="Times New Roman"/>
          <w:kern w:val="0"/>
        </w:rPr>
        <w:t>(</w:t>
      </w:r>
      <w:proofErr w:type="spellStart"/>
      <w:proofErr w:type="gramEnd"/>
      <w:r w:rsidR="00202B9B" w:rsidRPr="00202B9B">
        <w:rPr>
          <w:rFonts w:ascii="Times New Roman" w:hAnsi="Times New Roman" w:cs="Times New Roman"/>
          <w:kern w:val="0"/>
        </w:rPr>
        <w:t>Kleinsmith</w:t>
      </w:r>
      <w:proofErr w:type="spellEnd"/>
      <w:r w:rsidR="00202B9B" w:rsidRPr="00202B9B">
        <w:rPr>
          <w:rFonts w:ascii="Times New Roman" w:hAnsi="Times New Roman" w:cs="Times New Roman"/>
          <w:kern w:val="0"/>
        </w:rPr>
        <w:t>, A. “Week 2 Lecture Slides”)</w:t>
      </w:r>
      <w:r w:rsidRPr="0043511E">
        <w:rPr>
          <w:rFonts w:ascii="Times New Roman" w:hAnsi="Times New Roman" w:cs="Times New Roman"/>
        </w:rPr>
        <w:t>. In contrast, unpredictable AI systems are challenging to memorize and, consequently, trust.</w:t>
      </w:r>
    </w:p>
    <w:p w14:paraId="069A4A72" w14:textId="77777777" w:rsidR="007E4C6F" w:rsidRPr="0043511E" w:rsidRDefault="007E4C6F" w:rsidP="007E4C6F">
      <w:pPr>
        <w:rPr>
          <w:rFonts w:ascii="Times New Roman" w:hAnsi="Times New Roman" w:cs="Times New Roman"/>
        </w:rPr>
      </w:pPr>
    </w:p>
    <w:p w14:paraId="6826A438" w14:textId="526AF8E0" w:rsidR="007E4C6F" w:rsidRPr="0043511E" w:rsidRDefault="007E4C6F" w:rsidP="007E4C6F">
      <w:pPr>
        <w:rPr>
          <w:rFonts w:ascii="Times New Roman" w:hAnsi="Times New Roman" w:cs="Times New Roman"/>
        </w:rPr>
      </w:pPr>
      <w:r w:rsidRPr="0043511E">
        <w:rPr>
          <w:rFonts w:ascii="Times New Roman" w:hAnsi="Times New Roman" w:cs="Times New Roman"/>
        </w:rPr>
        <w:t xml:space="preserve">When considering how AI interfaces should make their capabilities and activities evident to users, the idea of "affordances and signifiers" is </w:t>
      </w:r>
      <w:proofErr w:type="gramStart"/>
      <w:r w:rsidRPr="0043511E">
        <w:rPr>
          <w:rFonts w:ascii="Times New Roman" w:hAnsi="Times New Roman" w:cs="Times New Roman"/>
        </w:rPr>
        <w:t>important</w:t>
      </w:r>
      <w:r w:rsidR="00202B9B" w:rsidRPr="00202B9B">
        <w:rPr>
          <w:rFonts w:ascii="Times New Roman" w:hAnsi="Times New Roman" w:cs="Times New Roman"/>
          <w:kern w:val="0"/>
        </w:rPr>
        <w:t>(</w:t>
      </w:r>
      <w:proofErr w:type="spellStart"/>
      <w:proofErr w:type="gramEnd"/>
      <w:r w:rsidR="00202B9B" w:rsidRPr="00202B9B">
        <w:rPr>
          <w:rFonts w:ascii="Times New Roman" w:hAnsi="Times New Roman" w:cs="Times New Roman"/>
          <w:kern w:val="0"/>
        </w:rPr>
        <w:t>Kleinsmith</w:t>
      </w:r>
      <w:proofErr w:type="spellEnd"/>
      <w:r w:rsidR="00202B9B" w:rsidRPr="00202B9B">
        <w:rPr>
          <w:rFonts w:ascii="Times New Roman" w:hAnsi="Times New Roman" w:cs="Times New Roman"/>
          <w:kern w:val="0"/>
        </w:rPr>
        <w:t xml:space="preserve">, A. “Week </w:t>
      </w:r>
      <w:r w:rsidR="00202B9B">
        <w:rPr>
          <w:rFonts w:ascii="Times New Roman" w:hAnsi="Times New Roman" w:cs="Times New Roman"/>
          <w:kern w:val="0"/>
        </w:rPr>
        <w:t>4</w:t>
      </w:r>
      <w:r w:rsidR="00202B9B" w:rsidRPr="00202B9B">
        <w:rPr>
          <w:rFonts w:ascii="Times New Roman" w:hAnsi="Times New Roman" w:cs="Times New Roman"/>
          <w:kern w:val="0"/>
        </w:rPr>
        <w:t xml:space="preserve"> Lecture Slides”)</w:t>
      </w:r>
      <w:r w:rsidRPr="0043511E">
        <w:rPr>
          <w:rFonts w:ascii="Times New Roman" w:hAnsi="Times New Roman" w:cs="Times New Roman"/>
        </w:rPr>
        <w:t xml:space="preserve">.  Users should be able to predict how AI will respond, and a lack of clear affordances or </w:t>
      </w:r>
      <w:r w:rsidRPr="0043511E">
        <w:rPr>
          <w:rFonts w:ascii="Times New Roman" w:hAnsi="Times New Roman" w:cs="Times New Roman"/>
        </w:rPr>
        <w:lastRenderedPageBreak/>
        <w:t xml:space="preserve">signifiers leads to unpredictability and decreases trust. The topic on the "Gulf of Execution" and "Gulf of Evaluation" is relevant, as the unpredictability of AI decisions creates a considerable gap between users' mental models and the AI's </w:t>
      </w:r>
      <w:r w:rsidR="00DD2938" w:rsidRPr="0043511E">
        <w:rPr>
          <w:rFonts w:ascii="Times New Roman" w:hAnsi="Times New Roman" w:cs="Times New Roman"/>
        </w:rPr>
        <w:t>behavior</w:t>
      </w:r>
      <w:r w:rsidR="00DD2938" w:rsidRPr="00202B9B">
        <w:rPr>
          <w:rFonts w:ascii="Times New Roman" w:hAnsi="Times New Roman" w:cs="Times New Roman"/>
          <w:kern w:val="0"/>
        </w:rPr>
        <w:t xml:space="preserve"> (</w:t>
      </w:r>
      <w:proofErr w:type="spellStart"/>
      <w:r w:rsidR="00202B9B" w:rsidRPr="00202B9B">
        <w:rPr>
          <w:rFonts w:ascii="Times New Roman" w:hAnsi="Times New Roman" w:cs="Times New Roman"/>
          <w:kern w:val="0"/>
        </w:rPr>
        <w:t>Kleinsmith</w:t>
      </w:r>
      <w:proofErr w:type="spellEnd"/>
      <w:r w:rsidR="00202B9B" w:rsidRPr="00202B9B">
        <w:rPr>
          <w:rFonts w:ascii="Times New Roman" w:hAnsi="Times New Roman" w:cs="Times New Roman"/>
          <w:kern w:val="0"/>
        </w:rPr>
        <w:t xml:space="preserve">, A. “Week </w:t>
      </w:r>
      <w:r w:rsidR="00202B9B">
        <w:rPr>
          <w:rFonts w:ascii="Times New Roman" w:hAnsi="Times New Roman" w:cs="Times New Roman"/>
          <w:kern w:val="0"/>
        </w:rPr>
        <w:t>5</w:t>
      </w:r>
      <w:r w:rsidR="00202B9B" w:rsidRPr="00202B9B">
        <w:rPr>
          <w:rFonts w:ascii="Times New Roman" w:hAnsi="Times New Roman" w:cs="Times New Roman"/>
          <w:kern w:val="0"/>
        </w:rPr>
        <w:t xml:space="preserve"> Lecture Slides”)</w:t>
      </w:r>
      <w:r w:rsidRPr="0043511E">
        <w:rPr>
          <w:rFonts w:ascii="Times New Roman" w:hAnsi="Times New Roman" w:cs="Times New Roman"/>
        </w:rPr>
        <w:t>. Establishing trust in AI systems requires bridging these gaps between gulfs. </w:t>
      </w:r>
    </w:p>
    <w:p w14:paraId="2D76EA03" w14:textId="77777777" w:rsidR="007E4C6F" w:rsidRPr="0043511E" w:rsidRDefault="007E4C6F" w:rsidP="007E4C6F">
      <w:pPr>
        <w:rPr>
          <w:rFonts w:ascii="Times New Roman" w:hAnsi="Times New Roman" w:cs="Times New Roman"/>
        </w:rPr>
      </w:pPr>
    </w:p>
    <w:p w14:paraId="45FC3D9F" w14:textId="34198F28" w:rsidR="007E4C6F" w:rsidRDefault="007E4C6F" w:rsidP="007E4C6F">
      <w:pPr>
        <w:autoSpaceDE w:val="0"/>
        <w:autoSpaceDN w:val="0"/>
        <w:adjustRightInd w:val="0"/>
        <w:rPr>
          <w:rFonts w:ascii="Times New Roman" w:hAnsi="Times New Roman" w:cs="Times New Roman"/>
          <w:kern w:val="0"/>
        </w:rPr>
      </w:pPr>
      <w:r w:rsidRPr="0043511E">
        <w:rPr>
          <w:rFonts w:ascii="Times New Roman" w:hAnsi="Times New Roman" w:cs="Times New Roman"/>
          <w:kern w:val="0"/>
        </w:rPr>
        <w:t>In conclusion, the design and usability of AI systems have a direct impact on trust amongusers.</w:t>
      </w:r>
      <w:r w:rsidRPr="0043511E">
        <w:rPr>
          <w:rFonts w:ascii="Times New Roman" w:hAnsi="Times New Roman" w:cs="Times New Roman"/>
        </w:rPr>
        <w:t xml:space="preserve"> </w:t>
      </w:r>
      <w:r w:rsidRPr="0043511E">
        <w:rPr>
          <w:rFonts w:ascii="Times New Roman" w:hAnsi="Times New Roman" w:cs="Times New Roman"/>
          <w:kern w:val="0"/>
        </w:rPr>
        <w:t xml:space="preserve">The core principles of usability are challenged when AI performs in an unpredictable manner, making it challenging for users to rely on and trust these systems. </w:t>
      </w:r>
      <w:r w:rsidR="00BB44F5" w:rsidRPr="0043511E">
        <w:rPr>
          <w:rFonts w:ascii="Times New Roman" w:hAnsi="Times New Roman" w:cs="Times New Roman"/>
          <w:kern w:val="0"/>
        </w:rPr>
        <w:t xml:space="preserve">Developing </w:t>
      </w:r>
      <w:r w:rsidRPr="0043511E">
        <w:rPr>
          <w:rFonts w:ascii="Times New Roman" w:hAnsi="Times New Roman" w:cs="Times New Roman"/>
          <w:kern w:val="0"/>
        </w:rPr>
        <w:t>a connection between the internal workings of AI and human expectations is crucial to building trust in the system.</w:t>
      </w:r>
    </w:p>
    <w:p w14:paraId="24D2D3BD" w14:textId="77777777" w:rsidR="00C04041" w:rsidRPr="0043511E" w:rsidRDefault="00C04041" w:rsidP="007E4C6F">
      <w:pPr>
        <w:autoSpaceDE w:val="0"/>
        <w:autoSpaceDN w:val="0"/>
        <w:adjustRightInd w:val="0"/>
        <w:rPr>
          <w:rFonts w:ascii="Times New Roman" w:hAnsi="Times New Roman" w:cs="Times New Roman"/>
          <w:kern w:val="0"/>
        </w:rPr>
      </w:pPr>
    </w:p>
    <w:p w14:paraId="7EDA983B" w14:textId="1B326CFB" w:rsidR="007E4C6F" w:rsidRDefault="007E4C6F" w:rsidP="007B778C">
      <w:pPr>
        <w:rPr>
          <w:rFonts w:ascii="Times New Roman" w:hAnsi="Times New Roman" w:cs="Times New Roman"/>
        </w:rPr>
      </w:pPr>
    </w:p>
    <w:p w14:paraId="43BB2446" w14:textId="581E1485" w:rsidR="003F5781" w:rsidRDefault="003F5781" w:rsidP="007B778C">
      <w:pPr>
        <w:rPr>
          <w:rFonts w:ascii="Times New Roman" w:hAnsi="Times New Roman" w:cs="Times New Roman"/>
          <w:b/>
          <w:bCs/>
        </w:rPr>
      </w:pPr>
      <w:r w:rsidRPr="003F5781">
        <w:rPr>
          <w:rFonts w:ascii="Times New Roman" w:hAnsi="Times New Roman" w:cs="Times New Roman"/>
          <w:b/>
          <w:bCs/>
        </w:rPr>
        <w:t>Storyboard supporting the suggestions:</w:t>
      </w:r>
    </w:p>
    <w:p w14:paraId="26A24E76" w14:textId="77777777" w:rsidR="003F5781" w:rsidRDefault="003F5781" w:rsidP="007B778C">
      <w:pPr>
        <w:rPr>
          <w:rFonts w:ascii="Times New Roman" w:hAnsi="Times New Roman" w:cs="Times New Roman"/>
          <w:b/>
          <w:bCs/>
        </w:rPr>
      </w:pPr>
    </w:p>
    <w:p w14:paraId="5452C704" w14:textId="418A36A8" w:rsidR="003F5781" w:rsidRDefault="00784C7B" w:rsidP="00784C7B">
      <w:pPr>
        <w:jc w:val="center"/>
        <w:rPr>
          <w:rFonts w:ascii="Times New Roman" w:hAnsi="Times New Roman" w:cs="Times New Roman"/>
          <w:b/>
          <w:bCs/>
        </w:rPr>
      </w:pPr>
      <w:r>
        <w:rPr>
          <w:rFonts w:ascii="Times New Roman" w:hAnsi="Times New Roman" w:cs="Times New Roman"/>
          <w:b/>
          <w:bCs/>
          <w:noProof/>
        </w:rPr>
        <w:drawing>
          <wp:inline distT="0" distB="0" distL="0" distR="0" wp14:anchorId="6E5F9C1A" wp14:editId="7169B507">
            <wp:extent cx="3878036" cy="3070526"/>
            <wp:effectExtent l="0" t="0" r="0" b="3175"/>
            <wp:docPr id="175148650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86504" name="Picture 2"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6471" cy="3093040"/>
                    </a:xfrm>
                    <a:prstGeom prst="rect">
                      <a:avLst/>
                    </a:prstGeom>
                  </pic:spPr>
                </pic:pic>
              </a:graphicData>
            </a:graphic>
          </wp:inline>
        </w:drawing>
      </w:r>
    </w:p>
    <w:p w14:paraId="06A9CB8E" w14:textId="77777777" w:rsidR="00784C7B" w:rsidRDefault="00784C7B" w:rsidP="00784C7B">
      <w:pPr>
        <w:jc w:val="center"/>
        <w:rPr>
          <w:rFonts w:ascii="Times New Roman" w:hAnsi="Times New Roman" w:cs="Times New Roman"/>
          <w:b/>
          <w:bCs/>
        </w:rPr>
      </w:pPr>
    </w:p>
    <w:p w14:paraId="6FDABAFE" w14:textId="2CC06AED" w:rsidR="00F90AA5" w:rsidRPr="003F5781" w:rsidRDefault="00F90AA5" w:rsidP="00F90AA5">
      <w:pPr>
        <w:jc w:val="center"/>
        <w:rPr>
          <w:rFonts w:ascii="Times New Roman" w:hAnsi="Times New Roman" w:cs="Times New Roman"/>
          <w:b/>
          <w:bCs/>
        </w:rPr>
      </w:pPr>
      <w:r>
        <w:rPr>
          <w:rFonts w:ascii="Times New Roman" w:hAnsi="Times New Roman" w:cs="Times New Roman"/>
          <w:b/>
          <w:bCs/>
        </w:rPr>
        <w:t>Figure 3. Storyboard</w:t>
      </w:r>
      <w:r w:rsidR="00784C7B">
        <w:rPr>
          <w:rFonts w:ascii="Times New Roman" w:hAnsi="Times New Roman" w:cs="Times New Roman"/>
          <w:b/>
          <w:bCs/>
        </w:rPr>
        <w:t xml:space="preserve"> showing the factors that can improve humans trust on AI.</w:t>
      </w:r>
    </w:p>
    <w:p w14:paraId="646DB520" w14:textId="77777777" w:rsidR="00F90AA5" w:rsidRPr="0043511E" w:rsidRDefault="00F90AA5" w:rsidP="007B778C">
      <w:pPr>
        <w:rPr>
          <w:rFonts w:ascii="Times New Roman" w:hAnsi="Times New Roman" w:cs="Times New Roman"/>
        </w:rPr>
      </w:pPr>
    </w:p>
    <w:p w14:paraId="1A950355" w14:textId="49087910" w:rsidR="00BB44F5" w:rsidRPr="0043511E" w:rsidRDefault="00BB44F5" w:rsidP="007B778C">
      <w:pPr>
        <w:rPr>
          <w:rFonts w:ascii="Times New Roman" w:hAnsi="Times New Roman" w:cs="Times New Roman"/>
          <w:b/>
          <w:bCs/>
        </w:rPr>
      </w:pPr>
      <w:r w:rsidRPr="0043511E">
        <w:rPr>
          <w:rFonts w:ascii="Times New Roman" w:hAnsi="Times New Roman" w:cs="Times New Roman"/>
          <w:b/>
          <w:bCs/>
        </w:rPr>
        <w:t>References:</w:t>
      </w:r>
    </w:p>
    <w:p w14:paraId="70782DEB" w14:textId="77777777" w:rsidR="00BB44F5" w:rsidRPr="0043511E" w:rsidRDefault="00BB44F5" w:rsidP="007B778C">
      <w:pPr>
        <w:rPr>
          <w:rFonts w:ascii="Times New Roman" w:hAnsi="Times New Roman" w:cs="Times New Roman"/>
          <w:b/>
          <w:bCs/>
        </w:rPr>
      </w:pPr>
    </w:p>
    <w:p w14:paraId="74B1D71F" w14:textId="0B8D6ECA" w:rsidR="0043511E" w:rsidRPr="00F90AA5" w:rsidRDefault="0043511E" w:rsidP="00F90AA5">
      <w:pPr>
        <w:pStyle w:val="NormalWeb"/>
        <w:spacing w:before="0" w:beforeAutospacing="0" w:after="0" w:afterAutospacing="0" w:line="480" w:lineRule="atLeast"/>
        <w:ind w:left="720" w:hanging="720"/>
        <w:rPr>
          <w:color w:val="000000"/>
        </w:rPr>
      </w:pPr>
      <w:r w:rsidRPr="00C932F7">
        <w:t>1.</w:t>
      </w:r>
      <w:r w:rsidRPr="00C932F7">
        <w:rPr>
          <w:b/>
          <w:bCs/>
        </w:rPr>
        <w:t xml:space="preserve"> </w:t>
      </w:r>
      <w:r w:rsidR="00F90AA5">
        <w:rPr>
          <w:color w:val="000000"/>
        </w:rPr>
        <w:t>Reinhardt, K. (2022). Trust and trustworthiness in AI ethics.</w:t>
      </w:r>
      <w:r w:rsidR="00F90AA5">
        <w:rPr>
          <w:rStyle w:val="apple-converted-space"/>
          <w:color w:val="000000"/>
        </w:rPr>
        <w:t> </w:t>
      </w:r>
      <w:r w:rsidR="00F90AA5">
        <w:rPr>
          <w:i/>
          <w:iCs/>
          <w:color w:val="000000"/>
        </w:rPr>
        <w:t>AI And Ethics</w:t>
      </w:r>
      <w:r w:rsidR="00F90AA5">
        <w:rPr>
          <w:color w:val="000000"/>
        </w:rPr>
        <w:t>,</w:t>
      </w:r>
      <w:r w:rsidR="00F90AA5">
        <w:rPr>
          <w:rStyle w:val="apple-converted-space"/>
          <w:color w:val="000000"/>
        </w:rPr>
        <w:t> </w:t>
      </w:r>
      <w:r w:rsidR="00F90AA5">
        <w:rPr>
          <w:i/>
          <w:iCs/>
          <w:color w:val="000000"/>
        </w:rPr>
        <w:t>3</w:t>
      </w:r>
      <w:r w:rsidR="00F90AA5">
        <w:rPr>
          <w:color w:val="000000"/>
        </w:rPr>
        <w:t>(3), 735–744.</w:t>
      </w:r>
      <w:r w:rsidR="00F90AA5">
        <w:rPr>
          <w:rStyle w:val="apple-converted-space"/>
          <w:color w:val="000000"/>
        </w:rPr>
        <w:t> </w:t>
      </w:r>
      <w:hyperlink r:id="rId9" w:history="1">
        <w:r w:rsidR="00F90AA5" w:rsidRPr="00F90AA5">
          <w:rPr>
            <w:rStyle w:val="Hyperlink"/>
          </w:rPr>
          <w:t>https://doi.org/10.1007/s43681-022-00200-5</w:t>
        </w:r>
      </w:hyperlink>
    </w:p>
    <w:p w14:paraId="71A4F22B" w14:textId="1ECC2840" w:rsidR="00F90AA5" w:rsidRDefault="0043511E" w:rsidP="00F90AA5">
      <w:pPr>
        <w:pStyle w:val="NormalWeb"/>
        <w:spacing w:before="0" w:beforeAutospacing="0" w:after="0" w:afterAutospacing="0" w:line="480" w:lineRule="atLeast"/>
        <w:ind w:left="720" w:hanging="720"/>
        <w:rPr>
          <w:color w:val="000000"/>
        </w:rPr>
      </w:pPr>
      <w:r w:rsidRPr="00C932F7">
        <w:rPr>
          <w:color w:val="222222"/>
          <w:shd w:val="clear" w:color="auto" w:fill="FFFFFF"/>
        </w:rPr>
        <w:t xml:space="preserve">2. </w:t>
      </w:r>
      <w:r w:rsidR="00F90AA5">
        <w:rPr>
          <w:color w:val="000000"/>
        </w:rPr>
        <w:t>Kaplan, A. D., Kessler, T. T., Brill, J. C., &amp; Hancock, P. A. (2021). Trust in Artificial Intelligence: Meta-Analytic Findings.</w:t>
      </w:r>
      <w:r w:rsidR="00F90AA5">
        <w:rPr>
          <w:rStyle w:val="apple-converted-space"/>
          <w:color w:val="000000"/>
        </w:rPr>
        <w:t> </w:t>
      </w:r>
      <w:r w:rsidR="00F90AA5">
        <w:rPr>
          <w:i/>
          <w:iCs/>
          <w:color w:val="000000"/>
        </w:rPr>
        <w:t>Human Factors</w:t>
      </w:r>
      <w:r w:rsidR="00F90AA5">
        <w:rPr>
          <w:color w:val="000000"/>
        </w:rPr>
        <w:t>,</w:t>
      </w:r>
      <w:r w:rsidR="00F90AA5">
        <w:rPr>
          <w:rStyle w:val="apple-converted-space"/>
          <w:color w:val="000000"/>
        </w:rPr>
        <w:t> </w:t>
      </w:r>
      <w:r w:rsidR="00F90AA5">
        <w:rPr>
          <w:i/>
          <w:iCs/>
          <w:color w:val="000000"/>
        </w:rPr>
        <w:t>65</w:t>
      </w:r>
      <w:r w:rsidR="00F90AA5">
        <w:rPr>
          <w:color w:val="000000"/>
        </w:rPr>
        <w:t>(2), 337–359.</w:t>
      </w:r>
      <w:r w:rsidR="00F90AA5">
        <w:rPr>
          <w:rStyle w:val="apple-converted-space"/>
          <w:color w:val="000000"/>
        </w:rPr>
        <w:t> </w:t>
      </w:r>
      <w:hyperlink r:id="rId10" w:history="1">
        <w:r w:rsidR="00F90AA5" w:rsidRPr="00F90AA5">
          <w:rPr>
            <w:rStyle w:val="Hyperlink"/>
          </w:rPr>
          <w:t>https://doi.org/10.1177/00187208211013988</w:t>
        </w:r>
      </w:hyperlink>
    </w:p>
    <w:p w14:paraId="631A8A49" w14:textId="5FEB590D" w:rsidR="0043511E" w:rsidRPr="00C932F7" w:rsidRDefault="0043511E" w:rsidP="007B778C">
      <w:pPr>
        <w:rPr>
          <w:rFonts w:ascii="Times New Roman" w:hAnsi="Times New Roman" w:cs="Times New Roman"/>
          <w:color w:val="222222"/>
          <w:shd w:val="clear" w:color="auto" w:fill="FFFFFF"/>
        </w:rPr>
      </w:pPr>
    </w:p>
    <w:p w14:paraId="1E4C79EA" w14:textId="62165159" w:rsidR="0043511E" w:rsidRPr="00C932F7" w:rsidRDefault="0043511E" w:rsidP="007B778C">
      <w:pPr>
        <w:rPr>
          <w:rFonts w:ascii="Times New Roman" w:hAnsi="Times New Roman" w:cs="Times New Roman"/>
          <w:color w:val="222222"/>
          <w:shd w:val="clear" w:color="auto" w:fill="FFFFFF"/>
        </w:rPr>
      </w:pPr>
    </w:p>
    <w:p w14:paraId="16691E73" w14:textId="4001D0DB" w:rsidR="00F90AA5" w:rsidRPr="00F90AA5" w:rsidRDefault="00C932F7" w:rsidP="00F90AA5">
      <w:pPr>
        <w:pStyle w:val="NormalWeb"/>
        <w:spacing w:before="0" w:beforeAutospacing="0" w:after="0" w:afterAutospacing="0" w:line="480" w:lineRule="atLeast"/>
        <w:ind w:left="720" w:hanging="720"/>
        <w:rPr>
          <w:color w:val="000000"/>
        </w:rPr>
      </w:pPr>
      <w:r w:rsidRPr="00C932F7">
        <w:t>3.</w:t>
      </w:r>
      <w:r w:rsidRPr="00C932F7">
        <w:rPr>
          <w:color w:val="222222"/>
          <w:shd w:val="clear" w:color="auto" w:fill="FFFFFF"/>
        </w:rPr>
        <w:t xml:space="preserve"> </w:t>
      </w:r>
      <w:r w:rsidR="00F90AA5">
        <w:rPr>
          <w:color w:val="000000"/>
        </w:rPr>
        <w:t>Wang, R. (2023, May 18).</w:t>
      </w:r>
      <w:r w:rsidR="00F90AA5">
        <w:rPr>
          <w:rStyle w:val="apple-converted-space"/>
          <w:color w:val="000000"/>
        </w:rPr>
        <w:t> </w:t>
      </w:r>
      <w:r w:rsidR="00F90AA5">
        <w:rPr>
          <w:i/>
          <w:iCs/>
          <w:color w:val="000000"/>
        </w:rPr>
        <w:t>Investigating and designing for trust in AI-powered code generation tools</w:t>
      </w:r>
      <w:r w:rsidR="00F90AA5">
        <w:rPr>
          <w:color w:val="000000"/>
        </w:rPr>
        <w:t>. arXiv.org.</w:t>
      </w:r>
      <w:r w:rsidR="00F90AA5">
        <w:rPr>
          <w:rStyle w:val="apple-converted-space"/>
          <w:color w:val="000000"/>
        </w:rPr>
        <w:t> </w:t>
      </w:r>
      <w:hyperlink r:id="rId11" w:history="1">
        <w:r w:rsidR="00F90AA5" w:rsidRPr="00F90AA5">
          <w:rPr>
            <w:rStyle w:val="Hyperlink"/>
          </w:rPr>
          <w:t>https://arxiv.org/abs/2305.11248</w:t>
        </w:r>
      </w:hyperlink>
    </w:p>
    <w:p w14:paraId="0973CEA3" w14:textId="3A09807D" w:rsidR="00C932F7" w:rsidRPr="00F90AA5" w:rsidRDefault="00C932F7" w:rsidP="00F90AA5">
      <w:pPr>
        <w:pStyle w:val="NormalWeb"/>
        <w:spacing w:before="0" w:beforeAutospacing="0" w:after="0" w:afterAutospacing="0" w:line="480" w:lineRule="atLeast"/>
        <w:ind w:left="720" w:hanging="720"/>
        <w:rPr>
          <w:color w:val="000000"/>
        </w:rPr>
      </w:pPr>
      <w:r w:rsidRPr="00C932F7">
        <w:rPr>
          <w:color w:val="222222"/>
          <w:shd w:val="clear" w:color="auto" w:fill="FFFFFF"/>
        </w:rPr>
        <w:t xml:space="preserve">4. </w:t>
      </w:r>
      <w:proofErr w:type="spellStart"/>
      <w:r w:rsidR="00F90AA5">
        <w:rPr>
          <w:color w:val="000000"/>
        </w:rPr>
        <w:t>Brożek</w:t>
      </w:r>
      <w:proofErr w:type="spellEnd"/>
      <w:r w:rsidR="00F90AA5">
        <w:rPr>
          <w:color w:val="000000"/>
        </w:rPr>
        <w:t xml:space="preserve">, B., Furman, M., </w:t>
      </w:r>
      <w:proofErr w:type="spellStart"/>
      <w:r w:rsidR="00F90AA5">
        <w:rPr>
          <w:color w:val="000000"/>
        </w:rPr>
        <w:t>Jakubiec</w:t>
      </w:r>
      <w:proofErr w:type="spellEnd"/>
      <w:r w:rsidR="00F90AA5">
        <w:rPr>
          <w:color w:val="000000"/>
        </w:rPr>
        <w:t xml:space="preserve">, M., &amp; </w:t>
      </w:r>
      <w:proofErr w:type="spellStart"/>
      <w:r w:rsidR="00F90AA5">
        <w:rPr>
          <w:color w:val="000000"/>
        </w:rPr>
        <w:t>Kucharzyk</w:t>
      </w:r>
      <w:proofErr w:type="spellEnd"/>
      <w:r w:rsidR="00F90AA5">
        <w:rPr>
          <w:color w:val="000000"/>
        </w:rPr>
        <w:t>, B. (2023). The black box problem revisited. Real and imaginary challenges for automated legal decision making.</w:t>
      </w:r>
      <w:r w:rsidR="00F90AA5">
        <w:rPr>
          <w:rStyle w:val="apple-converted-space"/>
          <w:color w:val="000000"/>
        </w:rPr>
        <w:t> </w:t>
      </w:r>
      <w:r w:rsidR="00F90AA5">
        <w:rPr>
          <w:i/>
          <w:iCs/>
          <w:color w:val="000000"/>
        </w:rPr>
        <w:t>Artificial Intelligence and Law</w:t>
      </w:r>
      <w:r w:rsidR="00F90AA5">
        <w:rPr>
          <w:color w:val="000000"/>
        </w:rPr>
        <w:t>.</w:t>
      </w:r>
      <w:r w:rsidR="00F90AA5">
        <w:rPr>
          <w:rStyle w:val="apple-converted-space"/>
          <w:color w:val="000000"/>
        </w:rPr>
        <w:t> </w:t>
      </w:r>
      <w:hyperlink r:id="rId12" w:history="1">
        <w:r w:rsidR="00F90AA5" w:rsidRPr="00F90AA5">
          <w:rPr>
            <w:rStyle w:val="Hyperlink"/>
          </w:rPr>
          <w:t>https://doi.org/10.1007/s10</w:t>
        </w:r>
        <w:r w:rsidR="00F90AA5" w:rsidRPr="00F90AA5">
          <w:rPr>
            <w:rStyle w:val="Hyperlink"/>
          </w:rPr>
          <w:t>5</w:t>
        </w:r>
        <w:r w:rsidR="00F90AA5" w:rsidRPr="00F90AA5">
          <w:rPr>
            <w:rStyle w:val="Hyperlink"/>
          </w:rPr>
          <w:t>06-023-09356-9</w:t>
        </w:r>
      </w:hyperlink>
    </w:p>
    <w:p w14:paraId="42976ED3" w14:textId="199303F2" w:rsidR="00202B9B" w:rsidRPr="00F90AA5" w:rsidRDefault="00784C7B" w:rsidP="00F90AA5">
      <w:pPr>
        <w:pStyle w:val="NormalWeb"/>
        <w:ind w:left="567" w:hanging="567"/>
        <w:rPr>
          <w:color w:val="000000"/>
        </w:rPr>
      </w:pPr>
      <w:r>
        <w:rPr>
          <w:color w:val="222222"/>
          <w:shd w:val="clear" w:color="auto" w:fill="FFFFFF"/>
        </w:rPr>
        <w:t>5.</w:t>
      </w:r>
      <w:r w:rsidRPr="00784C7B">
        <w:rPr>
          <w:color w:val="000000"/>
        </w:rPr>
        <w:t xml:space="preserve"> </w:t>
      </w:r>
      <w:r>
        <w:rPr>
          <w:color w:val="000000"/>
        </w:rPr>
        <w:t xml:space="preserve">Independent high-level expert group on artificial intelligence - BSA. (n.d.). </w:t>
      </w:r>
      <w:hyperlink r:id="rId13" w:history="1">
        <w:r w:rsidRPr="00784C7B">
          <w:rPr>
            <w:rStyle w:val="Hyperlink"/>
          </w:rPr>
          <w:t>https://www.ai.bsa.org/wp-</w:t>
        </w:r>
        <w:r w:rsidRPr="00784C7B">
          <w:rPr>
            <w:rStyle w:val="Hyperlink"/>
          </w:rPr>
          <w:t>c</w:t>
        </w:r>
        <w:r w:rsidRPr="00784C7B">
          <w:rPr>
            <w:rStyle w:val="Hyperlink"/>
          </w:rPr>
          <w:t>ontent/uploads/2019/09/AIHLEG_EthicsGuidelinesforTrustworthyAI-ENpdf.pdf </w:t>
        </w:r>
      </w:hyperlink>
    </w:p>
    <w:p w14:paraId="55862C73" w14:textId="380B07CC" w:rsidR="002B6005" w:rsidRDefault="00784C7B" w:rsidP="003F5781">
      <w:pPr>
        <w:autoSpaceDE w:val="0"/>
        <w:autoSpaceDN w:val="0"/>
        <w:adjustRightInd w:val="0"/>
        <w:rPr>
          <w:rFonts w:ascii="Times New Roman" w:hAnsi="Times New Roman" w:cs="Times New Roman"/>
          <w:kern w:val="0"/>
        </w:rPr>
      </w:pPr>
      <w:r w:rsidRPr="00784C7B">
        <w:rPr>
          <w:rFonts w:ascii="Times New Roman" w:hAnsi="Times New Roman" w:cs="Times New Roman"/>
          <w:kern w:val="0"/>
        </w:rPr>
        <w:t>6</w:t>
      </w:r>
      <w:r w:rsidR="00202B9B" w:rsidRPr="00784C7B">
        <w:rPr>
          <w:rFonts w:ascii="Times New Roman" w:hAnsi="Times New Roman" w:cs="Times New Roman"/>
          <w:kern w:val="0"/>
        </w:rPr>
        <w:t xml:space="preserve">. </w:t>
      </w:r>
      <w:r w:rsidR="003F5781" w:rsidRPr="00784C7B">
        <w:rPr>
          <w:rFonts w:ascii="Times New Roman" w:hAnsi="Times New Roman" w:cs="Times New Roman"/>
          <w:kern w:val="0"/>
        </w:rPr>
        <w:t xml:space="preserve">“Week 2 Lecture Slides”, </w:t>
      </w:r>
      <w:proofErr w:type="spellStart"/>
      <w:r w:rsidR="00202B9B" w:rsidRPr="00784C7B">
        <w:rPr>
          <w:rFonts w:ascii="Times New Roman" w:hAnsi="Times New Roman" w:cs="Times New Roman"/>
          <w:kern w:val="0"/>
        </w:rPr>
        <w:t>Kleinsmith</w:t>
      </w:r>
      <w:proofErr w:type="spellEnd"/>
      <w:r w:rsidR="00202B9B" w:rsidRPr="00784C7B">
        <w:rPr>
          <w:rFonts w:ascii="Times New Roman" w:hAnsi="Times New Roman" w:cs="Times New Roman"/>
          <w:kern w:val="0"/>
        </w:rPr>
        <w:t xml:space="preserve">, A. “Week 3 Lecture Slides”, </w:t>
      </w:r>
      <w:proofErr w:type="spellStart"/>
      <w:r w:rsidR="00202B9B" w:rsidRPr="00784C7B">
        <w:rPr>
          <w:rFonts w:ascii="Times New Roman" w:hAnsi="Times New Roman" w:cs="Times New Roman"/>
          <w:kern w:val="0"/>
        </w:rPr>
        <w:t>Kleinsmith</w:t>
      </w:r>
      <w:proofErr w:type="spellEnd"/>
      <w:r w:rsidR="00202B9B" w:rsidRPr="00784C7B">
        <w:rPr>
          <w:rFonts w:ascii="Times New Roman" w:hAnsi="Times New Roman" w:cs="Times New Roman"/>
          <w:kern w:val="0"/>
        </w:rPr>
        <w:t>, A. “Week 5 Lecture Slides</w:t>
      </w:r>
      <w:r w:rsidR="003F5781" w:rsidRPr="00784C7B">
        <w:rPr>
          <w:rFonts w:ascii="Times New Roman" w:hAnsi="Times New Roman" w:cs="Times New Roman"/>
          <w:kern w:val="0"/>
        </w:rPr>
        <w:t xml:space="preserve">”, </w:t>
      </w:r>
      <w:proofErr w:type="spellStart"/>
      <w:r w:rsidR="003F5781" w:rsidRPr="00784C7B">
        <w:rPr>
          <w:rFonts w:ascii="Times New Roman" w:hAnsi="Times New Roman" w:cs="Times New Roman"/>
          <w:kern w:val="0"/>
        </w:rPr>
        <w:t>Kleinsmith</w:t>
      </w:r>
      <w:proofErr w:type="spellEnd"/>
      <w:r w:rsidR="003F5781" w:rsidRPr="00784C7B">
        <w:rPr>
          <w:rFonts w:ascii="Times New Roman" w:hAnsi="Times New Roman" w:cs="Times New Roman"/>
          <w:kern w:val="0"/>
        </w:rPr>
        <w:t>, A.</w:t>
      </w:r>
    </w:p>
    <w:p w14:paraId="3A936F7C" w14:textId="472D6879" w:rsidR="002B6005" w:rsidRDefault="002B6005" w:rsidP="002B6005">
      <w:pPr>
        <w:pStyle w:val="NormalWeb"/>
        <w:spacing w:before="0" w:beforeAutospacing="0" w:after="0" w:afterAutospacing="0" w:line="480" w:lineRule="atLeast"/>
        <w:ind w:left="720" w:hanging="720"/>
        <w:rPr>
          <w:color w:val="000000"/>
        </w:rPr>
      </w:pPr>
      <w:r>
        <w:t>7.</w:t>
      </w:r>
      <w:r w:rsidRPr="002B6005">
        <w:rPr>
          <w:color w:val="000000"/>
        </w:rPr>
        <w:t xml:space="preserve"> </w:t>
      </w:r>
      <w:r>
        <w:rPr>
          <w:color w:val="000000"/>
        </w:rPr>
        <w:t>Richter, F. (2018, March 20).</w:t>
      </w:r>
      <w:r>
        <w:rPr>
          <w:rStyle w:val="apple-converted-space"/>
          <w:color w:val="000000"/>
        </w:rPr>
        <w:t> </w:t>
      </w:r>
      <w:r>
        <w:rPr>
          <w:i/>
          <w:iCs/>
          <w:color w:val="000000"/>
        </w:rPr>
        <w:t>Infographic: Consumer Concerns about Self-Driving Cars</w:t>
      </w:r>
      <w:r>
        <w:rPr>
          <w:color w:val="000000"/>
        </w:rPr>
        <w:t>. Statista Daily Data.</w:t>
      </w:r>
      <w:r>
        <w:rPr>
          <w:rStyle w:val="apple-converted-space"/>
          <w:color w:val="000000"/>
        </w:rPr>
        <w:t> </w:t>
      </w:r>
      <w:hyperlink r:id="rId14" w:history="1">
        <w:r w:rsidRPr="002B6005">
          <w:rPr>
            <w:rStyle w:val="Hyperlink"/>
          </w:rPr>
          <w:t>https://www.statista.com/chart/5950/concerns-about-self-driving-cars/</w:t>
        </w:r>
      </w:hyperlink>
    </w:p>
    <w:p w14:paraId="6E74D190" w14:textId="24EE28DA" w:rsidR="00F90AA5" w:rsidRDefault="00F90AA5" w:rsidP="00F90AA5">
      <w:pPr>
        <w:pStyle w:val="NormalWeb"/>
        <w:spacing w:before="0" w:beforeAutospacing="0" w:after="0" w:afterAutospacing="0" w:line="480" w:lineRule="atLeast"/>
        <w:ind w:left="720" w:hanging="720"/>
        <w:rPr>
          <w:color w:val="000000"/>
        </w:rPr>
      </w:pPr>
      <w:r>
        <w:rPr>
          <w:color w:val="000000"/>
        </w:rPr>
        <w:t>8.</w:t>
      </w:r>
      <w:r w:rsidRPr="00F90AA5">
        <w:t xml:space="preserve"> </w:t>
      </w:r>
      <w:r>
        <w:rPr>
          <w:color w:val="000000"/>
        </w:rPr>
        <w:t>Williams, R. (n.d.).</w:t>
      </w:r>
      <w:r>
        <w:rPr>
          <w:rStyle w:val="apple-converted-space"/>
          <w:color w:val="000000"/>
        </w:rPr>
        <w:t> </w:t>
      </w:r>
      <w:r>
        <w:rPr>
          <w:i/>
          <w:iCs/>
          <w:color w:val="000000"/>
        </w:rPr>
        <w:t xml:space="preserve">Research </w:t>
      </w:r>
      <w:proofErr w:type="spellStart"/>
      <w:r>
        <w:rPr>
          <w:i/>
          <w:iCs/>
          <w:color w:val="000000"/>
        </w:rPr>
        <w:t>IntelligenceR</w:t>
      </w:r>
      <w:proofErr w:type="spellEnd"/>
      <w:r>
        <w:rPr>
          <w:i/>
          <w:iCs/>
          <w:color w:val="000000"/>
        </w:rPr>
        <w:t>: Consumers don’t trust AI to replace human interaction just yet</w:t>
      </w:r>
      <w:r>
        <w:rPr>
          <w:color w:val="000000"/>
        </w:rPr>
        <w:t>.</w:t>
      </w:r>
      <w:r>
        <w:rPr>
          <w:rStyle w:val="apple-converted-space"/>
          <w:color w:val="000000"/>
        </w:rPr>
        <w:t> </w:t>
      </w:r>
      <w:hyperlink r:id="rId15" w:history="1">
        <w:r w:rsidRPr="00F90AA5">
          <w:rPr>
            <w:rStyle w:val="Hyperlink"/>
          </w:rPr>
          <w:t>https://www.mediapost.com/publications/article/387209/consumers-dont-trust-ai-to-replace-human-interact.html</w:t>
        </w:r>
      </w:hyperlink>
    </w:p>
    <w:p w14:paraId="7DFFF38C" w14:textId="12987B26" w:rsidR="00F90AA5" w:rsidRDefault="00F90AA5" w:rsidP="002B6005">
      <w:pPr>
        <w:pStyle w:val="NormalWeb"/>
        <w:spacing w:before="0" w:beforeAutospacing="0" w:after="0" w:afterAutospacing="0" w:line="480" w:lineRule="atLeast"/>
        <w:ind w:left="720" w:hanging="720"/>
        <w:rPr>
          <w:color w:val="000000"/>
        </w:rPr>
      </w:pPr>
    </w:p>
    <w:p w14:paraId="631BC7FA" w14:textId="4528A88F" w:rsidR="002B6005" w:rsidRDefault="002B6005" w:rsidP="002B6005">
      <w:pPr>
        <w:pStyle w:val="NormalWeb"/>
        <w:spacing w:before="0" w:beforeAutospacing="0" w:after="0" w:afterAutospacing="0" w:line="480" w:lineRule="atLeast"/>
        <w:ind w:left="720" w:hanging="720"/>
        <w:rPr>
          <w:color w:val="000000"/>
        </w:rPr>
      </w:pPr>
    </w:p>
    <w:p w14:paraId="28178021" w14:textId="77777777" w:rsidR="002B6005" w:rsidRDefault="002B6005" w:rsidP="002B6005">
      <w:pPr>
        <w:pStyle w:val="NormalWeb"/>
        <w:spacing w:before="0" w:beforeAutospacing="0" w:after="0" w:afterAutospacing="0" w:line="480" w:lineRule="atLeast"/>
        <w:ind w:left="720" w:hanging="720"/>
        <w:rPr>
          <w:color w:val="000000"/>
        </w:rPr>
      </w:pPr>
    </w:p>
    <w:p w14:paraId="7541095A" w14:textId="3BF3936B" w:rsidR="002B6005" w:rsidRPr="00784C7B" w:rsidRDefault="002B6005" w:rsidP="003F5781">
      <w:pPr>
        <w:autoSpaceDE w:val="0"/>
        <w:autoSpaceDN w:val="0"/>
        <w:adjustRightInd w:val="0"/>
        <w:rPr>
          <w:rFonts w:ascii="Times New Roman" w:hAnsi="Times New Roman" w:cs="Times New Roman"/>
          <w:color w:val="222222"/>
          <w:shd w:val="clear" w:color="auto" w:fill="FFFFFF"/>
        </w:rPr>
      </w:pPr>
    </w:p>
    <w:p w14:paraId="3D99EC46" w14:textId="77777777" w:rsidR="00202B9B" w:rsidRDefault="00202B9B" w:rsidP="007B778C">
      <w:pPr>
        <w:rPr>
          <w:rFonts w:ascii="Times New Roman" w:hAnsi="Times New Roman" w:cs="Times New Roman"/>
          <w:color w:val="222222"/>
          <w:shd w:val="clear" w:color="auto" w:fill="FFFFFF"/>
        </w:rPr>
      </w:pPr>
    </w:p>
    <w:p w14:paraId="7BE02EC6" w14:textId="77777777" w:rsidR="00202B9B" w:rsidRPr="00C932F7" w:rsidRDefault="00202B9B" w:rsidP="007B778C">
      <w:pPr>
        <w:rPr>
          <w:rFonts w:ascii="Times New Roman" w:hAnsi="Times New Roman" w:cs="Times New Roman"/>
        </w:rPr>
      </w:pPr>
    </w:p>
    <w:sectPr w:rsidR="00202B9B" w:rsidRPr="00C9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2377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0D"/>
    <w:rsid w:val="00131BFC"/>
    <w:rsid w:val="00202B9B"/>
    <w:rsid w:val="002965C6"/>
    <w:rsid w:val="002B6005"/>
    <w:rsid w:val="003F5781"/>
    <w:rsid w:val="0043511E"/>
    <w:rsid w:val="004B75DA"/>
    <w:rsid w:val="005E33A0"/>
    <w:rsid w:val="00634C0D"/>
    <w:rsid w:val="00640A07"/>
    <w:rsid w:val="00677905"/>
    <w:rsid w:val="007467CD"/>
    <w:rsid w:val="00784C7B"/>
    <w:rsid w:val="007B778C"/>
    <w:rsid w:val="007E4C6F"/>
    <w:rsid w:val="0089162B"/>
    <w:rsid w:val="00AA3D22"/>
    <w:rsid w:val="00BB44F5"/>
    <w:rsid w:val="00BD37D6"/>
    <w:rsid w:val="00BD58CA"/>
    <w:rsid w:val="00C04041"/>
    <w:rsid w:val="00C932F7"/>
    <w:rsid w:val="00CC2781"/>
    <w:rsid w:val="00D74D8C"/>
    <w:rsid w:val="00DC608D"/>
    <w:rsid w:val="00DD2938"/>
    <w:rsid w:val="00E15213"/>
    <w:rsid w:val="00F5204A"/>
    <w:rsid w:val="00F9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8A57"/>
  <w15:chartTrackingRefBased/>
  <w15:docId w15:val="{ECEEF5DD-2F54-274F-A47A-26F62170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A5"/>
  </w:style>
  <w:style w:type="paragraph" w:styleId="Heading1">
    <w:name w:val="heading 1"/>
    <w:basedOn w:val="Normal"/>
    <w:next w:val="Normal"/>
    <w:link w:val="Heading1Char"/>
    <w:uiPriority w:val="9"/>
    <w:qFormat/>
    <w:rsid w:val="002965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C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4C0D"/>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965C6"/>
    <w:rPr>
      <w:rFonts w:asciiTheme="majorHAnsi" w:eastAsiaTheme="majorEastAsia" w:hAnsiTheme="majorHAnsi" w:cstheme="majorBidi"/>
      <w:color w:val="2F5496" w:themeColor="accent1" w:themeShade="BF"/>
      <w:sz w:val="32"/>
      <w:szCs w:val="32"/>
    </w:rPr>
  </w:style>
  <w:style w:type="character" w:customStyle="1" w:styleId="css-0">
    <w:name w:val="css-0"/>
    <w:basedOn w:val="DefaultParagraphFont"/>
    <w:rsid w:val="00F5204A"/>
  </w:style>
  <w:style w:type="character" w:customStyle="1" w:styleId="apple-converted-space">
    <w:name w:val="apple-converted-space"/>
    <w:basedOn w:val="DefaultParagraphFont"/>
    <w:rsid w:val="00F5204A"/>
  </w:style>
  <w:style w:type="character" w:customStyle="1" w:styleId="css-rh820s">
    <w:name w:val="css-rh820s"/>
    <w:basedOn w:val="DefaultParagraphFont"/>
    <w:rsid w:val="00F5204A"/>
  </w:style>
  <w:style w:type="character" w:customStyle="1" w:styleId="css-15iwe0d">
    <w:name w:val="css-15iwe0d"/>
    <w:basedOn w:val="DefaultParagraphFont"/>
    <w:rsid w:val="00F5204A"/>
  </w:style>
  <w:style w:type="character" w:customStyle="1" w:styleId="css-2yp7ui">
    <w:name w:val="css-2yp7ui"/>
    <w:basedOn w:val="DefaultParagraphFont"/>
    <w:rsid w:val="00F5204A"/>
  </w:style>
  <w:style w:type="character" w:customStyle="1" w:styleId="Heading2Char">
    <w:name w:val="Heading 2 Char"/>
    <w:basedOn w:val="DefaultParagraphFont"/>
    <w:link w:val="Heading2"/>
    <w:uiPriority w:val="9"/>
    <w:rsid w:val="007E4C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3511E"/>
    <w:rPr>
      <w:color w:val="0000FF"/>
      <w:u w:val="single"/>
    </w:rPr>
  </w:style>
  <w:style w:type="character" w:styleId="Strong">
    <w:name w:val="Strong"/>
    <w:basedOn w:val="DefaultParagraphFont"/>
    <w:uiPriority w:val="22"/>
    <w:qFormat/>
    <w:rsid w:val="0043511E"/>
    <w:rPr>
      <w:b/>
      <w:bCs/>
    </w:rPr>
  </w:style>
  <w:style w:type="character" w:styleId="UnresolvedMention">
    <w:name w:val="Unresolved Mention"/>
    <w:basedOn w:val="DefaultParagraphFont"/>
    <w:uiPriority w:val="99"/>
    <w:semiHidden/>
    <w:unhideWhenUsed/>
    <w:rsid w:val="00C932F7"/>
    <w:rPr>
      <w:color w:val="605E5C"/>
      <w:shd w:val="clear" w:color="auto" w:fill="E1DFDD"/>
    </w:rPr>
  </w:style>
  <w:style w:type="character" w:styleId="FollowedHyperlink">
    <w:name w:val="FollowedHyperlink"/>
    <w:basedOn w:val="DefaultParagraphFont"/>
    <w:uiPriority w:val="99"/>
    <w:semiHidden/>
    <w:unhideWhenUsed/>
    <w:rsid w:val="00F90A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524">
      <w:bodyDiv w:val="1"/>
      <w:marLeft w:val="0"/>
      <w:marRight w:val="0"/>
      <w:marTop w:val="0"/>
      <w:marBottom w:val="0"/>
      <w:divBdr>
        <w:top w:val="none" w:sz="0" w:space="0" w:color="auto"/>
        <w:left w:val="none" w:sz="0" w:space="0" w:color="auto"/>
        <w:bottom w:val="none" w:sz="0" w:space="0" w:color="auto"/>
        <w:right w:val="none" w:sz="0" w:space="0" w:color="auto"/>
      </w:divBdr>
      <w:divsChild>
        <w:div w:id="419102937">
          <w:marLeft w:val="-720"/>
          <w:marRight w:val="0"/>
          <w:marTop w:val="0"/>
          <w:marBottom w:val="0"/>
          <w:divBdr>
            <w:top w:val="none" w:sz="0" w:space="0" w:color="auto"/>
            <w:left w:val="none" w:sz="0" w:space="0" w:color="auto"/>
            <w:bottom w:val="none" w:sz="0" w:space="0" w:color="auto"/>
            <w:right w:val="none" w:sz="0" w:space="0" w:color="auto"/>
          </w:divBdr>
        </w:div>
      </w:divsChild>
    </w:div>
    <w:div w:id="105583951">
      <w:bodyDiv w:val="1"/>
      <w:marLeft w:val="0"/>
      <w:marRight w:val="0"/>
      <w:marTop w:val="0"/>
      <w:marBottom w:val="0"/>
      <w:divBdr>
        <w:top w:val="none" w:sz="0" w:space="0" w:color="auto"/>
        <w:left w:val="none" w:sz="0" w:space="0" w:color="auto"/>
        <w:bottom w:val="none" w:sz="0" w:space="0" w:color="auto"/>
        <w:right w:val="none" w:sz="0" w:space="0" w:color="auto"/>
      </w:divBdr>
      <w:divsChild>
        <w:div w:id="818112526">
          <w:marLeft w:val="-720"/>
          <w:marRight w:val="0"/>
          <w:marTop w:val="0"/>
          <w:marBottom w:val="0"/>
          <w:divBdr>
            <w:top w:val="none" w:sz="0" w:space="0" w:color="auto"/>
            <w:left w:val="none" w:sz="0" w:space="0" w:color="auto"/>
            <w:bottom w:val="none" w:sz="0" w:space="0" w:color="auto"/>
            <w:right w:val="none" w:sz="0" w:space="0" w:color="auto"/>
          </w:divBdr>
        </w:div>
      </w:divsChild>
    </w:div>
    <w:div w:id="107823786">
      <w:bodyDiv w:val="1"/>
      <w:marLeft w:val="0"/>
      <w:marRight w:val="0"/>
      <w:marTop w:val="0"/>
      <w:marBottom w:val="0"/>
      <w:divBdr>
        <w:top w:val="none" w:sz="0" w:space="0" w:color="auto"/>
        <w:left w:val="none" w:sz="0" w:space="0" w:color="auto"/>
        <w:bottom w:val="none" w:sz="0" w:space="0" w:color="auto"/>
        <w:right w:val="none" w:sz="0" w:space="0" w:color="auto"/>
      </w:divBdr>
      <w:divsChild>
        <w:div w:id="1989746290">
          <w:marLeft w:val="-720"/>
          <w:marRight w:val="0"/>
          <w:marTop w:val="0"/>
          <w:marBottom w:val="0"/>
          <w:divBdr>
            <w:top w:val="none" w:sz="0" w:space="0" w:color="auto"/>
            <w:left w:val="none" w:sz="0" w:space="0" w:color="auto"/>
            <w:bottom w:val="none" w:sz="0" w:space="0" w:color="auto"/>
            <w:right w:val="none" w:sz="0" w:space="0" w:color="auto"/>
          </w:divBdr>
        </w:div>
      </w:divsChild>
    </w:div>
    <w:div w:id="278798134">
      <w:bodyDiv w:val="1"/>
      <w:marLeft w:val="0"/>
      <w:marRight w:val="0"/>
      <w:marTop w:val="0"/>
      <w:marBottom w:val="0"/>
      <w:divBdr>
        <w:top w:val="none" w:sz="0" w:space="0" w:color="auto"/>
        <w:left w:val="none" w:sz="0" w:space="0" w:color="auto"/>
        <w:bottom w:val="none" w:sz="0" w:space="0" w:color="auto"/>
        <w:right w:val="none" w:sz="0" w:space="0" w:color="auto"/>
      </w:divBdr>
      <w:divsChild>
        <w:div w:id="618686825">
          <w:marLeft w:val="-720"/>
          <w:marRight w:val="0"/>
          <w:marTop w:val="0"/>
          <w:marBottom w:val="0"/>
          <w:divBdr>
            <w:top w:val="none" w:sz="0" w:space="0" w:color="auto"/>
            <w:left w:val="none" w:sz="0" w:space="0" w:color="auto"/>
            <w:bottom w:val="none" w:sz="0" w:space="0" w:color="auto"/>
            <w:right w:val="none" w:sz="0" w:space="0" w:color="auto"/>
          </w:divBdr>
        </w:div>
      </w:divsChild>
    </w:div>
    <w:div w:id="287470000">
      <w:bodyDiv w:val="1"/>
      <w:marLeft w:val="0"/>
      <w:marRight w:val="0"/>
      <w:marTop w:val="0"/>
      <w:marBottom w:val="0"/>
      <w:divBdr>
        <w:top w:val="none" w:sz="0" w:space="0" w:color="auto"/>
        <w:left w:val="none" w:sz="0" w:space="0" w:color="auto"/>
        <w:bottom w:val="none" w:sz="0" w:space="0" w:color="auto"/>
        <w:right w:val="none" w:sz="0" w:space="0" w:color="auto"/>
      </w:divBdr>
      <w:divsChild>
        <w:div w:id="797605824">
          <w:marLeft w:val="-720"/>
          <w:marRight w:val="0"/>
          <w:marTop w:val="0"/>
          <w:marBottom w:val="0"/>
          <w:divBdr>
            <w:top w:val="none" w:sz="0" w:space="0" w:color="auto"/>
            <w:left w:val="none" w:sz="0" w:space="0" w:color="auto"/>
            <w:bottom w:val="none" w:sz="0" w:space="0" w:color="auto"/>
            <w:right w:val="none" w:sz="0" w:space="0" w:color="auto"/>
          </w:divBdr>
        </w:div>
      </w:divsChild>
    </w:div>
    <w:div w:id="376662800">
      <w:bodyDiv w:val="1"/>
      <w:marLeft w:val="0"/>
      <w:marRight w:val="0"/>
      <w:marTop w:val="0"/>
      <w:marBottom w:val="0"/>
      <w:divBdr>
        <w:top w:val="none" w:sz="0" w:space="0" w:color="auto"/>
        <w:left w:val="none" w:sz="0" w:space="0" w:color="auto"/>
        <w:bottom w:val="none" w:sz="0" w:space="0" w:color="auto"/>
        <w:right w:val="none" w:sz="0" w:space="0" w:color="auto"/>
      </w:divBdr>
    </w:div>
    <w:div w:id="759955914">
      <w:bodyDiv w:val="1"/>
      <w:marLeft w:val="0"/>
      <w:marRight w:val="0"/>
      <w:marTop w:val="0"/>
      <w:marBottom w:val="0"/>
      <w:divBdr>
        <w:top w:val="none" w:sz="0" w:space="0" w:color="auto"/>
        <w:left w:val="none" w:sz="0" w:space="0" w:color="auto"/>
        <w:bottom w:val="none" w:sz="0" w:space="0" w:color="auto"/>
        <w:right w:val="none" w:sz="0" w:space="0" w:color="auto"/>
      </w:divBdr>
      <w:divsChild>
        <w:div w:id="48380022">
          <w:marLeft w:val="-720"/>
          <w:marRight w:val="0"/>
          <w:marTop w:val="0"/>
          <w:marBottom w:val="0"/>
          <w:divBdr>
            <w:top w:val="none" w:sz="0" w:space="0" w:color="auto"/>
            <w:left w:val="none" w:sz="0" w:space="0" w:color="auto"/>
            <w:bottom w:val="none" w:sz="0" w:space="0" w:color="auto"/>
            <w:right w:val="none" w:sz="0" w:space="0" w:color="auto"/>
          </w:divBdr>
        </w:div>
      </w:divsChild>
    </w:div>
    <w:div w:id="1697583599">
      <w:bodyDiv w:val="1"/>
      <w:marLeft w:val="0"/>
      <w:marRight w:val="0"/>
      <w:marTop w:val="0"/>
      <w:marBottom w:val="0"/>
      <w:divBdr>
        <w:top w:val="none" w:sz="0" w:space="0" w:color="auto"/>
        <w:left w:val="none" w:sz="0" w:space="0" w:color="auto"/>
        <w:bottom w:val="none" w:sz="0" w:space="0" w:color="auto"/>
        <w:right w:val="none" w:sz="0" w:space="0" w:color="auto"/>
      </w:divBdr>
      <w:divsChild>
        <w:div w:id="1900706080">
          <w:marLeft w:val="-720"/>
          <w:marRight w:val="0"/>
          <w:marTop w:val="0"/>
          <w:marBottom w:val="0"/>
          <w:divBdr>
            <w:top w:val="none" w:sz="0" w:space="0" w:color="auto"/>
            <w:left w:val="none" w:sz="0" w:space="0" w:color="auto"/>
            <w:bottom w:val="none" w:sz="0" w:space="0" w:color="auto"/>
            <w:right w:val="none" w:sz="0" w:space="0" w:color="auto"/>
          </w:divBdr>
        </w:div>
      </w:divsChild>
    </w:div>
    <w:div w:id="1935477806">
      <w:bodyDiv w:val="1"/>
      <w:marLeft w:val="0"/>
      <w:marRight w:val="0"/>
      <w:marTop w:val="0"/>
      <w:marBottom w:val="0"/>
      <w:divBdr>
        <w:top w:val="none" w:sz="0" w:space="0" w:color="auto"/>
        <w:left w:val="none" w:sz="0" w:space="0" w:color="auto"/>
        <w:bottom w:val="none" w:sz="0" w:space="0" w:color="auto"/>
        <w:right w:val="none" w:sz="0" w:space="0" w:color="auto"/>
      </w:divBdr>
      <w:divsChild>
        <w:div w:id="1639338153">
          <w:marLeft w:val="-720"/>
          <w:marRight w:val="0"/>
          <w:marTop w:val="0"/>
          <w:marBottom w:val="0"/>
          <w:divBdr>
            <w:top w:val="none" w:sz="0" w:space="0" w:color="auto"/>
            <w:left w:val="none" w:sz="0" w:space="0" w:color="auto"/>
            <w:bottom w:val="none" w:sz="0" w:space="0" w:color="auto"/>
            <w:right w:val="none" w:sz="0" w:space="0" w:color="auto"/>
          </w:divBdr>
        </w:div>
      </w:divsChild>
    </w:div>
    <w:div w:id="210287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i.bsa.org/wp-content/uploads/2019/09/AIHLEG_EthicsGuidelinesforTrustworthyAI-ENpdf.pd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doi.org/10.1007/s10506-023-09356-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xiv.org/abs/2305.11248" TargetMode="External"/><Relationship Id="rId5" Type="http://schemas.openxmlformats.org/officeDocument/2006/relationships/hyperlink" Target="https://theconversation.com/why-humans-cant-trust-ai-you-dont-know-how-it-works-what-its-going-to-do-or-whether-itll-serve-your-interests-213115" TargetMode="External"/><Relationship Id="rId15" Type="http://schemas.openxmlformats.org/officeDocument/2006/relationships/hyperlink" Target="https://www.mediapost.com/publications/article/387209/consumers-dont-trust-ai-to-replace-human-interact.html" TargetMode="External"/><Relationship Id="rId10" Type="http://schemas.openxmlformats.org/officeDocument/2006/relationships/hyperlink" Target="https://doi.org/10.1177/00187208211013988" TargetMode="External"/><Relationship Id="rId4" Type="http://schemas.openxmlformats.org/officeDocument/2006/relationships/webSettings" Target="webSettings.xml"/><Relationship Id="rId9" Type="http://schemas.openxmlformats.org/officeDocument/2006/relationships/hyperlink" Target="https://doi.org/10.1007/s43681-022-00200-5" TargetMode="External"/><Relationship Id="rId14" Type="http://schemas.openxmlformats.org/officeDocument/2006/relationships/hyperlink" Target="file:///Users/vineethpetnakota/Desktop/Richter,%20F.%20(2018,%20March%2020).%20Infographic:%20Consumer%20Concerns%20about%20Self-Driving%20Cars.%20Statista%20Daily%20Data.%20https:/www.statista.com/chart/5950/concerns-about-self-driving-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Petnakota</dc:creator>
  <cp:keywords/>
  <dc:description/>
  <cp:lastModifiedBy>Vineeth Petnakota</cp:lastModifiedBy>
  <cp:revision>7</cp:revision>
  <cp:lastPrinted>2023-11-06T04:54:00Z</cp:lastPrinted>
  <dcterms:created xsi:type="dcterms:W3CDTF">2023-12-11T01:49:00Z</dcterms:created>
  <dcterms:modified xsi:type="dcterms:W3CDTF">2023-12-17T00:06:00Z</dcterms:modified>
</cp:coreProperties>
</file>