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2B" w:rsidRDefault="00D44823" w:rsidP="001314DB">
      <w:pPr>
        <w:jc w:val="center"/>
        <w:rPr>
          <w:b/>
        </w:rPr>
      </w:pPr>
      <w:r w:rsidRPr="00D44823">
        <w:rPr>
          <w:b/>
        </w:rPr>
        <w:t>Lab02 Document</w:t>
      </w:r>
    </w:p>
    <w:p w:rsidR="00562FD3" w:rsidRDefault="00D44823" w:rsidP="001314DB">
      <w:pPr>
        <w:jc w:val="center"/>
        <w:rPr>
          <w:b/>
        </w:rPr>
      </w:pPr>
      <w:r w:rsidRPr="00D44823">
        <w:rPr>
          <w:b/>
        </w:rPr>
        <w:t>Configuring Advanced Access Control (AAC) module and enabling mobile demo application</w:t>
      </w:r>
    </w:p>
    <w:p w:rsidR="00562FD3" w:rsidRDefault="00562FD3" w:rsidP="00507B8B">
      <w:pPr>
        <w:jc w:val="both"/>
        <w:rPr>
          <w:b/>
        </w:rPr>
      </w:pPr>
    </w:p>
    <w:p w:rsidR="00562FD3" w:rsidRDefault="00562FD3" w:rsidP="00507B8B">
      <w:pPr>
        <w:jc w:val="both"/>
        <w:rPr>
          <w:b/>
        </w:rPr>
      </w:pPr>
      <w:r>
        <w:rPr>
          <w:b/>
        </w:rPr>
        <w:t>Lab Startup:</w:t>
      </w:r>
    </w:p>
    <w:p w:rsidR="00562FD3" w:rsidRDefault="00562FD3" w:rsidP="00507B8B">
      <w:pPr>
        <w:pStyle w:val="ListParagraph"/>
        <w:numPr>
          <w:ilvl w:val="0"/>
          <w:numId w:val="1"/>
        </w:numPr>
        <w:jc w:val="both"/>
      </w:pPr>
      <w:r>
        <w:t xml:space="preserve">Login into winagent VM as </w:t>
      </w:r>
      <w:r w:rsidRPr="00562FD3">
        <w:rPr>
          <w:b/>
        </w:rPr>
        <w:t>IBMEMM\Administrator</w:t>
      </w:r>
      <w:r>
        <w:rPr>
          <w:b/>
        </w:rPr>
        <w:t xml:space="preserve"> </w:t>
      </w:r>
      <w:r>
        <w:t>and password as ‘</w:t>
      </w:r>
      <w:r>
        <w:rPr>
          <w:b/>
        </w:rPr>
        <w:t>P@ssw0rd’</w:t>
      </w:r>
    </w:p>
    <w:p w:rsidR="00562FD3" w:rsidRDefault="00562FD3" w:rsidP="00507B8B">
      <w:pPr>
        <w:jc w:val="both"/>
        <w:rPr>
          <w:b/>
        </w:rPr>
      </w:pPr>
      <w:r w:rsidRPr="00562FD3">
        <w:rPr>
          <w:b/>
        </w:rPr>
        <w:t>Exercise 1</w:t>
      </w:r>
      <w:r>
        <w:rPr>
          <w:b/>
        </w:rPr>
        <w:t xml:space="preserve">: </w:t>
      </w:r>
      <w:r w:rsidRPr="00562FD3">
        <w:rPr>
          <w:b/>
        </w:rPr>
        <w:t xml:space="preserve">Activating the Advanced Access </w:t>
      </w:r>
      <w:r w:rsidR="002A496B">
        <w:rPr>
          <w:b/>
        </w:rPr>
        <w:t>Control Module L</w:t>
      </w:r>
      <w:r w:rsidRPr="00562FD3">
        <w:rPr>
          <w:b/>
        </w:rPr>
        <w:t>icense</w:t>
      </w:r>
    </w:p>
    <w:p w:rsidR="00562FD3" w:rsidRPr="00AD23F7" w:rsidRDefault="00562FD3" w:rsidP="00507B8B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 xml:space="preserve">Start IE and select AM LMI bookmark, which redirects to </w:t>
      </w:r>
      <w:hyperlink r:id="rId8" w:history="1">
        <w:r w:rsidR="00AD23F7" w:rsidRPr="00913928">
          <w:rPr>
            <w:rStyle w:val="Hyperlink"/>
          </w:rPr>
          <w:t>https://iam.ibmemm.edu</w:t>
        </w:r>
      </w:hyperlink>
    </w:p>
    <w:p w:rsidR="00EF00A4" w:rsidRDefault="00AD23F7" w:rsidP="00507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Lo</w:t>
      </w:r>
      <w:r w:rsidR="00EF00A4">
        <w:t>gin as ‘</w:t>
      </w:r>
      <w:r w:rsidR="00EF00A4">
        <w:rPr>
          <w:b/>
        </w:rPr>
        <w:t xml:space="preserve">admin’ </w:t>
      </w:r>
      <w:r w:rsidR="00EF00A4">
        <w:t>with password ‘</w:t>
      </w:r>
      <w:r w:rsidR="00EF00A4">
        <w:rPr>
          <w:b/>
        </w:rPr>
        <w:t xml:space="preserve">P@ssw0rd’ </w:t>
      </w:r>
    </w:p>
    <w:p w:rsidR="00EF00A4" w:rsidRDefault="00EF00A4" w:rsidP="00507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Navigate to </w:t>
      </w:r>
      <w:r w:rsidRPr="00EF00A4">
        <w:rPr>
          <w:b/>
        </w:rPr>
        <w:t>Manage System Settings &gt; Updates and Licensing: Licensing and Activation</w:t>
      </w:r>
    </w:p>
    <w:p w:rsidR="00EF00A4" w:rsidRPr="00EF00A4" w:rsidRDefault="00EF00A4" w:rsidP="00507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To activate AAC license, click on import and select this </w:t>
      </w:r>
      <w:r w:rsidRPr="00EF00A4">
        <w:rPr>
          <w:b/>
        </w:rPr>
        <w:t>SAM_9030_ADV_ACC_CTL_ACT_ML.txt</w:t>
      </w:r>
      <w:r>
        <w:t xml:space="preserve"> file in the </w:t>
      </w:r>
      <w:r w:rsidRPr="00EF00A4">
        <w:t>C:\studentfiles\licenses</w:t>
      </w:r>
      <w:r>
        <w:t xml:space="preserve"> path</w:t>
      </w:r>
    </w:p>
    <w:p w:rsidR="00EF00A4" w:rsidRPr="00EF00A4" w:rsidRDefault="00EF00A4" w:rsidP="00507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Select ‘Save Configuration’ to save the license of the appliance then click on </w:t>
      </w:r>
      <w:r w:rsidRPr="00EF00A4">
        <w:rPr>
          <w:b/>
        </w:rPr>
        <w:t>Click here to</w:t>
      </w:r>
    </w:p>
    <w:p w:rsidR="00EF00A4" w:rsidRPr="00EF00A4" w:rsidRDefault="00EF00A4" w:rsidP="00507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EF00A4">
        <w:rPr>
          <w:b/>
        </w:rPr>
        <w:t>review the changes or apply them to the system</w:t>
      </w:r>
      <w:r>
        <w:t xml:space="preserve"> link and deploy it.</w:t>
      </w:r>
    </w:p>
    <w:p w:rsidR="00EF00A4" w:rsidRPr="00103D98" w:rsidRDefault="00103D98" w:rsidP="00507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The appliance redirects to the </w:t>
      </w:r>
      <w:r>
        <w:rPr>
          <w:b/>
        </w:rPr>
        <w:t>Session Ended</w:t>
      </w:r>
      <w:r>
        <w:t xml:space="preserve"> page and select </w:t>
      </w:r>
      <w:r w:rsidRPr="00103D98">
        <w:rPr>
          <w:b/>
        </w:rPr>
        <w:t>Click here to return to the local management interface</w:t>
      </w:r>
      <w:r>
        <w:rPr>
          <w:b/>
        </w:rPr>
        <w:t xml:space="preserve"> </w:t>
      </w:r>
      <w:r w:rsidR="00640AB8">
        <w:t>to get back to LMI</w:t>
      </w:r>
    </w:p>
    <w:p w:rsidR="00103D98" w:rsidRDefault="00103D98" w:rsidP="00507B8B">
      <w:pPr>
        <w:pStyle w:val="ListParagraph"/>
        <w:spacing w:after="0" w:line="240" w:lineRule="auto"/>
        <w:jc w:val="both"/>
      </w:pPr>
    </w:p>
    <w:p w:rsidR="00103D98" w:rsidRDefault="00103D98" w:rsidP="00507B8B">
      <w:pPr>
        <w:jc w:val="both"/>
        <w:rPr>
          <w:b/>
        </w:rPr>
      </w:pPr>
      <w:r>
        <w:rPr>
          <w:b/>
        </w:rPr>
        <w:t xml:space="preserve">Exercise 2: </w:t>
      </w:r>
      <w:r w:rsidRPr="00103D98">
        <w:rPr>
          <w:b/>
        </w:rPr>
        <w:t>Configurin</w:t>
      </w:r>
      <w:r>
        <w:rPr>
          <w:b/>
        </w:rPr>
        <w:t>g AAC Listening I</w:t>
      </w:r>
      <w:r w:rsidRPr="00103D98">
        <w:rPr>
          <w:b/>
        </w:rPr>
        <w:t>nterfaces</w:t>
      </w:r>
    </w:p>
    <w:p w:rsidR="00034980" w:rsidRDefault="00034980" w:rsidP="00507B8B">
      <w:pPr>
        <w:pStyle w:val="ListParagraph"/>
        <w:numPr>
          <w:ilvl w:val="0"/>
          <w:numId w:val="2"/>
        </w:numPr>
        <w:jc w:val="both"/>
      </w:pPr>
      <w:r>
        <w:t xml:space="preserve">Navigate to </w:t>
      </w:r>
      <w:r w:rsidRPr="00E5541A">
        <w:rPr>
          <w:b/>
        </w:rPr>
        <w:t>Secure Access Control &gt; Global Settings: Runtime Parameters</w:t>
      </w:r>
    </w:p>
    <w:p w:rsidR="00E5541A" w:rsidRDefault="00E5541A" w:rsidP="00507B8B">
      <w:pPr>
        <w:pStyle w:val="ListParagraph"/>
        <w:numPr>
          <w:ilvl w:val="0"/>
          <w:numId w:val="2"/>
        </w:numPr>
        <w:jc w:val="both"/>
      </w:pPr>
      <w:r>
        <w:t xml:space="preserve">Edit port 80, 443 with interface as </w:t>
      </w:r>
      <w:r w:rsidRPr="00E5541A">
        <w:rPr>
          <w:b/>
        </w:rPr>
        <w:t>1.1 192.168.42.194</w:t>
      </w:r>
      <w:r>
        <w:rPr>
          <w:b/>
        </w:rPr>
        <w:t xml:space="preserve"> </w:t>
      </w:r>
      <w:r>
        <w:t>from dropdown</w:t>
      </w:r>
    </w:p>
    <w:p w:rsidR="00216B25" w:rsidRPr="00216B25" w:rsidRDefault="00C13FDF" w:rsidP="00507B8B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Deploy the changes using the link </w:t>
      </w:r>
      <w:r w:rsidRPr="00C13FDF">
        <w:rPr>
          <w:b/>
        </w:rPr>
        <w:t>Click here to review the changes or apply them to the</w:t>
      </w:r>
      <w:r>
        <w:rPr>
          <w:b/>
        </w:rPr>
        <w:t xml:space="preserve"> </w:t>
      </w:r>
      <w:r w:rsidRPr="00C13FDF">
        <w:rPr>
          <w:b/>
        </w:rPr>
        <w:t>system</w:t>
      </w:r>
    </w:p>
    <w:p w:rsidR="00216B25" w:rsidRDefault="00216B25" w:rsidP="00507B8B">
      <w:pPr>
        <w:jc w:val="both"/>
        <w:rPr>
          <w:b/>
        </w:rPr>
      </w:pPr>
      <w:r w:rsidRPr="00216B25">
        <w:rPr>
          <w:b/>
        </w:rPr>
        <w:t>Exercise 3</w:t>
      </w:r>
      <w:r w:rsidR="00640AB8">
        <w:rPr>
          <w:b/>
        </w:rPr>
        <w:t>:</w:t>
      </w:r>
      <w:r w:rsidR="00CA5B03">
        <w:rPr>
          <w:b/>
        </w:rPr>
        <w:t xml:space="preserve"> Setting P</w:t>
      </w:r>
      <w:r w:rsidRPr="00216B25">
        <w:rPr>
          <w:b/>
        </w:rPr>
        <w:t>assword for easuser</w:t>
      </w:r>
    </w:p>
    <w:p w:rsidR="00640AB8" w:rsidRDefault="00640AB8" w:rsidP="00507B8B">
      <w:pPr>
        <w:pStyle w:val="ListParagraph"/>
        <w:numPr>
          <w:ilvl w:val="0"/>
          <w:numId w:val="3"/>
        </w:numPr>
        <w:jc w:val="both"/>
      </w:pPr>
      <w:r>
        <w:t>N</w:t>
      </w:r>
      <w:r w:rsidRPr="00640AB8">
        <w:t xml:space="preserve">avigate to </w:t>
      </w:r>
      <w:r w:rsidRPr="00640AB8">
        <w:rPr>
          <w:b/>
        </w:rPr>
        <w:t>Secure Access Control &gt; Global Settings: User Registry</w:t>
      </w:r>
    </w:p>
    <w:p w:rsidR="00640AB8" w:rsidRDefault="00640AB8" w:rsidP="00507B8B">
      <w:pPr>
        <w:pStyle w:val="ListParagraph"/>
        <w:numPr>
          <w:ilvl w:val="0"/>
          <w:numId w:val="3"/>
        </w:numPr>
        <w:jc w:val="both"/>
      </w:pPr>
      <w:r>
        <w:t xml:space="preserve">Select </w:t>
      </w:r>
      <w:r w:rsidRPr="00CA5B03">
        <w:rPr>
          <w:b/>
        </w:rPr>
        <w:t>easuer</w:t>
      </w:r>
      <w:r>
        <w:t xml:space="preserve"> entry then set new password as </w:t>
      </w:r>
      <w:r>
        <w:rPr>
          <w:b/>
        </w:rPr>
        <w:t xml:space="preserve">P@ssw0rd </w:t>
      </w:r>
      <w:r>
        <w:t>and deploy the changes</w:t>
      </w:r>
    </w:p>
    <w:p w:rsidR="00640AB8" w:rsidRDefault="00640AB8" w:rsidP="00507B8B">
      <w:pPr>
        <w:jc w:val="both"/>
        <w:rPr>
          <w:b/>
        </w:rPr>
      </w:pPr>
      <w:r w:rsidRPr="00640AB8">
        <w:rPr>
          <w:b/>
        </w:rPr>
        <w:t>Exercise 4</w:t>
      </w:r>
      <w:r>
        <w:rPr>
          <w:b/>
        </w:rPr>
        <w:t>:</w:t>
      </w:r>
      <w:r w:rsidRPr="00640AB8">
        <w:rPr>
          <w:b/>
        </w:rPr>
        <w:t xml:space="preserve"> Testing Authorization Service Connectivity</w:t>
      </w:r>
    </w:p>
    <w:p w:rsidR="004A5C0E" w:rsidRDefault="004A5C0E" w:rsidP="00507B8B">
      <w:pPr>
        <w:pStyle w:val="ListParagraph"/>
        <w:numPr>
          <w:ilvl w:val="0"/>
          <w:numId w:val="4"/>
        </w:numPr>
        <w:jc w:val="both"/>
      </w:pPr>
      <w:r>
        <w:t xml:space="preserve">Navigate to </w:t>
      </w:r>
      <w:hyperlink r:id="rId9" w:history="1">
        <w:r w:rsidRPr="00913928">
          <w:rPr>
            <w:rStyle w:val="Hyperlink"/>
          </w:rPr>
          <w:t>https://iamrt.ibmemm.edu/rtss/authz/services/AuthzService</w:t>
        </w:r>
      </w:hyperlink>
      <w:r>
        <w:t xml:space="preserve"> in Firefox</w:t>
      </w:r>
    </w:p>
    <w:p w:rsidR="004A5C0E" w:rsidRDefault="004A5C0E" w:rsidP="00507B8B">
      <w:pPr>
        <w:pStyle w:val="ListParagraph"/>
        <w:numPr>
          <w:ilvl w:val="0"/>
          <w:numId w:val="4"/>
        </w:numPr>
        <w:jc w:val="both"/>
      </w:pPr>
      <w:r>
        <w:t xml:space="preserve">As the site is </w:t>
      </w:r>
      <w:r w:rsidR="00993906">
        <w:t>self-signed</w:t>
      </w:r>
      <w:r>
        <w:t xml:space="preserve"> </w:t>
      </w:r>
      <w:r w:rsidR="00993906">
        <w:t>certificate, the browser displays a warning message ‘</w:t>
      </w:r>
      <w:r w:rsidR="00993906" w:rsidRPr="00993906">
        <w:rPr>
          <w:b/>
        </w:rPr>
        <w:t>Your connection is not secure</w:t>
      </w:r>
      <w:r w:rsidR="00993906">
        <w:t>’</w:t>
      </w:r>
      <w:r>
        <w:t xml:space="preserve"> </w:t>
      </w:r>
    </w:p>
    <w:p w:rsidR="00F920A2" w:rsidRDefault="00F920A2" w:rsidP="00507B8B">
      <w:pPr>
        <w:pStyle w:val="ListParagraph"/>
        <w:numPr>
          <w:ilvl w:val="0"/>
          <w:numId w:val="4"/>
        </w:numPr>
        <w:jc w:val="both"/>
      </w:pPr>
      <w:r>
        <w:t xml:space="preserve">Select </w:t>
      </w:r>
      <w:r w:rsidRPr="00F920A2">
        <w:rPr>
          <w:b/>
        </w:rPr>
        <w:t>Advanced</w:t>
      </w:r>
      <w:r>
        <w:rPr>
          <w:b/>
        </w:rPr>
        <w:t xml:space="preserve"> </w:t>
      </w:r>
      <w:r>
        <w:t xml:space="preserve">and then click on </w:t>
      </w:r>
      <w:r w:rsidR="005B43D7" w:rsidRPr="005B43D7">
        <w:rPr>
          <w:b/>
        </w:rPr>
        <w:t xml:space="preserve">Add </w:t>
      </w:r>
      <w:r w:rsidRPr="005B43D7">
        <w:rPr>
          <w:b/>
        </w:rPr>
        <w:t>Exception</w:t>
      </w:r>
      <w:r>
        <w:t xml:space="preserve"> </w:t>
      </w:r>
    </w:p>
    <w:p w:rsidR="00F920A2" w:rsidRPr="00F920A2" w:rsidRDefault="00F920A2" w:rsidP="00507B8B">
      <w:pPr>
        <w:pStyle w:val="ListParagraph"/>
        <w:numPr>
          <w:ilvl w:val="0"/>
          <w:numId w:val="4"/>
        </w:numPr>
        <w:jc w:val="both"/>
      </w:pPr>
      <w:r>
        <w:t xml:space="preserve">Verify that the </w:t>
      </w:r>
      <w:r>
        <w:rPr>
          <w:b/>
        </w:rPr>
        <w:t>P</w:t>
      </w:r>
      <w:r w:rsidRPr="00F920A2">
        <w:rPr>
          <w:b/>
        </w:rPr>
        <w:t>ermanently store the exception</w:t>
      </w:r>
      <w:r>
        <w:t xml:space="preserve"> check box is selected then click </w:t>
      </w:r>
      <w:r>
        <w:rPr>
          <w:b/>
        </w:rPr>
        <w:t>Confirm Security Exception</w:t>
      </w:r>
    </w:p>
    <w:p w:rsidR="00CA5B03" w:rsidRDefault="00B10BE6" w:rsidP="00507B8B">
      <w:pPr>
        <w:pStyle w:val="ListParagraph"/>
        <w:numPr>
          <w:ilvl w:val="0"/>
          <w:numId w:val="4"/>
        </w:numPr>
        <w:jc w:val="both"/>
      </w:pPr>
      <w:r>
        <w:t xml:space="preserve">Provide username as </w:t>
      </w:r>
      <w:r w:rsidR="00925F90" w:rsidRPr="00B10BE6">
        <w:rPr>
          <w:b/>
        </w:rPr>
        <w:t>easuser</w:t>
      </w:r>
      <w:r w:rsidR="00925F90">
        <w:t xml:space="preserve"> and </w:t>
      </w:r>
      <w:r>
        <w:t xml:space="preserve">password as </w:t>
      </w:r>
      <w:r>
        <w:rPr>
          <w:b/>
        </w:rPr>
        <w:t>P@ssw0rd</w:t>
      </w:r>
      <w:r w:rsidR="00925F90">
        <w:rPr>
          <w:b/>
        </w:rPr>
        <w:t xml:space="preserve">. </w:t>
      </w:r>
      <w:r w:rsidR="00925F90">
        <w:t>The page displays as default web service page</w:t>
      </w:r>
      <w:r w:rsidR="00CA5B03">
        <w:t xml:space="preserve"> as</w:t>
      </w:r>
      <w:r w:rsidR="00B75B15">
        <w:t xml:space="preserve"> below</w:t>
      </w:r>
      <w:r w:rsidR="00CA5B03">
        <w:t xml:space="preserve"> </w:t>
      </w:r>
    </w:p>
    <w:p w:rsidR="00CA5B03" w:rsidRDefault="00CA5B03" w:rsidP="00507B8B">
      <w:pPr>
        <w:pStyle w:val="ListParagraph"/>
        <w:jc w:val="both"/>
        <w:rPr>
          <w:b/>
        </w:rPr>
      </w:pPr>
      <w:r>
        <w:t xml:space="preserve">           </w:t>
      </w:r>
      <w:r w:rsidRPr="00CA5B03">
        <w:rPr>
          <w:b/>
        </w:rPr>
        <w:t>/services/AuthzService</w:t>
      </w:r>
      <w:r>
        <w:rPr>
          <w:b/>
        </w:rPr>
        <w:t xml:space="preserve"> </w:t>
      </w:r>
    </w:p>
    <w:p w:rsidR="00F920A2" w:rsidRDefault="00CA5B03" w:rsidP="00507B8B">
      <w:pPr>
        <w:pStyle w:val="ListParagraph"/>
        <w:jc w:val="both"/>
        <w:rPr>
          <w:b/>
        </w:rPr>
      </w:pPr>
      <w:r>
        <w:rPr>
          <w:b/>
        </w:rPr>
        <w:t xml:space="preserve">          Hello! This is CXF Web Service</w:t>
      </w:r>
      <w:r w:rsidR="00B75B15">
        <w:rPr>
          <w:b/>
        </w:rPr>
        <w:t>!</w:t>
      </w:r>
    </w:p>
    <w:p w:rsidR="001314DB" w:rsidRDefault="001314DB" w:rsidP="00507B8B">
      <w:pPr>
        <w:pStyle w:val="ListParagraph"/>
        <w:jc w:val="both"/>
        <w:rPr>
          <w:b/>
        </w:rPr>
      </w:pPr>
    </w:p>
    <w:p w:rsidR="001314DB" w:rsidRDefault="001314DB" w:rsidP="00507B8B">
      <w:pPr>
        <w:pStyle w:val="ListParagraph"/>
        <w:jc w:val="both"/>
      </w:pPr>
    </w:p>
    <w:p w:rsidR="00922FD8" w:rsidRPr="004A5C0E" w:rsidRDefault="00922FD8" w:rsidP="00507B8B">
      <w:pPr>
        <w:jc w:val="both"/>
      </w:pPr>
    </w:p>
    <w:p w:rsidR="00E20146" w:rsidRDefault="00D91485" w:rsidP="00507B8B">
      <w:pPr>
        <w:jc w:val="both"/>
        <w:rPr>
          <w:b/>
        </w:rPr>
      </w:pPr>
      <w:r w:rsidRPr="00D91485">
        <w:rPr>
          <w:b/>
        </w:rPr>
        <w:lastRenderedPageBreak/>
        <w:t>Exercise 5</w:t>
      </w:r>
      <w:r>
        <w:rPr>
          <w:b/>
        </w:rPr>
        <w:t>: Running ISAM AAC Configuration T</w:t>
      </w:r>
      <w:r w:rsidRPr="00D91485">
        <w:rPr>
          <w:b/>
        </w:rPr>
        <w:t>ool</w:t>
      </w:r>
    </w:p>
    <w:p w:rsidR="00E16BBB" w:rsidRPr="00E16BBB" w:rsidRDefault="00466780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Open the Cygwin terminal and open ssh session </w:t>
      </w:r>
      <w:r w:rsidR="00E16BBB">
        <w:t>to the appliance by using this command</w:t>
      </w:r>
    </w:p>
    <w:p w:rsidR="00466780" w:rsidRDefault="00E16BBB" w:rsidP="00507B8B">
      <w:pPr>
        <w:pStyle w:val="ListParagraph"/>
        <w:jc w:val="both"/>
        <w:rPr>
          <w:b/>
        </w:rPr>
      </w:pPr>
      <w:r w:rsidRPr="00E16BBB">
        <w:rPr>
          <w:b/>
        </w:rPr>
        <w:t xml:space="preserve">ssh </w:t>
      </w:r>
      <w:hyperlink r:id="rId10" w:history="1">
        <w:r w:rsidR="00922FD8" w:rsidRPr="00913928">
          <w:rPr>
            <w:rStyle w:val="Hyperlink"/>
            <w:b/>
          </w:rPr>
          <w:t>admin@iam.ibmemm.edu</w:t>
        </w:r>
      </w:hyperlink>
    </w:p>
    <w:p w:rsidR="00922FD8" w:rsidRPr="00E404F5" w:rsidRDefault="00922FD8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Provide password as </w:t>
      </w:r>
      <w:r>
        <w:rPr>
          <w:b/>
        </w:rPr>
        <w:t xml:space="preserve">P@ssw0rd </w:t>
      </w:r>
      <w:r>
        <w:t xml:space="preserve">to login. You will see </w:t>
      </w:r>
      <w:r w:rsidRPr="00922FD8">
        <w:rPr>
          <w:b/>
        </w:rPr>
        <w:t>iam.ibmemm.edu&gt;</w:t>
      </w:r>
      <w:r w:rsidR="00E404F5">
        <w:rPr>
          <w:b/>
        </w:rPr>
        <w:t xml:space="preserve"> </w:t>
      </w:r>
      <w:r w:rsidR="00E404F5">
        <w:t>prompt</w:t>
      </w:r>
    </w:p>
    <w:p w:rsidR="00E404F5" w:rsidRPr="00E404F5" w:rsidRDefault="00E404F5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Type </w:t>
      </w:r>
      <w:r w:rsidRPr="00E404F5">
        <w:rPr>
          <w:b/>
        </w:rPr>
        <w:t>isam aac</w:t>
      </w:r>
      <w:r w:rsidRPr="00E404F5">
        <w:t xml:space="preserve"> and press </w:t>
      </w:r>
      <w:r w:rsidRPr="00E404F5">
        <w:rPr>
          <w:b/>
        </w:rPr>
        <w:t>Enter</w:t>
      </w:r>
    </w:p>
    <w:p w:rsidR="00F62E07" w:rsidRDefault="00E404F5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 w:rsidRPr="00950CA4">
        <w:t>To start the configuration process</w:t>
      </w:r>
      <w:r w:rsidRPr="00E404F5">
        <w:rPr>
          <w:b/>
        </w:rPr>
        <w:t xml:space="preserve">, </w:t>
      </w:r>
      <w:r w:rsidRPr="00950CA4">
        <w:t>type</w:t>
      </w:r>
      <w:r w:rsidRPr="00E404F5">
        <w:rPr>
          <w:b/>
        </w:rPr>
        <w:t xml:space="preserve"> config </w:t>
      </w:r>
      <w:r w:rsidRPr="00950CA4">
        <w:t>and press</w:t>
      </w:r>
      <w:r w:rsidR="00F62E07">
        <w:rPr>
          <w:b/>
        </w:rPr>
        <w:t xml:space="preserve"> Enter</w:t>
      </w:r>
    </w:p>
    <w:p w:rsidR="00F62E07" w:rsidRDefault="00F62E07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Progress configuration for </w:t>
      </w:r>
      <w:r w:rsidRPr="008E6331">
        <w:rPr>
          <w:b/>
        </w:rPr>
        <w:t xml:space="preserve">Context based Authorization, Authentication </w:t>
      </w:r>
      <w:r w:rsidRPr="008E6331">
        <w:t>and</w:t>
      </w:r>
      <w:r w:rsidRPr="008E6331">
        <w:rPr>
          <w:b/>
        </w:rPr>
        <w:t xml:space="preserve"> API protection</w:t>
      </w:r>
      <w:r>
        <w:t xml:space="preserve"> by entering the responses as </w:t>
      </w:r>
      <w:r w:rsidRPr="00F62E07">
        <w:rPr>
          <w:b/>
        </w:rPr>
        <w:t>’Enter’</w:t>
      </w:r>
      <w:r w:rsidR="00505DE8">
        <w:rPr>
          <w:b/>
        </w:rPr>
        <w:t xml:space="preserve">, 1 </w:t>
      </w:r>
    </w:p>
    <w:p w:rsidR="00505DE8" w:rsidRDefault="00842421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Reverse proxy and AAC module are running on same appliance, we provide host name as </w:t>
      </w:r>
      <w:r w:rsidRPr="00842421">
        <w:rPr>
          <w:b/>
        </w:rPr>
        <w:t>iam.ibmemm.edu</w:t>
      </w:r>
    </w:p>
    <w:p w:rsidR="00842421" w:rsidRPr="00842421" w:rsidRDefault="00842421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>Configure the AAC runtime with existing reverse proxy instance rp1</w:t>
      </w:r>
    </w:p>
    <w:p w:rsidR="00842421" w:rsidRDefault="00842421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>Set up authentication between reverse proxy and AAC run</w:t>
      </w:r>
      <w:r w:rsidR="00115BC1">
        <w:t xml:space="preserve"> </w:t>
      </w:r>
      <w:r>
        <w:t xml:space="preserve">time using </w:t>
      </w:r>
      <w:r>
        <w:rPr>
          <w:b/>
        </w:rPr>
        <w:t>easuser</w:t>
      </w:r>
      <w:r w:rsidR="009D1D0B">
        <w:rPr>
          <w:b/>
        </w:rPr>
        <w:t xml:space="preserve">, </w:t>
      </w:r>
      <w:r w:rsidR="009D1D0B">
        <w:t xml:space="preserve">make sure to provide host name as </w:t>
      </w:r>
      <w:r w:rsidR="009D1D0B" w:rsidRPr="009D1D0B">
        <w:rPr>
          <w:b/>
        </w:rPr>
        <w:t>iamrt.ibmemm.edu</w:t>
      </w:r>
    </w:p>
    <w:p w:rsidR="00842421" w:rsidRPr="00842421" w:rsidRDefault="00842421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>Accept the default oAuth error response files and enable the mga junction feature that allows the authorization HTTP header to be forwarded to a backend server</w:t>
      </w:r>
    </w:p>
    <w:p w:rsidR="00842421" w:rsidRPr="00183BB2" w:rsidRDefault="00183BB2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Review the planned configuration and press </w:t>
      </w:r>
      <w:r>
        <w:rPr>
          <w:b/>
        </w:rPr>
        <w:t>1</w:t>
      </w:r>
      <w:r>
        <w:t xml:space="preserve"> to proceed with the configuration</w:t>
      </w:r>
    </w:p>
    <w:p w:rsidR="00E133A8" w:rsidRPr="00094E86" w:rsidRDefault="00115BC1" w:rsidP="00507B8B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Confirm the reverse proxy(WebSEAL) is restarted and configuration is completed and type </w:t>
      </w:r>
      <w:r>
        <w:rPr>
          <w:b/>
        </w:rPr>
        <w:t>exit</w:t>
      </w:r>
      <w:r>
        <w:t xml:space="preserve"> to exit the from SSH session appliance </w:t>
      </w:r>
    </w:p>
    <w:p w:rsidR="00115BC1" w:rsidRDefault="00250BF2" w:rsidP="00507B8B">
      <w:pPr>
        <w:jc w:val="both"/>
        <w:rPr>
          <w:b/>
        </w:rPr>
      </w:pPr>
      <w:r w:rsidRPr="00250BF2">
        <w:rPr>
          <w:b/>
        </w:rPr>
        <w:t>Exerc</w:t>
      </w:r>
      <w:r>
        <w:rPr>
          <w:b/>
        </w:rPr>
        <w:t>ise 6</w:t>
      </w:r>
      <w:r w:rsidR="005D482F">
        <w:rPr>
          <w:b/>
        </w:rPr>
        <w:t>:</w:t>
      </w:r>
      <w:r>
        <w:rPr>
          <w:b/>
        </w:rPr>
        <w:t xml:space="preserve"> Enabling Live Mobile Demo A</w:t>
      </w:r>
      <w:r w:rsidRPr="00250BF2">
        <w:rPr>
          <w:b/>
        </w:rPr>
        <w:t>pplication</w:t>
      </w:r>
    </w:p>
    <w:p w:rsidR="005B04CD" w:rsidRPr="005B04CD" w:rsidRDefault="005B04CD" w:rsidP="00507B8B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Navigate to </w:t>
      </w:r>
      <w:r w:rsidRPr="005B04CD">
        <w:rPr>
          <w:b/>
        </w:rPr>
        <w:t>Secure Access Control &gt; Global Settings: Advanced Configuration</w:t>
      </w:r>
    </w:p>
    <w:p w:rsidR="005B04CD" w:rsidRDefault="005B04CD" w:rsidP="00507B8B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Locate and enable </w:t>
      </w:r>
      <w:r>
        <w:rPr>
          <w:b/>
        </w:rPr>
        <w:t xml:space="preserve">live.demos.enabled. </w:t>
      </w:r>
      <w:r>
        <w:t xml:space="preserve">You will notify that value for this key change to </w:t>
      </w:r>
      <w:r w:rsidRPr="005B04CD">
        <w:rPr>
          <w:b/>
        </w:rPr>
        <w:t>true</w:t>
      </w:r>
    </w:p>
    <w:p w:rsidR="005B04CD" w:rsidRPr="005B04CD" w:rsidRDefault="005B04CD" w:rsidP="00507B8B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Locate and enable </w:t>
      </w:r>
      <w:r>
        <w:rPr>
          <w:b/>
        </w:rPr>
        <w:t xml:space="preserve">riskEngine.reportsEnabled </w:t>
      </w:r>
      <w:r>
        <w:t>using the same procedure</w:t>
      </w:r>
    </w:p>
    <w:p w:rsidR="005B04CD" w:rsidRDefault="005B04CD" w:rsidP="00507B8B">
      <w:pPr>
        <w:pStyle w:val="ListParagraph"/>
        <w:numPr>
          <w:ilvl w:val="0"/>
          <w:numId w:val="6"/>
        </w:numPr>
        <w:jc w:val="both"/>
        <w:rPr>
          <w:b/>
        </w:rPr>
      </w:pPr>
      <w:r w:rsidRPr="00CD11C5">
        <w:t>Locate and enable the key</w:t>
      </w:r>
      <w:r w:rsidRPr="005B04CD">
        <w:rPr>
          <w:b/>
        </w:rPr>
        <w:t xml:space="preserve"> attributeCollection.enableGetAttributes</w:t>
      </w:r>
    </w:p>
    <w:p w:rsidR="003B2870" w:rsidRPr="003B2870" w:rsidRDefault="003B2870" w:rsidP="00507B8B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Deploy the changes using </w:t>
      </w:r>
      <w:r w:rsidRPr="003B2870">
        <w:rPr>
          <w:b/>
        </w:rPr>
        <w:t>Click here to review the changes or apply them to the</w:t>
      </w:r>
    </w:p>
    <w:p w:rsidR="00094E86" w:rsidRPr="00094E86" w:rsidRDefault="003B2870" w:rsidP="00507B8B">
      <w:pPr>
        <w:pStyle w:val="ListParagraph"/>
        <w:jc w:val="both"/>
        <w:rPr>
          <w:b/>
        </w:rPr>
      </w:pPr>
      <w:r w:rsidRPr="003B2870">
        <w:rPr>
          <w:b/>
        </w:rPr>
        <w:t xml:space="preserve">system </w:t>
      </w:r>
      <w:r w:rsidRPr="00AC7B96">
        <w:t>link</w:t>
      </w:r>
    </w:p>
    <w:p w:rsidR="00094E86" w:rsidRDefault="00094E86" w:rsidP="00507B8B">
      <w:pPr>
        <w:jc w:val="both"/>
        <w:rPr>
          <w:b/>
        </w:rPr>
      </w:pPr>
      <w:r w:rsidRPr="00094E86">
        <w:rPr>
          <w:b/>
        </w:rPr>
        <w:t>Exercise 7</w:t>
      </w:r>
      <w:r>
        <w:rPr>
          <w:b/>
        </w:rPr>
        <w:t>:</w:t>
      </w:r>
      <w:r w:rsidR="00DC1A1C">
        <w:rPr>
          <w:b/>
        </w:rPr>
        <w:t xml:space="preserve"> Configuring Initial Parameters for Demo A</w:t>
      </w:r>
      <w:r w:rsidRPr="00094E86">
        <w:rPr>
          <w:b/>
        </w:rPr>
        <w:t>pplication</w:t>
      </w:r>
    </w:p>
    <w:p w:rsidR="00324418" w:rsidRDefault="00324E9D" w:rsidP="00507B8B">
      <w:pPr>
        <w:pStyle w:val="ListParagraph"/>
        <w:numPr>
          <w:ilvl w:val="0"/>
          <w:numId w:val="7"/>
        </w:numPr>
        <w:jc w:val="both"/>
      </w:pPr>
      <w:r>
        <w:t>Open this url</w:t>
      </w:r>
      <w:r w:rsidRPr="00324E9D">
        <w:t xml:space="preserve"> </w:t>
      </w:r>
      <w:hyperlink r:id="rId11" w:history="1">
        <w:r w:rsidRPr="00913928">
          <w:rPr>
            <w:rStyle w:val="Hyperlink"/>
          </w:rPr>
          <w:t>https://iamrt.ibmemm.edu/mobile-demo</w:t>
        </w:r>
      </w:hyperlink>
      <w:r>
        <w:t xml:space="preserve"> in Firefox </w:t>
      </w:r>
    </w:p>
    <w:p w:rsidR="00324E9D" w:rsidRDefault="00324E9D" w:rsidP="00507B8B">
      <w:pPr>
        <w:pStyle w:val="ListParagraph"/>
        <w:numPr>
          <w:ilvl w:val="0"/>
          <w:numId w:val="7"/>
        </w:numPr>
        <w:jc w:val="both"/>
      </w:pPr>
      <w:r>
        <w:t xml:space="preserve">Update the settings with these </w:t>
      </w:r>
      <w:r w:rsidR="00C96E77">
        <w:t>values and save it</w:t>
      </w:r>
    </w:p>
    <w:p w:rsidR="00324E9D" w:rsidRPr="000F69D2" w:rsidRDefault="00324E9D" w:rsidP="00507B8B">
      <w:pPr>
        <w:pStyle w:val="ListParagraph"/>
        <w:jc w:val="both"/>
        <w:rPr>
          <w:b/>
        </w:rPr>
      </w:pPr>
      <w:r w:rsidRPr="000F69D2">
        <w:rPr>
          <w:b/>
        </w:rPr>
        <w:t xml:space="preserve">Field                                                </w:t>
      </w:r>
      <w:r w:rsidR="0098559D" w:rsidRPr="000F69D2">
        <w:rPr>
          <w:b/>
        </w:rPr>
        <w:t xml:space="preserve">   </w:t>
      </w:r>
      <w:r w:rsidRPr="000F69D2">
        <w:rPr>
          <w:b/>
        </w:rPr>
        <w:t xml:space="preserve"> Value</w:t>
      </w:r>
    </w:p>
    <w:p w:rsidR="00324E9D" w:rsidRPr="00324E9D" w:rsidRDefault="00324E9D" w:rsidP="00507B8B">
      <w:pPr>
        <w:pStyle w:val="ListParagraph"/>
        <w:jc w:val="both"/>
      </w:pPr>
      <w:r w:rsidRPr="00324E9D">
        <w:t>Runtime Host and Port</w:t>
      </w:r>
      <w:r>
        <w:t xml:space="preserve">              </w:t>
      </w:r>
      <w:r w:rsidRPr="00324E9D">
        <w:t xml:space="preserve"> </w:t>
      </w:r>
      <w:r>
        <w:t xml:space="preserve"> </w:t>
      </w:r>
      <w:r w:rsidR="0098559D">
        <w:t xml:space="preserve">   </w:t>
      </w:r>
      <w:r>
        <w:t xml:space="preserve"> </w:t>
      </w:r>
      <w:r w:rsidRPr="000F69D2">
        <w:rPr>
          <w:b/>
        </w:rPr>
        <w:t>iamrt.ibmemm.edu:443</w:t>
      </w:r>
    </w:p>
    <w:p w:rsidR="00324E9D" w:rsidRPr="00324E9D" w:rsidRDefault="00324E9D" w:rsidP="00507B8B">
      <w:pPr>
        <w:pStyle w:val="ListParagraph"/>
        <w:jc w:val="both"/>
      </w:pPr>
      <w:r w:rsidRPr="00324E9D">
        <w:t xml:space="preserve">Management UI Host and Port </w:t>
      </w:r>
      <w:r>
        <w:t xml:space="preserve">  </w:t>
      </w:r>
      <w:r w:rsidR="0098559D">
        <w:t xml:space="preserve">   </w:t>
      </w:r>
      <w:r w:rsidRPr="000F69D2">
        <w:rPr>
          <w:b/>
        </w:rPr>
        <w:t>iam.ibmemm.edu:443</w:t>
      </w:r>
    </w:p>
    <w:p w:rsidR="00324E9D" w:rsidRPr="00324E9D" w:rsidRDefault="00324E9D" w:rsidP="00507B8B">
      <w:pPr>
        <w:pStyle w:val="ListParagraph"/>
        <w:jc w:val="both"/>
      </w:pPr>
      <w:r w:rsidRPr="00324E9D">
        <w:t xml:space="preserve">Management UI Username </w:t>
      </w:r>
      <w:r>
        <w:t xml:space="preserve">       </w:t>
      </w:r>
      <w:r w:rsidR="0098559D">
        <w:t xml:space="preserve">   </w:t>
      </w:r>
      <w:r>
        <w:t xml:space="preserve"> </w:t>
      </w:r>
      <w:r w:rsidRPr="000F69D2">
        <w:rPr>
          <w:b/>
        </w:rPr>
        <w:t>admin</w:t>
      </w:r>
    </w:p>
    <w:p w:rsidR="00324E9D" w:rsidRPr="00324E9D" w:rsidRDefault="00324E9D" w:rsidP="00507B8B">
      <w:pPr>
        <w:pStyle w:val="ListParagraph"/>
        <w:jc w:val="both"/>
      </w:pPr>
      <w:r w:rsidRPr="00324E9D">
        <w:t xml:space="preserve">Management UI Password </w:t>
      </w:r>
      <w:r>
        <w:t xml:space="preserve">        </w:t>
      </w:r>
      <w:r w:rsidR="0098559D">
        <w:t xml:space="preserve">   </w:t>
      </w:r>
      <w:r>
        <w:t xml:space="preserve"> </w:t>
      </w:r>
      <w:r w:rsidRPr="000F69D2">
        <w:rPr>
          <w:b/>
        </w:rPr>
        <w:t>P@ssw0rd</w:t>
      </w:r>
    </w:p>
    <w:p w:rsidR="00324E9D" w:rsidRPr="00324E9D" w:rsidRDefault="00324E9D" w:rsidP="00507B8B">
      <w:pPr>
        <w:pStyle w:val="ListParagraph"/>
        <w:jc w:val="both"/>
      </w:pPr>
      <w:r w:rsidRPr="00324E9D">
        <w:t xml:space="preserve">Reverse Proxy Host and Port </w:t>
      </w:r>
      <w:r>
        <w:t xml:space="preserve"> </w:t>
      </w:r>
      <w:r w:rsidR="0098559D">
        <w:t xml:space="preserve"> </w:t>
      </w:r>
      <w:r>
        <w:t xml:space="preserve">   </w:t>
      </w:r>
      <w:r w:rsidR="0098559D">
        <w:t xml:space="preserve">   </w:t>
      </w:r>
      <w:r w:rsidR="000F69D2" w:rsidRPr="000F69D2">
        <w:rPr>
          <w:b/>
        </w:rPr>
        <w:t>www.ibmemm.edu:443</w:t>
      </w:r>
    </w:p>
    <w:p w:rsidR="00094E86" w:rsidRDefault="00324E9D" w:rsidP="00507B8B">
      <w:pPr>
        <w:pStyle w:val="ListParagraph"/>
        <w:jc w:val="both"/>
        <w:rPr>
          <w:b/>
        </w:rPr>
      </w:pPr>
      <w:r w:rsidRPr="00324E9D">
        <w:t xml:space="preserve">Attribute Collector Cookie </w:t>
      </w:r>
      <w:r w:rsidR="00C96E77" w:rsidRPr="00324E9D">
        <w:t xml:space="preserve">Name </w:t>
      </w:r>
      <w:r w:rsidR="00C96E77" w:rsidRPr="00C96E77">
        <w:rPr>
          <w:b/>
        </w:rPr>
        <w:t>ac</w:t>
      </w:r>
      <w:r w:rsidRPr="000F69D2">
        <w:rPr>
          <w:b/>
        </w:rPr>
        <w:t>:uuid</w:t>
      </w:r>
    </w:p>
    <w:p w:rsidR="00603A6B" w:rsidRDefault="00603A6B" w:rsidP="00507B8B">
      <w:pPr>
        <w:pStyle w:val="ListParagraph"/>
        <w:jc w:val="both"/>
        <w:rPr>
          <w:b/>
        </w:rPr>
      </w:pPr>
    </w:p>
    <w:p w:rsidR="00603A6B" w:rsidRDefault="00603A6B" w:rsidP="00507B8B">
      <w:pPr>
        <w:pStyle w:val="ListParagraph"/>
        <w:jc w:val="both"/>
        <w:rPr>
          <w:b/>
        </w:rPr>
      </w:pPr>
    </w:p>
    <w:p w:rsidR="00603A6B" w:rsidRDefault="00603A6B" w:rsidP="00507B8B">
      <w:pPr>
        <w:pStyle w:val="ListParagraph"/>
        <w:jc w:val="both"/>
        <w:rPr>
          <w:b/>
        </w:rPr>
      </w:pPr>
    </w:p>
    <w:p w:rsidR="00603A6B" w:rsidRDefault="00603A6B" w:rsidP="00507B8B">
      <w:pPr>
        <w:pStyle w:val="ListParagraph"/>
        <w:jc w:val="both"/>
        <w:rPr>
          <w:b/>
        </w:rPr>
      </w:pPr>
    </w:p>
    <w:p w:rsidR="00603A6B" w:rsidRDefault="00603A6B" w:rsidP="00507B8B">
      <w:pPr>
        <w:pStyle w:val="ListParagraph"/>
        <w:jc w:val="both"/>
        <w:rPr>
          <w:b/>
        </w:rPr>
      </w:pPr>
    </w:p>
    <w:p w:rsidR="00603A6B" w:rsidRDefault="00603A6B" w:rsidP="00507B8B">
      <w:pPr>
        <w:pStyle w:val="ListParagraph"/>
        <w:jc w:val="both"/>
        <w:rPr>
          <w:b/>
        </w:rPr>
      </w:pPr>
    </w:p>
    <w:p w:rsidR="00923909" w:rsidRDefault="00923909" w:rsidP="00507B8B">
      <w:pPr>
        <w:jc w:val="both"/>
        <w:rPr>
          <w:b/>
        </w:rPr>
      </w:pPr>
      <w:r w:rsidRPr="00923909">
        <w:rPr>
          <w:b/>
        </w:rPr>
        <w:lastRenderedPageBreak/>
        <w:t>Exercise 8</w:t>
      </w:r>
      <w:r>
        <w:rPr>
          <w:b/>
        </w:rPr>
        <w:t>: Accessing Demo Application U</w:t>
      </w:r>
      <w:r w:rsidRPr="00923909">
        <w:rPr>
          <w:b/>
        </w:rPr>
        <w:t>sing</w:t>
      </w:r>
      <w:r w:rsidR="000F47FA">
        <w:rPr>
          <w:b/>
        </w:rPr>
        <w:t xml:space="preserve"> Reverse Proxy</w:t>
      </w:r>
    </w:p>
    <w:p w:rsidR="000C3840" w:rsidRPr="000C3840" w:rsidRDefault="000C3840" w:rsidP="00507B8B">
      <w:pPr>
        <w:pStyle w:val="ListParagraph"/>
        <w:numPr>
          <w:ilvl w:val="0"/>
          <w:numId w:val="8"/>
        </w:numPr>
        <w:jc w:val="both"/>
        <w:rPr>
          <w:b/>
        </w:rPr>
      </w:pPr>
      <w:r>
        <w:t>Reverse proxy protects the mobile demo application at mga junction URL:</w:t>
      </w:r>
    </w:p>
    <w:p w:rsidR="000C3840" w:rsidRPr="00E43EEF" w:rsidRDefault="000C3840" w:rsidP="00507B8B">
      <w:pPr>
        <w:pStyle w:val="ListParagraph"/>
        <w:jc w:val="both"/>
      </w:pPr>
      <w:r w:rsidRPr="000C3840">
        <w:rPr>
          <w:b/>
        </w:rPr>
        <w:t xml:space="preserve">https://&lt;reverse proxy&gt;/mga/mobile-demo. </w:t>
      </w:r>
      <w:r w:rsidRPr="00E43EEF">
        <w:t>Some configuration changes are required before</w:t>
      </w:r>
    </w:p>
    <w:p w:rsidR="000C3840" w:rsidRDefault="000C3840" w:rsidP="00507B8B">
      <w:pPr>
        <w:pStyle w:val="ListParagraph"/>
        <w:jc w:val="both"/>
      </w:pPr>
      <w:r w:rsidRPr="00E43EEF">
        <w:t>you can access this URL</w:t>
      </w:r>
      <w:r w:rsidR="00B9420B">
        <w:t xml:space="preserve"> </w:t>
      </w:r>
    </w:p>
    <w:p w:rsidR="00E43EEF" w:rsidRDefault="00E43EEF" w:rsidP="00507B8B">
      <w:pPr>
        <w:pStyle w:val="ListParagraph"/>
        <w:numPr>
          <w:ilvl w:val="0"/>
          <w:numId w:val="8"/>
        </w:numPr>
        <w:jc w:val="both"/>
        <w:rPr>
          <w:b/>
        </w:rPr>
      </w:pPr>
      <w:r>
        <w:t xml:space="preserve">In Cygwin terminal, run this command </w:t>
      </w:r>
      <w:r w:rsidRPr="00E43EEF">
        <w:rPr>
          <w:b/>
        </w:rPr>
        <w:t>pdadmin-lmi /studentfiles/config/configure-mobile-demo-jct.pdadmin</w:t>
      </w:r>
    </w:p>
    <w:p w:rsidR="00744EBA" w:rsidRDefault="00744EBA" w:rsidP="00507B8B">
      <w:pPr>
        <w:pStyle w:val="ListParagraph"/>
        <w:numPr>
          <w:ilvl w:val="0"/>
          <w:numId w:val="8"/>
        </w:numPr>
        <w:jc w:val="both"/>
        <w:rPr>
          <w:b/>
        </w:rPr>
      </w:pPr>
      <w:r>
        <w:t xml:space="preserve">Next, run this </w:t>
      </w:r>
      <w:r w:rsidRPr="00744EBA">
        <w:rPr>
          <w:b/>
        </w:rPr>
        <w:t>pdconfig-lmi /studentfiles/config/force-tag-value-prefix-no.pdconfig</w:t>
      </w:r>
      <w:r w:rsidR="00B9420B">
        <w:rPr>
          <w:b/>
        </w:rPr>
        <w:t xml:space="preserve"> </w:t>
      </w:r>
    </w:p>
    <w:p w:rsidR="00744EBA" w:rsidRPr="00744EBA" w:rsidRDefault="00507B8B" w:rsidP="00507B8B">
      <w:pPr>
        <w:pStyle w:val="ListParagraph"/>
        <w:numPr>
          <w:ilvl w:val="0"/>
          <w:numId w:val="8"/>
        </w:numPr>
        <w:jc w:val="both"/>
        <w:rPr>
          <w:b/>
        </w:rPr>
      </w:pPr>
      <w:r>
        <w:t xml:space="preserve">Open </w:t>
      </w:r>
      <w:hyperlink r:id="rId12" w:history="1">
        <w:r w:rsidR="00744EBA" w:rsidRPr="00913928">
          <w:rPr>
            <w:rStyle w:val="Hyperlink"/>
          </w:rPr>
          <w:t>https://www.ibmemm.edu/mga/mobile-demo</w:t>
        </w:r>
      </w:hyperlink>
      <w:r w:rsidR="00744EBA">
        <w:t xml:space="preserve"> in Firefox to access the demo application </w:t>
      </w:r>
    </w:p>
    <w:p w:rsidR="00744EBA" w:rsidRPr="00AD251B" w:rsidRDefault="00744EBA" w:rsidP="00507B8B">
      <w:pPr>
        <w:pStyle w:val="ListParagraph"/>
        <w:numPr>
          <w:ilvl w:val="0"/>
          <w:numId w:val="8"/>
        </w:numPr>
        <w:jc w:val="both"/>
        <w:rPr>
          <w:b/>
        </w:rPr>
      </w:pPr>
      <w:r>
        <w:t xml:space="preserve">Login with username as </w:t>
      </w:r>
      <w:r>
        <w:rPr>
          <w:b/>
        </w:rPr>
        <w:t xml:space="preserve">emily </w:t>
      </w:r>
      <w:r>
        <w:t xml:space="preserve">and </w:t>
      </w:r>
      <w:r w:rsidRPr="00744EBA">
        <w:rPr>
          <w:b/>
        </w:rPr>
        <w:t>P@ssw0rd</w:t>
      </w:r>
      <w:r w:rsidR="00AD251B">
        <w:rPr>
          <w:b/>
        </w:rPr>
        <w:t xml:space="preserve">, </w:t>
      </w:r>
      <w:r w:rsidR="00AD251B">
        <w:t>application homepage will be displayed</w:t>
      </w:r>
    </w:p>
    <w:p w:rsidR="008B2864" w:rsidRPr="008B2864" w:rsidRDefault="0096205B" w:rsidP="008B2864">
      <w:pPr>
        <w:pStyle w:val="ListParagraph"/>
        <w:numPr>
          <w:ilvl w:val="0"/>
          <w:numId w:val="8"/>
        </w:numPr>
        <w:jc w:val="both"/>
        <w:rPr>
          <w:b/>
        </w:rPr>
      </w:pPr>
      <w:r>
        <w:t xml:space="preserve">Notify in the right corner of application as </w:t>
      </w:r>
      <w:r>
        <w:rPr>
          <w:b/>
        </w:rPr>
        <w:t xml:space="preserve">Authentication Level </w:t>
      </w:r>
      <w:r>
        <w:t xml:space="preserve">with value as </w:t>
      </w:r>
      <w:r>
        <w:rPr>
          <w:b/>
        </w:rPr>
        <w:t>1</w:t>
      </w:r>
      <w:r w:rsidR="00E64AE8">
        <w:rPr>
          <w:b/>
        </w:rPr>
        <w:t xml:space="preserve"> </w:t>
      </w:r>
      <w:r w:rsidR="008B2864">
        <w:t>and then</w:t>
      </w:r>
      <w:bookmarkStart w:id="0" w:name="_GoBack"/>
      <w:bookmarkEnd w:id="0"/>
      <w:r w:rsidR="008B2864">
        <w:t xml:space="preserve"> logout </w:t>
      </w:r>
    </w:p>
    <w:p w:rsidR="0096205B" w:rsidRPr="0096205B" w:rsidRDefault="0096205B" w:rsidP="00507B8B">
      <w:pPr>
        <w:pStyle w:val="ListParagraph"/>
        <w:jc w:val="both"/>
        <w:rPr>
          <w:b/>
        </w:rPr>
      </w:pPr>
    </w:p>
    <w:p w:rsidR="00923909" w:rsidRPr="00923909" w:rsidRDefault="00923909" w:rsidP="00507B8B">
      <w:pPr>
        <w:jc w:val="both"/>
        <w:rPr>
          <w:b/>
        </w:rPr>
      </w:pPr>
    </w:p>
    <w:p w:rsidR="00C96E77" w:rsidRDefault="00C96E77" w:rsidP="00507B8B">
      <w:pPr>
        <w:pStyle w:val="ListParagraph"/>
        <w:jc w:val="both"/>
        <w:rPr>
          <w:b/>
        </w:rPr>
      </w:pPr>
    </w:p>
    <w:p w:rsidR="00C96E77" w:rsidRDefault="00C96E77" w:rsidP="00507B8B">
      <w:pPr>
        <w:pStyle w:val="ListParagraph"/>
        <w:jc w:val="both"/>
        <w:rPr>
          <w:b/>
        </w:rPr>
      </w:pPr>
    </w:p>
    <w:p w:rsidR="00C96E77" w:rsidRPr="000F69D2" w:rsidRDefault="00C96E77" w:rsidP="00507B8B">
      <w:pPr>
        <w:pStyle w:val="ListParagraph"/>
        <w:jc w:val="both"/>
        <w:rPr>
          <w:b/>
        </w:rPr>
      </w:pPr>
    </w:p>
    <w:p w:rsidR="005B04CD" w:rsidRPr="00115BC1" w:rsidRDefault="005B04CD" w:rsidP="00507B8B">
      <w:pPr>
        <w:jc w:val="both"/>
        <w:rPr>
          <w:b/>
        </w:rPr>
      </w:pPr>
    </w:p>
    <w:p w:rsidR="00922FD8" w:rsidRPr="00E16BBB" w:rsidRDefault="00922FD8" w:rsidP="00507B8B">
      <w:pPr>
        <w:pStyle w:val="ListParagraph"/>
        <w:jc w:val="both"/>
        <w:rPr>
          <w:b/>
        </w:rPr>
      </w:pPr>
    </w:p>
    <w:p w:rsidR="00103D98" w:rsidRPr="00103D98" w:rsidRDefault="00103D98" w:rsidP="00507B8B">
      <w:pPr>
        <w:spacing w:after="0" w:line="240" w:lineRule="auto"/>
        <w:jc w:val="both"/>
        <w:rPr>
          <w:b/>
        </w:rPr>
      </w:pPr>
    </w:p>
    <w:sectPr w:rsidR="00103D98" w:rsidRPr="0010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3C5" w:rsidRDefault="003E23C5" w:rsidP="00507B8B">
      <w:pPr>
        <w:spacing w:after="0" w:line="240" w:lineRule="auto"/>
      </w:pPr>
      <w:r>
        <w:separator/>
      </w:r>
    </w:p>
  </w:endnote>
  <w:endnote w:type="continuationSeparator" w:id="0">
    <w:p w:rsidR="003E23C5" w:rsidRDefault="003E23C5" w:rsidP="0050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3C5" w:rsidRDefault="003E23C5" w:rsidP="00507B8B">
      <w:pPr>
        <w:spacing w:after="0" w:line="240" w:lineRule="auto"/>
      </w:pPr>
      <w:r>
        <w:separator/>
      </w:r>
    </w:p>
  </w:footnote>
  <w:footnote w:type="continuationSeparator" w:id="0">
    <w:p w:rsidR="003E23C5" w:rsidRDefault="003E23C5" w:rsidP="0050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4B5F"/>
    <w:multiLevelType w:val="hybridMultilevel"/>
    <w:tmpl w:val="6A0C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00C9F"/>
    <w:multiLevelType w:val="hybridMultilevel"/>
    <w:tmpl w:val="2964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1446"/>
    <w:multiLevelType w:val="hybridMultilevel"/>
    <w:tmpl w:val="FD4A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3700A"/>
    <w:multiLevelType w:val="hybridMultilevel"/>
    <w:tmpl w:val="5FEE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E7FC6"/>
    <w:multiLevelType w:val="hybridMultilevel"/>
    <w:tmpl w:val="67A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F5C85"/>
    <w:multiLevelType w:val="hybridMultilevel"/>
    <w:tmpl w:val="D1EC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3BEC"/>
    <w:multiLevelType w:val="hybridMultilevel"/>
    <w:tmpl w:val="4126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031C0"/>
    <w:multiLevelType w:val="hybridMultilevel"/>
    <w:tmpl w:val="797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FD"/>
    <w:rsid w:val="00034980"/>
    <w:rsid w:val="00094E86"/>
    <w:rsid w:val="000C3840"/>
    <w:rsid w:val="000D1FD4"/>
    <w:rsid w:val="000F47FA"/>
    <w:rsid w:val="000F69D2"/>
    <w:rsid w:val="00103D98"/>
    <w:rsid w:val="00115BC1"/>
    <w:rsid w:val="001314DB"/>
    <w:rsid w:val="00183BB2"/>
    <w:rsid w:val="00216B25"/>
    <w:rsid w:val="00250BF2"/>
    <w:rsid w:val="002A496B"/>
    <w:rsid w:val="00324418"/>
    <w:rsid w:val="00324E9D"/>
    <w:rsid w:val="003B2870"/>
    <w:rsid w:val="003E23C5"/>
    <w:rsid w:val="00466780"/>
    <w:rsid w:val="004A5C0E"/>
    <w:rsid w:val="004C3F10"/>
    <w:rsid w:val="00505DE8"/>
    <w:rsid w:val="00507B8B"/>
    <w:rsid w:val="00562FD3"/>
    <w:rsid w:val="005B04CD"/>
    <w:rsid w:val="005B43D7"/>
    <w:rsid w:val="005D482F"/>
    <w:rsid w:val="00603A6B"/>
    <w:rsid w:val="00640AB8"/>
    <w:rsid w:val="00740EFD"/>
    <w:rsid w:val="00744EBA"/>
    <w:rsid w:val="00842421"/>
    <w:rsid w:val="008456CE"/>
    <w:rsid w:val="008A65AF"/>
    <w:rsid w:val="008B2864"/>
    <w:rsid w:val="008E6331"/>
    <w:rsid w:val="00922FD8"/>
    <w:rsid w:val="00923909"/>
    <w:rsid w:val="00925F90"/>
    <w:rsid w:val="00940F7B"/>
    <w:rsid w:val="00950CA4"/>
    <w:rsid w:val="0096205B"/>
    <w:rsid w:val="0098559D"/>
    <w:rsid w:val="00993906"/>
    <w:rsid w:val="009D1D0B"/>
    <w:rsid w:val="00AC7B96"/>
    <w:rsid w:val="00AD23F7"/>
    <w:rsid w:val="00AD251B"/>
    <w:rsid w:val="00B10BE6"/>
    <w:rsid w:val="00B75B15"/>
    <w:rsid w:val="00B9420B"/>
    <w:rsid w:val="00C07993"/>
    <w:rsid w:val="00C13FDF"/>
    <w:rsid w:val="00C96E77"/>
    <w:rsid w:val="00CA5B03"/>
    <w:rsid w:val="00CD11C5"/>
    <w:rsid w:val="00D44823"/>
    <w:rsid w:val="00D91485"/>
    <w:rsid w:val="00DC1A1C"/>
    <w:rsid w:val="00E133A8"/>
    <w:rsid w:val="00E16BBB"/>
    <w:rsid w:val="00E20146"/>
    <w:rsid w:val="00E404F5"/>
    <w:rsid w:val="00E43EEF"/>
    <w:rsid w:val="00E54C56"/>
    <w:rsid w:val="00E5541A"/>
    <w:rsid w:val="00E64AE8"/>
    <w:rsid w:val="00EF00A4"/>
    <w:rsid w:val="00F01780"/>
    <w:rsid w:val="00F62E07"/>
    <w:rsid w:val="00F9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B13F"/>
  <w15:chartTrackingRefBased/>
  <w15:docId w15:val="{E1962E10-B3DB-4B75-98F6-E4889647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8B"/>
  </w:style>
  <w:style w:type="paragraph" w:styleId="Footer">
    <w:name w:val="footer"/>
    <w:basedOn w:val="Normal"/>
    <w:link w:val="FooterChar"/>
    <w:uiPriority w:val="99"/>
    <w:unhideWhenUsed/>
    <w:rsid w:val="005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.ibmemm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emm.edu/mga/mobile-dem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amrt.ibmemm.edu/mobile-dem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min@iam.ibmemm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amrt.ibmemm.edu/rtss/authz/services/Authz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25F7-5E8F-4B4F-863D-0C8C6E61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Kawali</dc:creator>
  <cp:keywords/>
  <dc:description/>
  <cp:lastModifiedBy>Pravalika Kawali</cp:lastModifiedBy>
  <cp:revision>59</cp:revision>
  <dcterms:created xsi:type="dcterms:W3CDTF">2019-01-16T19:03:00Z</dcterms:created>
  <dcterms:modified xsi:type="dcterms:W3CDTF">2019-01-17T15:41:00Z</dcterms:modified>
</cp:coreProperties>
</file>