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4D4" w:rsidRDefault="006834D4" w:rsidP="006834D4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b/>
          <w:bCs/>
          <w:sz w:val="24"/>
          <w:szCs w:val="24"/>
          <w:lang w:val="en"/>
        </w:rPr>
      </w:pPr>
      <w:proofErr w:type="spellStart"/>
      <w:r>
        <w:rPr>
          <w:rFonts w:ascii="Arial Unicode MS" w:eastAsia="Arial Unicode MS" w:cs="Arial Unicode MS"/>
          <w:b/>
          <w:bCs/>
          <w:sz w:val="28"/>
          <w:szCs w:val="28"/>
          <w:lang w:val="en"/>
        </w:rPr>
        <w:t>Archibaldo</w:t>
      </w:r>
      <w:proofErr w:type="spellEnd"/>
      <w:r>
        <w:rPr>
          <w:rFonts w:ascii="Arial Unicode MS" w:eastAsia="Arial Unicode MS" w:cs="Arial Unicode MS"/>
          <w:b/>
          <w:bCs/>
          <w:sz w:val="28"/>
          <w:szCs w:val="28"/>
          <w:lang w:val="en"/>
        </w:rPr>
        <w:t xml:space="preserve"> Ortiz            </w:t>
      </w:r>
      <w:r>
        <w:rPr>
          <w:rFonts w:ascii="Arial Unicode MS" w:eastAsia="Arial Unicode MS" w:cs="Arial Unicode MS"/>
          <w:b/>
          <w:bCs/>
          <w:sz w:val="24"/>
          <w:szCs w:val="24"/>
          <w:lang w:val="en"/>
        </w:rPr>
        <w:t>310.422.3514             archie.ortiz2@gmail.com</w:t>
      </w:r>
      <w:r>
        <w:rPr>
          <w:rFonts w:ascii="Arial Unicode MS" w:eastAsia="Arial Unicode MS" w:cs="Arial Unicode MS"/>
          <w:sz w:val="24"/>
          <w:szCs w:val="24"/>
          <w:lang w:val="en"/>
        </w:rPr>
        <w:br/>
      </w:r>
      <w:r>
        <w:rPr>
          <w:rFonts w:ascii="Arial Unicode MS" w:eastAsia="Arial Unicode MS" w:cs="Arial Unicode MS"/>
          <w:sz w:val="24"/>
          <w:szCs w:val="24"/>
          <w:lang w:val="en"/>
        </w:rPr>
        <w:br/>
      </w:r>
      <w:r>
        <w:rPr>
          <w:rFonts w:ascii="Arial Unicode MS" w:eastAsia="Arial Unicode MS" w:cs="Arial Unicode MS"/>
          <w:b/>
          <w:bCs/>
          <w:sz w:val="24"/>
          <w:szCs w:val="24"/>
          <w:lang w:val="en"/>
        </w:rPr>
        <w:t>Profile:</w:t>
      </w:r>
    </w:p>
    <w:p w:rsidR="006834D4" w:rsidRDefault="006834D4" w:rsidP="006834D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cs="Arial Unicode MS"/>
          <w:sz w:val="24"/>
          <w:szCs w:val="24"/>
          <w:lang w:val="en"/>
        </w:rPr>
      </w:pPr>
      <w:r>
        <w:rPr>
          <w:rFonts w:ascii="Arial Unicode MS" w:eastAsia="Arial Unicode MS" w:cs="Arial Unicode MS"/>
          <w:sz w:val="24"/>
          <w:szCs w:val="24"/>
          <w:lang w:val="en"/>
        </w:rPr>
        <w:t>•</w:t>
      </w:r>
      <w:r>
        <w:rPr>
          <w:rFonts w:ascii="Arial Unicode MS" w:eastAsia="Arial Unicode MS" w:cs="Arial Unicode MS"/>
          <w:sz w:val="24"/>
          <w:szCs w:val="24"/>
          <w:lang w:val="en"/>
        </w:rPr>
        <w:t xml:space="preserve"> </w:t>
      </w:r>
      <w:r>
        <w:rPr>
          <w:rFonts w:ascii="Arial Unicode MS" w:eastAsia="Arial Unicode MS" w:cs="Arial Unicode MS"/>
          <w:sz w:val="24"/>
          <w:szCs w:val="24"/>
          <w:lang w:val="en"/>
        </w:rPr>
        <w:tab/>
        <w:t>Bi-lingual</w:t>
      </w:r>
      <w:r>
        <w:rPr>
          <w:rFonts w:ascii="Arial Unicode MS" w:eastAsia="Arial Unicode MS" w:cs="Arial Unicode MS"/>
          <w:sz w:val="24"/>
          <w:szCs w:val="24"/>
          <w:lang w:val="en"/>
        </w:rPr>
        <w:t>—</w:t>
      </w:r>
      <w:r>
        <w:rPr>
          <w:rFonts w:ascii="Arial Unicode MS" w:eastAsia="Arial Unicode MS" w:cs="Arial Unicode MS"/>
          <w:sz w:val="24"/>
          <w:szCs w:val="24"/>
          <w:lang w:val="en"/>
        </w:rPr>
        <w:t>fluent in English/Spanish.</w:t>
      </w:r>
      <w:r>
        <w:rPr>
          <w:rFonts w:ascii="Arial Unicode MS" w:eastAsia="Arial Unicode MS" w:cs="Arial Unicode MS"/>
          <w:sz w:val="24"/>
          <w:szCs w:val="24"/>
          <w:lang w:val="en"/>
        </w:rPr>
        <w:br/>
      </w:r>
      <w:r>
        <w:rPr>
          <w:rFonts w:ascii="Arial Unicode MS" w:eastAsia="Arial Unicode MS" w:cs="Arial Unicode MS"/>
          <w:sz w:val="24"/>
          <w:szCs w:val="24"/>
          <w:lang w:val="en"/>
        </w:rPr>
        <w:t>•</w:t>
      </w:r>
      <w:r>
        <w:rPr>
          <w:rFonts w:ascii="Arial Unicode MS" w:eastAsia="Arial Unicode MS" w:cs="Arial Unicode MS"/>
          <w:sz w:val="24"/>
          <w:szCs w:val="24"/>
          <w:lang w:val="en"/>
        </w:rPr>
        <w:t xml:space="preserve"> </w:t>
      </w:r>
      <w:r>
        <w:rPr>
          <w:rFonts w:ascii="Arial Unicode MS" w:eastAsia="Arial Unicode MS" w:cs="Arial Unicode MS"/>
          <w:sz w:val="24"/>
          <w:szCs w:val="24"/>
          <w:lang w:val="en"/>
        </w:rPr>
        <w:tab/>
        <w:t>Mechanically inclined and computer literate.</w:t>
      </w:r>
    </w:p>
    <w:p w:rsidR="006834D4" w:rsidRDefault="006834D4" w:rsidP="006834D4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 Unicode MS" w:eastAsia="Arial Unicode MS" w:hAnsi="Calibri" w:cs="Arial Unicode MS"/>
          <w:sz w:val="24"/>
          <w:szCs w:val="24"/>
          <w:lang w:val="en"/>
        </w:rPr>
      </w:pPr>
      <w:r>
        <w:rPr>
          <w:rFonts w:ascii="Calibri" w:eastAsia="Arial Unicode MS" w:hAnsi="Calibri" w:cs="Calibri"/>
          <w:sz w:val="24"/>
          <w:szCs w:val="24"/>
          <w:lang w:val="en"/>
        </w:rPr>
        <w:t>•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 xml:space="preserve"> 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ab/>
        <w:t>Fork-lift certified.</w:t>
      </w:r>
    </w:p>
    <w:p w:rsidR="006834D4" w:rsidRDefault="006834D4" w:rsidP="006834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Calibri" w:cs="Arial Unicode MS"/>
          <w:sz w:val="24"/>
          <w:szCs w:val="24"/>
          <w:lang w:val="en"/>
        </w:rPr>
      </w:pPr>
      <w:r>
        <w:rPr>
          <w:rFonts w:ascii="Arial Unicode MS" w:eastAsia="Arial Unicode MS" w:hAnsi="Calibri" w:cs="Arial Unicode MS"/>
          <w:sz w:val="24"/>
          <w:szCs w:val="24"/>
          <w:lang w:val="en"/>
        </w:rPr>
        <w:t>Dedicated and fast learner.</w:t>
      </w:r>
    </w:p>
    <w:p w:rsidR="007050A2" w:rsidRDefault="006834D4" w:rsidP="006834D4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Calibri" w:cs="Arial Unicode MS"/>
          <w:sz w:val="24"/>
          <w:szCs w:val="24"/>
          <w:lang w:val="en"/>
        </w:rPr>
      </w:pPr>
      <w:r>
        <w:rPr>
          <w:rFonts w:ascii="Arial Unicode MS" w:eastAsia="Arial Unicode MS" w:hAnsi="Calibri" w:cs="Arial Unicode MS"/>
          <w:sz w:val="24"/>
          <w:szCs w:val="24"/>
          <w:lang w:val="en"/>
        </w:rPr>
        <w:br/>
      </w:r>
      <w:r>
        <w:rPr>
          <w:rFonts w:ascii="Arial Unicode MS" w:eastAsia="Arial Unicode MS" w:hAnsi="Calibri" w:cs="Arial Unicode MS"/>
          <w:b/>
          <w:bCs/>
          <w:sz w:val="24"/>
          <w:szCs w:val="24"/>
          <w:lang w:val="en"/>
        </w:rPr>
        <w:t>Work History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>:</w:t>
      </w:r>
    </w:p>
    <w:p w:rsidR="006834D4" w:rsidRPr="00F31757" w:rsidRDefault="00F31757" w:rsidP="006834D4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Calibri" w:cs="Arial Unicode MS"/>
          <w:sz w:val="24"/>
          <w:szCs w:val="24"/>
          <w:lang w:val="en"/>
        </w:rPr>
      </w:pPr>
      <w:r>
        <w:rPr>
          <w:rFonts w:ascii="Arial Unicode MS" w:eastAsia="Arial Unicode MS" w:hAnsi="Calibri" w:cs="Arial Unicode MS"/>
          <w:sz w:val="24"/>
          <w:szCs w:val="24"/>
          <w:u w:val="single"/>
          <w:lang w:val="en"/>
        </w:rPr>
        <w:t>Wishing Well Medical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ab/>
        <w:t>Santa Monica CA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ab/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ab/>
        <w:t xml:space="preserve">July 2015 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>–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 xml:space="preserve"> Sept 2016</w:t>
      </w:r>
    </w:p>
    <w:p w:rsidR="007050A2" w:rsidRPr="007050A2" w:rsidRDefault="007050A2" w:rsidP="006834D4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Calibri" w:cs="Arial Unicode MS"/>
          <w:sz w:val="24"/>
          <w:szCs w:val="24"/>
          <w:lang w:val="en"/>
        </w:rPr>
      </w:pPr>
      <w:r w:rsidRPr="007050A2">
        <w:rPr>
          <w:rFonts w:ascii="Arial Unicode MS" w:eastAsia="Arial Unicode MS" w:hAnsi="Calibri" w:cs="Arial Unicode MS"/>
          <w:sz w:val="24"/>
          <w:szCs w:val="24"/>
          <w:lang w:val="en"/>
        </w:rPr>
        <w:t xml:space="preserve">Pull and deliver medical 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 xml:space="preserve">equipment and </w:t>
      </w:r>
      <w:r w:rsidRPr="007050A2">
        <w:rPr>
          <w:rFonts w:ascii="Arial Unicode MS" w:eastAsia="Arial Unicode MS" w:hAnsi="Calibri" w:cs="Arial Unicode MS"/>
          <w:sz w:val="24"/>
          <w:szCs w:val="24"/>
          <w:lang w:val="en"/>
        </w:rPr>
        <w:t>supplies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 xml:space="preserve">. </w:t>
      </w:r>
    </w:p>
    <w:p w:rsidR="00FB6B25" w:rsidRDefault="00FB6B25" w:rsidP="006834D4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Calibri" w:cs="Arial Unicode MS"/>
          <w:sz w:val="24"/>
          <w:szCs w:val="24"/>
          <w:u w:val="single"/>
          <w:lang w:val="en"/>
        </w:rPr>
      </w:pPr>
    </w:p>
    <w:p w:rsidR="006834D4" w:rsidRDefault="006834D4" w:rsidP="006834D4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Calibri" w:cs="Arial Unicode MS"/>
          <w:sz w:val="24"/>
          <w:szCs w:val="24"/>
          <w:lang w:val="en"/>
        </w:rPr>
      </w:pPr>
      <w:r>
        <w:rPr>
          <w:rFonts w:ascii="Arial Unicode MS" w:eastAsia="Arial Unicode MS" w:hAnsi="Calibri" w:cs="Arial Unicode MS"/>
          <w:sz w:val="24"/>
          <w:szCs w:val="24"/>
          <w:u w:val="single"/>
          <w:lang w:val="en"/>
        </w:rPr>
        <w:t>Lorna Jane USA Inc.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ab/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ab/>
        <w:t>Santa Monica, CA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ab/>
        <w:t xml:space="preserve">        Aug 2012 - Feb 2015.</w:t>
      </w:r>
    </w:p>
    <w:p w:rsidR="006834D4" w:rsidRDefault="006834D4" w:rsidP="006834D4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Calibri" w:cs="Arial Unicode MS"/>
          <w:sz w:val="24"/>
          <w:szCs w:val="24"/>
          <w:lang w:val="en"/>
        </w:rPr>
      </w:pPr>
      <w:r>
        <w:rPr>
          <w:rFonts w:ascii="Arial Unicode MS" w:eastAsia="Arial Unicode MS" w:hAnsi="Calibri" w:cs="Arial Unicode MS"/>
          <w:sz w:val="24"/>
          <w:szCs w:val="24"/>
          <w:lang w:val="en"/>
        </w:rPr>
        <w:t>Distribution &amp; Warehouse Supervisor.</w:t>
      </w:r>
    </w:p>
    <w:p w:rsidR="00FB6B25" w:rsidRDefault="006834D4" w:rsidP="006834D4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Calibri" w:cs="Arial Unicode MS"/>
          <w:sz w:val="24"/>
          <w:szCs w:val="24"/>
          <w:u w:val="single"/>
          <w:lang w:val="en"/>
        </w:rPr>
      </w:pPr>
      <w:r>
        <w:rPr>
          <w:rFonts w:ascii="Arial Unicode MS" w:eastAsia="Arial Unicode MS" w:hAnsi="Calibri" w:cs="Arial Unicode MS"/>
          <w:sz w:val="24"/>
          <w:szCs w:val="24"/>
          <w:lang w:val="en"/>
        </w:rPr>
        <w:t xml:space="preserve">Supervised all warehouse operations, all incoming containers with merchandise and furniture for new store openings. In charge of eight employees in three departments: Online, Wholesale and Warehouse who received, separated, counted, allocated, scanned, warehoused and shipped weekly merchandise to forty-three stores. 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br/>
      </w:r>
    </w:p>
    <w:p w:rsidR="00FB6B25" w:rsidRDefault="006834D4" w:rsidP="006834D4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Calibri" w:cs="Arial Unicode MS"/>
          <w:sz w:val="24"/>
          <w:szCs w:val="24"/>
          <w:u w:val="single"/>
          <w:lang w:val="en"/>
        </w:rPr>
      </w:pPr>
      <w:r>
        <w:rPr>
          <w:rFonts w:ascii="Arial Unicode MS" w:eastAsia="Arial Unicode MS" w:hAnsi="Calibri" w:cs="Arial Unicode MS"/>
          <w:sz w:val="24"/>
          <w:szCs w:val="24"/>
          <w:u w:val="single"/>
          <w:lang w:val="en"/>
        </w:rPr>
        <w:t>Destination Shuttle Services LLC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ab/>
        <w:t xml:space="preserve"> 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ab/>
        <w:t xml:space="preserve">Los Angeles, CA   Feb 2011 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>–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 xml:space="preserve"> Apr 2012.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br/>
        <w:t>Dispatcher: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ab/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ab/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ab/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br/>
        <w:t>Send shuttles to pick up passengers from Los Angeles Airport to local major hotels and registered all related information such as: routes, driver times and issues with lost luggage.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br/>
      </w:r>
    </w:p>
    <w:p w:rsidR="00FB6B25" w:rsidRDefault="006834D4" w:rsidP="006834D4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Calibri" w:cs="Arial Unicode MS"/>
          <w:b/>
          <w:bCs/>
          <w:sz w:val="24"/>
          <w:szCs w:val="24"/>
          <w:lang w:val="en"/>
        </w:rPr>
      </w:pPr>
      <w:r>
        <w:rPr>
          <w:rFonts w:ascii="Arial Unicode MS" w:eastAsia="Arial Unicode MS" w:hAnsi="Calibri" w:cs="Arial Unicode MS"/>
          <w:sz w:val="24"/>
          <w:szCs w:val="24"/>
          <w:u w:val="single"/>
          <w:lang w:val="en"/>
        </w:rPr>
        <w:t>Web Service Company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ab/>
        <w:t>Redondo Beach, CA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ab/>
        <w:t xml:space="preserve">     March 1987 - Jan 2009.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br/>
        <w:t xml:space="preserve">As a dispatcher, I used </w:t>
      </w:r>
      <w:proofErr w:type="spellStart"/>
      <w:r>
        <w:rPr>
          <w:rFonts w:ascii="Arial Unicode MS" w:eastAsia="Arial Unicode MS" w:hAnsi="Calibri" w:cs="Arial Unicode MS"/>
          <w:sz w:val="24"/>
          <w:szCs w:val="24"/>
          <w:lang w:val="en"/>
        </w:rPr>
        <w:t>Servigistics</w:t>
      </w:r>
      <w:proofErr w:type="spellEnd"/>
      <w:r>
        <w:rPr>
          <w:rFonts w:ascii="Arial Unicode MS" w:eastAsia="Arial Unicode MS" w:hAnsi="Calibri" w:cs="Arial Unicode MS"/>
          <w:sz w:val="24"/>
          <w:szCs w:val="24"/>
          <w:lang w:val="en"/>
        </w:rPr>
        <w:t xml:space="preserve"> routing database to set up routes for 60+ technicians to service laundry equipment on four Counties: Los Angeles, Ventura, San Bernardino and Riverside. As Customer Service Representative, answered customer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>’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>s phone calls and created service calls in Great Planes database. As a route collector, drove a company vehicle throughout Los Angeles County and collected company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>’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 xml:space="preserve">s revenue from washers and dryers. 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br/>
      </w:r>
      <w:bookmarkStart w:id="0" w:name="_GoBack"/>
      <w:bookmarkEnd w:id="0"/>
    </w:p>
    <w:p w:rsidR="006834D4" w:rsidRDefault="006834D4" w:rsidP="006834D4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Calibri" w:cs="Arial Unicode MS"/>
          <w:sz w:val="24"/>
          <w:szCs w:val="24"/>
          <w:lang w:val="en"/>
        </w:rPr>
      </w:pPr>
      <w:r>
        <w:rPr>
          <w:rFonts w:ascii="Arial Unicode MS" w:eastAsia="Arial Unicode MS" w:hAnsi="Calibri" w:cs="Arial Unicode MS"/>
          <w:b/>
          <w:bCs/>
          <w:sz w:val="24"/>
          <w:szCs w:val="24"/>
          <w:lang w:val="en"/>
        </w:rPr>
        <w:t xml:space="preserve">Education: 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>Santa Monica College, Los Ange</w:t>
      </w:r>
      <w:r w:rsidR="007050A2">
        <w:rPr>
          <w:rFonts w:ascii="Arial Unicode MS" w:eastAsia="Arial Unicode MS" w:hAnsi="Calibri" w:cs="Arial Unicode MS"/>
          <w:sz w:val="24"/>
          <w:szCs w:val="24"/>
          <w:lang w:val="en"/>
        </w:rPr>
        <w:t>les Trade Tech. High School/GED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br/>
      </w:r>
      <w:r>
        <w:rPr>
          <w:rFonts w:ascii="Arial Unicode MS" w:eastAsia="Arial Unicode MS" w:hAnsi="Calibri" w:cs="Arial Unicode MS"/>
          <w:b/>
          <w:bCs/>
          <w:sz w:val="24"/>
          <w:szCs w:val="24"/>
          <w:lang w:val="en"/>
        </w:rPr>
        <w:t>References</w:t>
      </w:r>
      <w:r>
        <w:rPr>
          <w:rFonts w:ascii="Arial Unicode MS" w:eastAsia="Arial Unicode MS" w:hAnsi="Calibri" w:cs="Arial Unicode MS"/>
          <w:sz w:val="24"/>
          <w:szCs w:val="24"/>
          <w:lang w:val="en"/>
        </w:rPr>
        <w:t>: Available upon request.</w:t>
      </w:r>
    </w:p>
    <w:p w:rsidR="00230CD4" w:rsidRDefault="00230CD4"/>
    <w:sectPr w:rsidR="00230CD4" w:rsidSect="007050A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C5A3B"/>
    <w:multiLevelType w:val="hybridMultilevel"/>
    <w:tmpl w:val="AE3E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D4"/>
    <w:rsid w:val="00230CD4"/>
    <w:rsid w:val="006834D4"/>
    <w:rsid w:val="007050A2"/>
    <w:rsid w:val="00F31757"/>
    <w:rsid w:val="00FB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A74AD-CF82-4172-8158-3E8278F1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4D4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4</cp:revision>
  <dcterms:created xsi:type="dcterms:W3CDTF">2016-02-02T06:45:00Z</dcterms:created>
  <dcterms:modified xsi:type="dcterms:W3CDTF">2016-09-02T14:41:00Z</dcterms:modified>
</cp:coreProperties>
</file>