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642231" w:rsidRPr="00811FDE">
        <w:tc>
          <w:tcPr>
            <w:tcW w:w="2070" w:type="dxa"/>
          </w:tcPr>
          <w:p w:rsidR="00642231" w:rsidRPr="00811FDE" w:rsidRDefault="00642231">
            <w:pPr>
              <w:spacing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650" w:type="dxa"/>
            <w:tcMar>
              <w:bottom w:w="576" w:type="dxa"/>
            </w:tcMar>
          </w:tcPr>
          <w:p w:rsidR="00642231" w:rsidRPr="00811FDE" w:rsidRDefault="007F3BD0">
            <w:pPr>
              <w:pStyle w:val="Name"/>
              <w:rPr>
                <w:rFonts w:ascii="Calibri" w:hAnsi="Calibri"/>
                <w:sz w:val="24"/>
                <w:szCs w:val="24"/>
              </w:rPr>
            </w:pPr>
            <w:sdt>
              <w:sdtPr>
                <w:rPr>
                  <w:rFonts w:ascii="Arial Black" w:hAnsi="Arial Black"/>
                  <w:b/>
                  <w:sz w:val="40"/>
                  <w:szCs w:val="40"/>
                </w:rPr>
                <w:alias w:val="Your Name"/>
                <w:tag w:val=""/>
                <w:id w:val="1197042864"/>
                <w:placeholder>
                  <w:docPart w:val="417DA5AAB521491CA59AE51A80C0C63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0F609E" w:rsidRPr="00811FDE">
                  <w:rPr>
                    <w:rFonts w:ascii="Arial Black" w:hAnsi="Arial Black"/>
                    <w:b/>
                    <w:sz w:val="40"/>
                    <w:szCs w:val="40"/>
                  </w:rPr>
                  <w:t>TRAGEDY G. Cannon</w:t>
                </w:r>
              </w:sdtContent>
            </w:sdt>
          </w:p>
          <w:p w:rsidR="00586610" w:rsidRDefault="00586610" w:rsidP="00586610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10214 Bloomfield Hills Dr., Seffner, FL  33584</w:t>
            </w:r>
            <w:r w:rsidR="000F609E" w:rsidRPr="00811FDE">
              <w:rPr>
                <w:rFonts w:ascii="Calibri" w:hAnsi="Calibri"/>
                <w:sz w:val="24"/>
                <w:szCs w:val="24"/>
              </w:rPr>
              <w:t xml:space="preserve"> </w:t>
            </w:r>
            <w:r w:rsidR="00B34735" w:rsidRPr="00811FDE">
              <w:rPr>
                <w:rStyle w:val="Emphasis"/>
                <w:rFonts w:ascii="Calibri" w:hAnsi="Calibri"/>
                <w:sz w:val="24"/>
                <w:szCs w:val="24"/>
              </w:rPr>
              <w:t>|</w:t>
            </w:r>
            <w:r w:rsidR="000F609E" w:rsidRPr="00811FDE">
              <w:rPr>
                <w:rFonts w:ascii="Calibri" w:hAnsi="Calibri"/>
                <w:kern w:val="20"/>
                <w:sz w:val="24"/>
                <w:szCs w:val="24"/>
              </w:rPr>
              <w:t>jojocannon1968@gmail.com</w:t>
            </w:r>
            <w:r w:rsidR="00B34735" w:rsidRPr="00811FDE">
              <w:rPr>
                <w:rFonts w:ascii="Calibri" w:hAnsi="Calibri"/>
                <w:sz w:val="24"/>
                <w:szCs w:val="24"/>
              </w:rPr>
              <w:t> </w:t>
            </w:r>
            <w:r w:rsidR="00B34735" w:rsidRPr="00811FDE">
              <w:rPr>
                <w:rStyle w:val="Emphasis"/>
                <w:rFonts w:ascii="Calibri" w:hAnsi="Calibri"/>
                <w:sz w:val="24"/>
                <w:szCs w:val="24"/>
              </w:rPr>
              <w:t>|</w:t>
            </w:r>
            <w:r w:rsidR="00B34735" w:rsidRPr="00811FDE">
              <w:rPr>
                <w:rFonts w:ascii="Calibri" w:hAnsi="Calibri"/>
                <w:sz w:val="24"/>
                <w:szCs w:val="24"/>
              </w:rPr>
              <w:t> </w:t>
            </w:r>
            <w:r w:rsidR="000F609E" w:rsidRPr="00811FDE">
              <w:rPr>
                <w:rFonts w:ascii="Calibri" w:hAnsi="Calibri"/>
                <w:sz w:val="24"/>
                <w:szCs w:val="24"/>
              </w:rPr>
              <w:t>813-</w:t>
            </w:r>
            <w:r w:rsidR="00F72AB8">
              <w:rPr>
                <w:rFonts w:ascii="Calibri" w:hAnsi="Calibri"/>
                <w:sz w:val="24"/>
                <w:szCs w:val="24"/>
              </w:rPr>
              <w:t>428-1813</w:t>
            </w:r>
            <w:r w:rsidR="000F609E" w:rsidRPr="00811FDE">
              <w:rPr>
                <w:rFonts w:ascii="Calibri" w:hAnsi="Calibri"/>
                <w:sz w:val="24"/>
                <w:szCs w:val="24"/>
              </w:rPr>
              <w:t>(cell);</w:t>
            </w:r>
          </w:p>
          <w:p w:rsidR="00642231" w:rsidRPr="00811FDE" w:rsidRDefault="000F609E" w:rsidP="00586610">
            <w:pPr>
              <w:pStyle w:val="NoSpacing"/>
              <w:rPr>
                <w:rFonts w:ascii="Calibri" w:hAnsi="Calibri"/>
                <w:sz w:val="24"/>
                <w:szCs w:val="24"/>
              </w:rPr>
            </w:pPr>
            <w:r w:rsidRPr="00811FDE">
              <w:rPr>
                <w:rFonts w:ascii="Calibri" w:hAnsi="Calibri"/>
                <w:sz w:val="24"/>
                <w:szCs w:val="24"/>
              </w:rPr>
              <w:t xml:space="preserve"> 813-433-7277(alternate)</w:t>
            </w:r>
          </w:p>
        </w:tc>
      </w:tr>
      <w:tr w:rsidR="00642231" w:rsidRPr="00811FDE">
        <w:tc>
          <w:tcPr>
            <w:tcW w:w="2070" w:type="dxa"/>
          </w:tcPr>
          <w:p w:rsidR="00642231" w:rsidRPr="00811FDE" w:rsidRDefault="00B34735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811FDE">
              <w:rPr>
                <w:rFonts w:ascii="Calibri" w:hAnsi="Calibri"/>
                <w:sz w:val="24"/>
                <w:szCs w:val="24"/>
              </w:rPr>
              <w:t>Objective</w:t>
            </w:r>
          </w:p>
        </w:tc>
        <w:tc>
          <w:tcPr>
            <w:tcW w:w="7650" w:type="dxa"/>
          </w:tcPr>
          <w:p w:rsidR="00642231" w:rsidRPr="003B474E" w:rsidRDefault="000F609E" w:rsidP="000F609E">
            <w:pPr>
              <w:rPr>
                <w:rFonts w:ascii="Arial" w:hAnsi="Arial" w:cs="Arial"/>
                <w:sz w:val="20"/>
                <w:szCs w:val="20"/>
              </w:rPr>
            </w:pPr>
            <w:r w:rsidRPr="003B474E">
              <w:rPr>
                <w:rFonts w:ascii="Arial" w:hAnsi="Arial" w:cs="Arial"/>
                <w:sz w:val="20"/>
                <w:szCs w:val="20"/>
              </w:rPr>
              <w:t xml:space="preserve">To obtain a secure and rewarding position where my Military and Security skills may be </w:t>
            </w:r>
            <w:r w:rsidR="002D515D" w:rsidRPr="003B474E">
              <w:rPr>
                <w:rFonts w:ascii="Arial" w:hAnsi="Arial" w:cs="Arial"/>
                <w:sz w:val="20"/>
                <w:szCs w:val="20"/>
              </w:rPr>
              <w:t>utilized</w:t>
            </w:r>
            <w:r w:rsidRPr="003B474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42231" w:rsidRPr="00811FDE">
        <w:tc>
          <w:tcPr>
            <w:tcW w:w="2070" w:type="dxa"/>
          </w:tcPr>
          <w:p w:rsidR="00642231" w:rsidRPr="00811FDE" w:rsidRDefault="00B34735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811FDE">
              <w:rPr>
                <w:rFonts w:ascii="Calibri" w:hAnsi="Calibri"/>
                <w:sz w:val="24"/>
                <w:szCs w:val="24"/>
              </w:rPr>
              <w:t>Skills &amp; Abilities</w:t>
            </w:r>
          </w:p>
        </w:tc>
        <w:tc>
          <w:tcPr>
            <w:tcW w:w="7650" w:type="dxa"/>
          </w:tcPr>
          <w:p w:rsidR="007F1623" w:rsidRPr="003B474E" w:rsidRDefault="000B1F18" w:rsidP="000B1F18">
            <w:pPr>
              <w:rPr>
                <w:rFonts w:ascii="Arial" w:hAnsi="Arial" w:cs="Arial"/>
                <w:sz w:val="20"/>
                <w:szCs w:val="20"/>
              </w:rPr>
            </w:pPr>
            <w:r w:rsidRPr="003B474E">
              <w:rPr>
                <w:rFonts w:ascii="Arial" w:hAnsi="Arial" w:cs="Arial"/>
                <w:sz w:val="20"/>
                <w:szCs w:val="20"/>
              </w:rPr>
              <w:t xml:space="preserve">Provide instructional skills using US Army standards and Army Values.  </w:t>
            </w:r>
            <w:r w:rsidR="002D515D" w:rsidRPr="003B474E">
              <w:rPr>
                <w:rFonts w:ascii="Arial" w:hAnsi="Arial" w:cs="Arial"/>
                <w:sz w:val="20"/>
                <w:szCs w:val="20"/>
              </w:rPr>
              <w:t xml:space="preserve">Bears true faith and allegiance, fulfill all obligations, treat others with respect, possess integrity, detailed-oriented, professional, and dependable. </w:t>
            </w:r>
          </w:p>
        </w:tc>
      </w:tr>
      <w:tr w:rsidR="00642231" w:rsidRPr="00811FDE">
        <w:tc>
          <w:tcPr>
            <w:tcW w:w="2070" w:type="dxa"/>
          </w:tcPr>
          <w:p w:rsidR="00642231" w:rsidRPr="00811FDE" w:rsidRDefault="00B34735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811FDE">
              <w:rPr>
                <w:rFonts w:ascii="Calibri" w:hAnsi="Calibri"/>
                <w:sz w:val="24"/>
                <w:szCs w:val="24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id w:val="1436861535"/>
            </w:sdtPr>
            <w:sdtEndPr>
              <w:rPr>
                <w:b w:val="0"/>
                <w:bCs w:val="0"/>
                <w:caps/>
                <w:kern w:val="20"/>
              </w:rPr>
            </w:sdtEndPr>
            <w:sdtContent>
              <w:sdt>
                <w:sdtPr>
                  <w:rPr>
                    <w:rFonts w:ascii="Calibri" w:eastAsia="Times New Roman" w:hAnsi="Calibri" w:cs="Times New Roman"/>
                    <w:b/>
                    <w:bCs/>
                    <w:caps w:val="0"/>
                    <w:color w:val="595959" w:themeColor="text1" w:themeTint="A6"/>
                    <w:kern w:val="0"/>
                    <w:sz w:val="24"/>
                    <w:szCs w:val="24"/>
                    <w:lang w:eastAsia="en-US"/>
                  </w:rPr>
                  <w:id w:val="68699791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A61EC2" w:rsidRPr="00FA08D2" w:rsidRDefault="00A61EC2" w:rsidP="00A61EC2">
                    <w:pPr>
                      <w:pStyle w:val="Heading2"/>
                      <w:rPr>
                        <w:rFonts w:ascii="Arial" w:hAnsi="Arial" w:cs="Arial"/>
                        <w:color w:val="auto"/>
                        <w:sz w:val="22"/>
                        <w:szCs w:val="22"/>
                      </w:rPr>
                    </w:pPr>
                    <w:r w:rsidRPr="00FA08D2">
                      <w:rPr>
                        <w:rStyle w:val="Strong"/>
                        <w:rFonts w:ascii="Arial" w:hAnsi="Arial" w:cs="Arial"/>
                        <w:sz w:val="22"/>
                        <w:szCs w:val="22"/>
                      </w:rPr>
                      <w:t>MILITARY POLICE-US ARMY -317</w:t>
                    </w:r>
                    <w:r w:rsidRPr="00FA08D2">
                      <w:rPr>
                        <w:rStyle w:val="Strong"/>
                        <w:rFonts w:ascii="Arial" w:hAnsi="Arial" w:cs="Arial"/>
                        <w:sz w:val="22"/>
                        <w:szCs w:val="22"/>
                        <w:vertAlign w:val="superscript"/>
                      </w:rPr>
                      <w:t>TH</w:t>
                    </w:r>
                    <w:r w:rsidRPr="00FA08D2">
                      <w:rPr>
                        <w:rStyle w:val="Strong"/>
                        <w:rFonts w:ascii="Arial" w:hAnsi="Arial" w:cs="Arial"/>
                        <w:sz w:val="22"/>
                        <w:szCs w:val="22"/>
                      </w:rPr>
                      <w:t xml:space="preserve"> MILITARY POLICE BATTALION</w:t>
                    </w:r>
                    <w:r w:rsidR="00FA08D2" w:rsidRPr="00FA08D2">
                      <w:rPr>
                        <w:rStyle w:val="Strong"/>
                        <w:rFonts w:ascii="Arial" w:hAnsi="Arial" w:cs="Arial"/>
                        <w:sz w:val="22"/>
                        <w:szCs w:val="22"/>
                      </w:rPr>
                      <w:t xml:space="preserve"> </w:t>
                    </w:r>
                    <w:r w:rsidRPr="00FA08D2">
                      <w:rPr>
                        <w:rStyle w:val="Strong"/>
                        <w:rFonts w:ascii="Arial" w:hAnsi="Arial" w:cs="Arial"/>
                        <w:sz w:val="22"/>
                        <w:szCs w:val="22"/>
                      </w:rPr>
                      <w:t>TAMPA, FL</w:t>
                    </w:r>
                  </w:p>
                  <w:p w:rsidR="00A61EC2" w:rsidRPr="003B474E" w:rsidRDefault="00A61EC2" w:rsidP="00A61EC2">
                    <w:pPr>
                      <w:pStyle w:val="Heading3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3/2003-12/2014 full time</w:t>
                    </w:r>
                  </w:p>
                  <w:p w:rsidR="005D122A" w:rsidRDefault="00A61EC2" w:rsidP="005D122A">
                    <w:pPr>
                      <w:pStyle w:val="NormalWeb"/>
                      <w:spacing w:before="0" w:beforeAutospacing="0" w:after="200" w:afterAutospacing="0"/>
                      <w:rPr>
                        <w:rFonts w:ascii="Calibri" w:hAnsi="Calibri"/>
                        <w:color w:val="000000"/>
                      </w:rPr>
                    </w:pPr>
                    <w:r w:rsidRPr="003B474E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Assist the Se</w:t>
                    </w:r>
                    <w:r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rgeant of the Guard in support o</w:t>
                    </w:r>
                    <w:r w:rsidRPr="003B474E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f EPW/Military and civilian internee operations; responsible for crime prevention, force protection, safety, military code of ethics; upholds and enforces the articles of Geneva Convention and the United States Military; maintains accountability for all assigned equipment used to support the Interment/ Resettlement mission. Assigned as a Training squad leader of the basic training team. Patrols the Range complex consisting of 65 live fire , 38 field artillery  firing point, 14 Mortar points, 16 parachute drop zones, 63,000 acres of training land; conducts entrance and exit checks on units using the range facilities; ensures safety measures are adhered to while training is being conducted;  provides 24 hour coverage to respond to emergencies, accidents and incidents down range; provides guidance and answers to range related issues; inspects structures and buildings on the range complex for safety.  Initiates air ground MEDEVAC procedures; conducts Serious Incident Reports; and Controls restricted airspace through the FAA</w:t>
                    </w:r>
                    <w:r w:rsidRPr="00811FDE">
                      <w:rPr>
                        <w:rFonts w:ascii="Calibri" w:hAnsi="Calibri"/>
                        <w:color w:val="000000"/>
                      </w:rPr>
                      <w:t>.</w:t>
                    </w:r>
                    <w:r w:rsidR="00E00765">
                      <w:rPr>
                        <w:rFonts w:ascii="Calibri" w:hAnsi="Calibri"/>
                        <w:color w:val="000000"/>
                      </w:rPr>
                      <w:t xml:space="preserve">  Perform other duties such as forklift driver and movement coordinator.</w:t>
                    </w:r>
                  </w:p>
                  <w:p w:rsidR="00FA08D2" w:rsidRPr="00FA08D2" w:rsidRDefault="00FA08D2" w:rsidP="005D122A">
                    <w:pPr>
                      <w:pStyle w:val="NormalWeb"/>
                      <w:spacing w:before="0" w:beforeAutospacing="0" w:after="200" w:afterAutospacing="0"/>
                      <w:rPr>
                        <w:rFonts w:ascii="Arial" w:hAnsi="Arial" w:cs="Arial"/>
                        <w:b/>
                        <w:color w:val="000000"/>
                        <w:sz w:val="22"/>
                        <w:szCs w:val="22"/>
                      </w:rPr>
                    </w:pPr>
                    <w:r w:rsidRPr="00FA08D2">
                      <w:rPr>
                        <w:rFonts w:ascii="Arial" w:hAnsi="Arial" w:cs="Arial"/>
                        <w:b/>
                        <w:color w:val="000000"/>
                        <w:sz w:val="22"/>
                        <w:szCs w:val="22"/>
                      </w:rPr>
                      <w:t>WAREHOUSE/DRIVER ASSISTANT-NESCO RESOURCE TAMPA, FL      02/2015-09/2015</w:t>
                    </w:r>
                  </w:p>
                  <w:p w:rsidR="00407F67" w:rsidRPr="00811FDE" w:rsidRDefault="00E00765" w:rsidP="005D122A">
                    <w:pPr>
                      <w:pStyle w:val="NormalWeb"/>
                      <w:spacing w:before="0" w:beforeAutospacing="0" w:after="200" w:afterAutospacing="0"/>
                      <w:rPr>
                        <w:rFonts w:ascii="Calibri" w:hAnsi="Calibri"/>
                      </w:rPr>
                    </w:pPr>
                    <w:r>
                      <w:rPr>
                        <w:rFonts w:asciiTheme="minorHAnsi" w:hAnsiTheme="minorHAnsi" w:cstheme="minorHAnsi"/>
                        <w:color w:val="000000"/>
                        <w:sz w:val="20"/>
                        <w:szCs w:val="20"/>
                      </w:rPr>
                      <w:t xml:space="preserve">Forklift Driver, </w:t>
                    </w:r>
                    <w:r w:rsidR="00FA08D2" w:rsidRPr="00FA08D2">
                      <w:rPr>
                        <w:rFonts w:asciiTheme="minorHAnsi" w:hAnsiTheme="minorHAnsi" w:cstheme="minorHAnsi"/>
                        <w:color w:val="000000"/>
                        <w:sz w:val="20"/>
                        <w:szCs w:val="20"/>
                      </w:rPr>
                      <w:t>Delivery, Setup, Stock, and Payment Receivable</w:t>
                    </w:r>
                    <w:r w:rsidR="00FA08D2">
                      <w:rPr>
                        <w:rFonts w:ascii="Calibri" w:hAnsi="Calibri"/>
                        <w:color w:val="000000"/>
                      </w:rPr>
                      <w:t>.</w:t>
                    </w:r>
                    <w:r w:rsidR="005D122A">
                      <w:rPr>
                        <w:rFonts w:ascii="Calibri" w:hAnsi="Calibri"/>
                      </w:rPr>
                      <w:t xml:space="preserve">                       </w:t>
                    </w:r>
                  </w:p>
                </w:sdtContent>
              </w:sdt>
              <w:p w:rsidR="00A61EC2" w:rsidRDefault="00A61EC2">
                <w:pPr>
                  <w:pStyle w:val="Heading2"/>
                  <w:rPr>
                    <w:rFonts w:ascii="Calibri" w:hAnsi="Calibri"/>
                    <w:b/>
                    <w:bCs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</w:pPr>
              </w:p>
              <w:sdt>
                <w:sdtPr>
                  <w:rPr>
                    <w:rFonts w:ascii="Calibri" w:hAnsi="Calibri"/>
                    <w:b/>
                    <w:bCs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-533732149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A61EC2" w:rsidRPr="00FA08D2" w:rsidRDefault="00A61EC2" w:rsidP="00A61EC2">
                    <w:pPr>
                      <w:pStyle w:val="Heading2"/>
                      <w:rPr>
                        <w:rFonts w:ascii="Arial" w:hAnsi="Arial" w:cs="Arial"/>
                        <w:color w:val="auto"/>
                        <w:sz w:val="24"/>
                        <w:szCs w:val="24"/>
                      </w:rPr>
                    </w:pPr>
                    <w:r w:rsidRPr="00FA08D2">
                      <w:rPr>
                        <w:rStyle w:val="Strong"/>
                        <w:rFonts w:ascii="Arial" w:hAnsi="Arial" w:cs="Arial"/>
                        <w:sz w:val="24"/>
                        <w:szCs w:val="24"/>
                      </w:rPr>
                      <w:t>Collection rep II-hSBC, TAMPA, FL</w:t>
                    </w:r>
                  </w:p>
                  <w:p w:rsidR="00A61EC2" w:rsidRPr="00811FDE" w:rsidRDefault="00A61EC2" w:rsidP="00A61EC2">
                    <w:pPr>
                      <w:pStyle w:val="Heading3"/>
                      <w:rPr>
                        <w:rFonts w:ascii="Calibri" w:hAnsi="Calibri"/>
                        <w:sz w:val="24"/>
                        <w:szCs w:val="24"/>
                      </w:rPr>
                    </w:pPr>
                    <w:r>
                      <w:rPr>
                        <w:rFonts w:ascii="Calibri" w:hAnsi="Calibri"/>
                        <w:sz w:val="24"/>
                        <w:szCs w:val="24"/>
                      </w:rPr>
                      <w:t>08</w:t>
                    </w:r>
                    <w:r w:rsidRPr="00811FDE">
                      <w:rPr>
                        <w:rFonts w:ascii="Calibri" w:hAnsi="Calibri"/>
                        <w:sz w:val="24"/>
                        <w:szCs w:val="24"/>
                      </w:rPr>
                      <w:t>/200</w:t>
                    </w:r>
                    <w:r>
                      <w:rPr>
                        <w:rFonts w:ascii="Calibri" w:hAnsi="Calibri"/>
                        <w:sz w:val="24"/>
                        <w:szCs w:val="24"/>
                      </w:rPr>
                      <w:t>2</w:t>
                    </w:r>
                    <w:r w:rsidRPr="00811FDE">
                      <w:rPr>
                        <w:rFonts w:ascii="Calibri" w:hAnsi="Calibri"/>
                        <w:sz w:val="24"/>
                        <w:szCs w:val="24"/>
                      </w:rPr>
                      <w:t>-</w:t>
                    </w:r>
                    <w:r>
                      <w:rPr>
                        <w:rFonts w:ascii="Calibri" w:hAnsi="Calibri"/>
                        <w:sz w:val="24"/>
                        <w:szCs w:val="24"/>
                      </w:rPr>
                      <w:t>Present</w:t>
                    </w:r>
                  </w:p>
                  <w:p w:rsidR="00A04880" w:rsidRPr="00811FDE" w:rsidRDefault="00A61EC2" w:rsidP="00A61EC2">
                    <w:pPr>
                      <w:rPr>
                        <w:rFonts w:ascii="Calibri" w:hAnsi="Calibri"/>
                        <w:sz w:val="24"/>
                        <w:szCs w:val="24"/>
                      </w:rPr>
                    </w:pPr>
                    <w:r w:rsidRPr="003B474E">
                      <w:rPr>
                        <w:rFonts w:ascii="Arial" w:hAnsi="Arial" w:cs="Arial"/>
                        <w:color w:val="000000"/>
                        <w:sz w:val="20"/>
                        <w:szCs w:val="20"/>
                      </w:rPr>
                      <w:t>Collections, made outbound/ inbound collections calls for past due mortgage accounts; account research, reconciliation, and billing disputes</w:t>
                    </w:r>
                    <w:r w:rsidRPr="003B474E">
                      <w:rPr>
                        <w:rFonts w:ascii="Arial" w:hAnsi="Arial" w:cs="Arial"/>
                        <w:color w:val="000000"/>
                      </w:rPr>
                      <w:t>.</w:t>
                    </w:r>
                    <w:r>
                      <w:rPr>
                        <w:rFonts w:ascii="Arial" w:hAnsi="Arial" w:cs="Arial"/>
                        <w:color w:val="000000"/>
                      </w:rPr>
                      <w:t xml:space="preserve">  Also performs cost mitigation analysis.</w:t>
                    </w:r>
                  </w:p>
                </w:sdtContent>
              </w:sdt>
              <w:p w:rsidR="00642231" w:rsidRPr="00811FDE" w:rsidRDefault="007F3BD0" w:rsidP="00D25943">
                <w:pPr>
                  <w:pStyle w:val="Heading2"/>
                  <w:rPr>
                    <w:rFonts w:ascii="Calibri" w:hAnsi="Calibri"/>
                    <w:sz w:val="24"/>
                    <w:szCs w:val="24"/>
                  </w:rPr>
                </w:pPr>
              </w:p>
            </w:sdtContent>
          </w:sdt>
        </w:tc>
      </w:tr>
      <w:tr w:rsidR="00642231" w:rsidRPr="00811FDE">
        <w:tc>
          <w:tcPr>
            <w:tcW w:w="2070" w:type="dxa"/>
          </w:tcPr>
          <w:p w:rsidR="00642231" w:rsidRPr="00811FDE" w:rsidRDefault="00B34735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811FDE">
              <w:rPr>
                <w:rFonts w:ascii="Calibri" w:hAnsi="Calibri"/>
                <w:sz w:val="24"/>
                <w:szCs w:val="24"/>
              </w:rPr>
              <w:t>Education</w:t>
            </w:r>
          </w:p>
        </w:tc>
        <w:tc>
          <w:tcPr>
            <w:tcW w:w="7650" w:type="dxa"/>
          </w:tcPr>
          <w:sdt>
            <w:sdtPr>
              <w:rPr>
                <w:rFonts w:ascii="Calibri" w:hAnsi="Calibri"/>
                <w:caps w:val="0"/>
                <w:color w:val="595959" w:themeColor="text1" w:themeTint="A6"/>
                <w:kern w:val="0"/>
                <w:sz w:val="24"/>
                <w:szCs w:val="24"/>
              </w:rPr>
              <w:id w:val="-691765356"/>
            </w:sdtPr>
            <w:sdtEndPr>
              <w:rPr>
                <w:caps/>
                <w:kern w:val="20"/>
              </w:rPr>
            </w:sdtEndPr>
            <w:sdtContent>
              <w:sdt>
                <w:sdtPr>
                  <w:rPr>
                    <w:rFonts w:ascii="Calibri" w:hAnsi="Calibri"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-1126388115"/>
                </w:sdtPr>
                <w:sdtEndPr>
                  <w:rPr>
                    <w:rFonts w:ascii="Arial" w:hAnsi="Arial" w:cs="Arial"/>
                    <w:sz w:val="18"/>
                    <w:szCs w:val="18"/>
                  </w:rPr>
                </w:sdtEndPr>
                <w:sdtContent>
                  <w:p w:rsidR="006410EC" w:rsidRPr="003B474E" w:rsidRDefault="006410EC" w:rsidP="006410EC">
                    <w:pPr>
                      <w:pStyle w:val="Heading2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811FDE">
                      <w:rPr>
                        <w:rStyle w:val="Strong"/>
                        <w:rFonts w:ascii="Calibri" w:hAnsi="Calibri"/>
                        <w:sz w:val="24"/>
                        <w:szCs w:val="24"/>
                      </w:rPr>
                      <w:t>Brevard community college</w:t>
                    </w:r>
                    <w:r w:rsidRPr="003B474E">
                      <w:rPr>
                        <w:rFonts w:ascii="Arial" w:hAnsi="Arial" w:cs="Arial"/>
                        <w:sz w:val="20"/>
                        <w:szCs w:val="20"/>
                      </w:rPr>
                      <w:t>-</w:t>
                    </w:r>
                    <w:r w:rsidR="00B34735" w:rsidRPr="003B474E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r w:rsidRPr="003B474E">
                      <w:rPr>
                        <w:rFonts w:ascii="Arial" w:hAnsi="Arial" w:cs="Arial"/>
                        <w:sz w:val="20"/>
                        <w:szCs w:val="20"/>
                      </w:rPr>
                      <w:t>melbourne, fl</w:t>
                    </w:r>
                  </w:p>
                  <w:p w:rsidR="00642231" w:rsidRPr="003B474E" w:rsidRDefault="006410EC" w:rsidP="006410EC">
                    <w:pPr>
                      <w:pStyle w:val="Heading2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3B474E">
                      <w:rPr>
                        <w:rFonts w:ascii="Arial" w:hAnsi="Arial" w:cs="Arial"/>
                        <w:sz w:val="20"/>
                        <w:szCs w:val="20"/>
                      </w:rPr>
                      <w:t>correction officer academy- Completed 12/2012</w:t>
                    </w:r>
                  </w:p>
                  <w:p w:rsidR="006410EC" w:rsidRPr="003B474E" w:rsidRDefault="006410EC" w:rsidP="006410EC">
                    <w:pPr>
                      <w:spacing w:line="240" w:lineRule="auto"/>
                      <w:rPr>
                        <w:rFonts w:ascii="Arial" w:hAnsi="Arial" w:cs="Arial"/>
                      </w:rPr>
                    </w:pPr>
                    <w:r w:rsidRPr="003B474E">
                      <w:rPr>
                        <w:rFonts w:ascii="Arial" w:hAnsi="Arial" w:cs="Arial"/>
                        <w:sz w:val="20"/>
                        <w:szCs w:val="20"/>
                      </w:rPr>
                      <w:lastRenderedPageBreak/>
                      <w:t>Assistant Class Leade</w:t>
                    </w:r>
                    <w:r w:rsidRPr="003B474E">
                      <w:rPr>
                        <w:rFonts w:ascii="Arial" w:hAnsi="Arial" w:cs="Arial"/>
                      </w:rPr>
                      <w:t>r</w:t>
                    </w:r>
                    <w:r w:rsidR="003352E4">
                      <w:rPr>
                        <w:rFonts w:ascii="Arial" w:hAnsi="Arial" w:cs="Arial"/>
                        <w:b/>
                        <w:bCs/>
                        <w:color w:val="919191"/>
                        <w:sz w:val="27"/>
                        <w:szCs w:val="27"/>
                      </w:rPr>
                      <w:t>alex.leatherman@select.com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  <w:sdt>
                <w:sdtPr>
                  <w:rPr>
                    <w:rFonts w:ascii="Calibri" w:hAnsi="Calibri"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615187890"/>
                </w:sdtPr>
                <w:sdtEndPr/>
                <w:sdtContent>
                  <w:p w:rsidR="006410EC" w:rsidRPr="00811FDE" w:rsidRDefault="006410EC" w:rsidP="006410EC">
                    <w:pPr>
                      <w:pStyle w:val="Heading2"/>
                      <w:rPr>
                        <w:rFonts w:ascii="Calibri" w:hAnsi="Calibri"/>
                        <w:sz w:val="24"/>
                        <w:szCs w:val="24"/>
                      </w:rPr>
                    </w:pPr>
                    <w:r w:rsidRPr="00811FDE">
                      <w:rPr>
                        <w:rStyle w:val="Strong"/>
                        <w:rFonts w:ascii="Calibri" w:hAnsi="Calibri"/>
                        <w:sz w:val="24"/>
                        <w:szCs w:val="24"/>
                      </w:rPr>
                      <w:t xml:space="preserve">LEARY TECHNICAL CENTER- TAMPA, FL </w:t>
                    </w:r>
                  </w:p>
                  <w:p w:rsidR="006410EC" w:rsidRPr="003B474E" w:rsidRDefault="006410EC" w:rsidP="006410EC">
                    <w:pPr>
                      <w:pStyle w:val="Heading2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3B474E">
                      <w:rPr>
                        <w:rFonts w:ascii="Arial" w:hAnsi="Arial" w:cs="Arial"/>
                        <w:sz w:val="20"/>
                        <w:szCs w:val="20"/>
                      </w:rPr>
                      <w:t>PUBLIC SAFETy-cOMPLETED 9/2000</w:t>
                    </w:r>
                  </w:p>
                  <w:p w:rsidR="00D3568D" w:rsidRPr="00811FDE" w:rsidRDefault="007F3BD0" w:rsidP="001F5AD7">
                    <w:pPr>
                      <w:tabs>
                        <w:tab w:val="center" w:pos="3681"/>
                      </w:tabs>
                      <w:spacing w:line="240" w:lineRule="auto"/>
                      <w:rPr>
                        <w:rFonts w:ascii="Calibri" w:hAnsi="Calibri"/>
                        <w:sz w:val="24"/>
                        <w:szCs w:val="24"/>
                      </w:rPr>
                    </w:pPr>
                  </w:p>
                </w:sdtContent>
              </w:sdt>
              <w:sdt>
                <w:sdtPr>
                  <w:rPr>
                    <w:rFonts w:ascii="Calibri" w:hAnsi="Calibri"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-940602621"/>
                </w:sdtPr>
                <w:sdtEndPr/>
                <w:sdtContent>
                  <w:p w:rsidR="00D3568D" w:rsidRDefault="00D3568D" w:rsidP="00D3568D">
                    <w:pPr>
                      <w:pStyle w:val="Heading2"/>
                      <w:rPr>
                        <w:rStyle w:val="Strong"/>
                        <w:rFonts w:ascii="Calibri" w:hAnsi="Calibri"/>
                        <w:sz w:val="24"/>
                        <w:szCs w:val="24"/>
                      </w:rPr>
                    </w:pPr>
                    <w:r>
                      <w:rPr>
                        <w:rStyle w:val="Strong"/>
                        <w:rFonts w:ascii="Calibri" w:hAnsi="Calibri"/>
                        <w:sz w:val="24"/>
                        <w:szCs w:val="24"/>
                      </w:rPr>
                      <w:t xml:space="preserve">MILITARY training: </w:t>
                    </w:r>
                  </w:p>
                  <w:p w:rsidR="00D3568D" w:rsidRPr="003B474E" w:rsidRDefault="00D3568D" w:rsidP="00D3568D">
                    <w:pPr>
                      <w:pStyle w:val="Heading2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3B474E">
                      <w:rPr>
                        <w:rFonts w:ascii="Arial" w:hAnsi="Arial" w:cs="Arial"/>
                        <w:sz w:val="20"/>
                        <w:szCs w:val="20"/>
                      </w:rPr>
                      <w:t>Basic Combat Training 1987, US Active Duty/Military Police 1989</w:t>
                    </w:r>
                  </w:p>
                  <w:p w:rsidR="00D3568D" w:rsidRPr="00811FDE" w:rsidRDefault="00D3568D" w:rsidP="00224C98">
                    <w:pPr>
                      <w:rPr>
                        <w:rFonts w:ascii="Calibri" w:hAnsi="Calibri"/>
                        <w:sz w:val="24"/>
                        <w:szCs w:val="24"/>
                      </w:rPr>
                    </w:pPr>
                    <w:r w:rsidRPr="003B474E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USAR TRAINING-Radio Set Operator 1994, Primary Leadership Development 1995, Special Response Tactical Training 2003, </w:t>
                    </w:r>
                    <w:r w:rsidR="00224C98" w:rsidRPr="003B474E">
                      <w:rPr>
                        <w:rFonts w:ascii="Arial" w:hAnsi="Arial" w:cs="Arial"/>
                        <w:sz w:val="20"/>
                        <w:szCs w:val="20"/>
                      </w:rPr>
                      <w:t>NCS Course 2004, Special React Team Training 2005, Combat Life Saver 2007, Base NC</w:t>
                    </w:r>
                    <w:r w:rsidR="006F45BB" w:rsidRPr="003B474E">
                      <w:rPr>
                        <w:rFonts w:ascii="Arial" w:hAnsi="Arial" w:cs="Arial"/>
                        <w:sz w:val="20"/>
                        <w:szCs w:val="20"/>
                      </w:rPr>
                      <w:t>O</w:t>
                    </w:r>
                    <w:r w:rsidR="00224C98" w:rsidRPr="003B474E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2009</w:t>
                    </w:r>
                    <w:r w:rsidR="006F45BB" w:rsidRPr="003B474E">
                      <w:rPr>
                        <w:rFonts w:ascii="Arial" w:hAnsi="Arial" w:cs="Arial"/>
                        <w:sz w:val="20"/>
                        <w:szCs w:val="20"/>
                      </w:rPr>
                      <w:t>, Advanced NCO Leadership 2013, Operations NCO Course Phase 2013</w:t>
                    </w:r>
                    <w:r w:rsidRPr="00811FDE">
                      <w:rPr>
                        <w:rFonts w:ascii="Calibri" w:hAnsi="Calibri"/>
                        <w:sz w:val="24"/>
                        <w:szCs w:val="24"/>
                      </w:rPr>
                      <w:tab/>
                    </w:r>
                  </w:p>
                </w:sdtContent>
              </w:sdt>
              <w:sdt>
                <w:sdtPr>
                  <w:rPr>
                    <w:rFonts w:ascii="Arial" w:hAnsi="Arial" w:cs="Arial"/>
                    <w:caps w:val="0"/>
                    <w:color w:val="595959" w:themeColor="text1" w:themeTint="A6"/>
                    <w:kern w:val="0"/>
                  </w:rPr>
                  <w:id w:val="-1301526066"/>
                </w:sdtPr>
                <w:sdtEndPr/>
                <w:sdtContent>
                  <w:p w:rsidR="00DB053C" w:rsidRPr="007E761F" w:rsidRDefault="00DB053C" w:rsidP="00D3568D">
                    <w:pPr>
                      <w:pStyle w:val="Heading2"/>
                      <w:rPr>
                        <w:rStyle w:val="Strong"/>
                        <w:rFonts w:ascii="Arial" w:hAnsi="Arial" w:cs="Arial"/>
                      </w:rPr>
                    </w:pPr>
                    <w:r w:rsidRPr="007E761F">
                      <w:rPr>
                        <w:rStyle w:val="Strong"/>
                        <w:rFonts w:ascii="Arial" w:hAnsi="Arial" w:cs="Arial"/>
                      </w:rPr>
                      <w:t xml:space="preserve">MILITARY Awards/MEDALS: </w:t>
                    </w:r>
                  </w:p>
                  <w:p w:rsidR="00DB053C" w:rsidRPr="007E761F" w:rsidRDefault="00DB053C" w:rsidP="00224C98">
                    <w:pPr>
                      <w:rPr>
                        <w:rFonts w:ascii="Arial" w:hAnsi="Arial" w:cs="Arial"/>
                      </w:rPr>
                    </w:pPr>
                    <w:r w:rsidRPr="003B474E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Army Label Button, Army Service Ribbon, Expert </w:t>
                    </w:r>
                    <w:r w:rsidR="00925E12" w:rsidRPr="003B474E">
                      <w:rPr>
                        <w:rFonts w:ascii="Arial" w:hAnsi="Arial" w:cs="Arial"/>
                        <w:sz w:val="20"/>
                        <w:szCs w:val="20"/>
                      </w:rPr>
                      <w:t>Badge</w:t>
                    </w:r>
                    <w:r w:rsidRPr="003B474E">
                      <w:rPr>
                        <w:rFonts w:ascii="Arial" w:hAnsi="Arial" w:cs="Arial"/>
                        <w:sz w:val="20"/>
                        <w:szCs w:val="20"/>
                      </w:rPr>
                      <w:t>(Rifle/Grenade), Global War on Terrorism Expeditionary Medal, Army Reserve Components Achievement Medal, National Defense Service Medal(2 awards), NCO Professional Development Ribbon, Overseas Service Ribbon, Expert Marksmanship Badge w/Rifle Bar, Afghanistan Campaign Medal w/Campaign Star, Army Commendation Medal, Army Achievement Medal, Joint Service Achievement Medal, NATO Service Medal, German Schtzenschnur Bronze Medal, and Dutch Dancon/KFOR Medal</w:t>
                    </w:r>
                    <w:r w:rsidRPr="007E761F">
                      <w:rPr>
                        <w:rFonts w:ascii="Arial" w:hAnsi="Arial" w:cs="Arial"/>
                      </w:rPr>
                      <w:t>.</w:t>
                    </w:r>
                  </w:p>
                </w:sdtContent>
              </w:sdt>
              <w:p w:rsidR="00642231" w:rsidRPr="00811FDE" w:rsidRDefault="007F3BD0" w:rsidP="006F45BB">
                <w:pPr>
                  <w:pStyle w:val="Heading2"/>
                  <w:rPr>
                    <w:rFonts w:ascii="Calibri" w:hAnsi="Calibri"/>
                    <w:sz w:val="24"/>
                    <w:szCs w:val="24"/>
                  </w:rPr>
                </w:pPr>
              </w:p>
            </w:sdtContent>
          </w:sdt>
        </w:tc>
      </w:tr>
      <w:tr w:rsidR="00642231" w:rsidRPr="00811FDE">
        <w:tc>
          <w:tcPr>
            <w:tcW w:w="2070" w:type="dxa"/>
          </w:tcPr>
          <w:p w:rsidR="00642231" w:rsidRPr="00811FDE" w:rsidRDefault="00642231">
            <w:pPr>
              <w:pStyle w:val="Heading1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650" w:type="dxa"/>
          </w:tcPr>
          <w:p w:rsidR="00642231" w:rsidRPr="00811FDE" w:rsidRDefault="00642231" w:rsidP="00820248">
            <w:pPr>
              <w:tabs>
                <w:tab w:val="left" w:pos="1020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642231" w:rsidRPr="00811FDE">
        <w:tc>
          <w:tcPr>
            <w:tcW w:w="2070" w:type="dxa"/>
          </w:tcPr>
          <w:p w:rsidR="00642231" w:rsidRPr="00811FDE" w:rsidRDefault="00B34735">
            <w:pPr>
              <w:pStyle w:val="Heading1"/>
              <w:rPr>
                <w:rFonts w:ascii="Calibri" w:hAnsi="Calibri"/>
                <w:sz w:val="24"/>
                <w:szCs w:val="24"/>
              </w:rPr>
            </w:pPr>
            <w:r w:rsidRPr="00811FDE">
              <w:rPr>
                <w:rFonts w:ascii="Calibri" w:hAnsi="Calibri"/>
                <w:sz w:val="24"/>
                <w:szCs w:val="24"/>
              </w:rPr>
              <w:t>References</w:t>
            </w:r>
          </w:p>
        </w:tc>
        <w:tc>
          <w:tcPr>
            <w:tcW w:w="7650" w:type="dxa"/>
          </w:tcPr>
          <w:sdt>
            <w:sdtPr>
              <w:rPr>
                <w:rFonts w:ascii="Calibri" w:hAnsi="Calibri"/>
                <w:caps w:val="0"/>
                <w:color w:val="595959" w:themeColor="text1" w:themeTint="A6"/>
                <w:kern w:val="0"/>
                <w:sz w:val="24"/>
                <w:szCs w:val="24"/>
              </w:rPr>
              <w:id w:val="-1883713024"/>
            </w:sdtPr>
            <w:sdtEndPr>
              <w:rPr>
                <w:caps/>
                <w:kern w:val="20"/>
              </w:rPr>
            </w:sdtEndPr>
            <w:sdtContent>
              <w:sdt>
                <w:sdtPr>
                  <w:rPr>
                    <w:rFonts w:ascii="Calibri" w:hAnsi="Calibri"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-1368215953"/>
                </w:sdtPr>
                <w:sdtEndPr>
                  <w:rPr>
                    <w:caps/>
                    <w:kern w:val="20"/>
                  </w:rPr>
                </w:sdtEndPr>
                <w:sdtContent>
                  <w:p w:rsidR="00642231" w:rsidRPr="00811FDE" w:rsidRDefault="007F2EFD" w:rsidP="007F2EFD">
                    <w:pPr>
                      <w:pStyle w:val="Heading2"/>
                      <w:rPr>
                        <w:rFonts w:ascii="Calibri" w:hAnsi="Calibri"/>
                        <w:sz w:val="24"/>
                        <w:szCs w:val="24"/>
                      </w:rPr>
                    </w:pPr>
                    <w:r w:rsidRPr="00811FDE">
                      <w:rPr>
                        <w:rStyle w:val="Strong"/>
                        <w:rFonts w:ascii="Calibri" w:hAnsi="Calibri"/>
                        <w:sz w:val="24"/>
                        <w:szCs w:val="24"/>
                      </w:rPr>
                      <w:t>aVAIlable upon request</w:t>
                    </w:r>
                  </w:p>
                </w:sdtContent>
              </w:sdt>
            </w:sdtContent>
          </w:sdt>
        </w:tc>
      </w:tr>
    </w:tbl>
    <w:p w:rsidR="00642231" w:rsidRPr="00811FDE" w:rsidRDefault="00642231">
      <w:pPr>
        <w:rPr>
          <w:rFonts w:ascii="Calibri" w:hAnsi="Calibri"/>
          <w:sz w:val="24"/>
          <w:szCs w:val="24"/>
        </w:rPr>
      </w:pPr>
    </w:p>
    <w:sectPr w:rsidR="00642231" w:rsidRPr="00811FDE">
      <w:footerReference w:type="default" r:id="rId9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BD0" w:rsidRDefault="007F3BD0">
      <w:pPr>
        <w:spacing w:after="0" w:line="240" w:lineRule="auto"/>
      </w:pPr>
      <w:r>
        <w:separator/>
      </w:r>
    </w:p>
  </w:endnote>
  <w:endnote w:type="continuationSeparator" w:id="0">
    <w:p w:rsidR="007F3BD0" w:rsidRDefault="007F3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231" w:rsidRDefault="00B3473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352E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BD0" w:rsidRDefault="007F3BD0">
      <w:pPr>
        <w:spacing w:after="0" w:line="240" w:lineRule="auto"/>
      </w:pPr>
      <w:r>
        <w:separator/>
      </w:r>
    </w:p>
  </w:footnote>
  <w:footnote w:type="continuationSeparator" w:id="0">
    <w:p w:rsidR="007F3BD0" w:rsidRDefault="007F3B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9E"/>
    <w:rsid w:val="00070751"/>
    <w:rsid w:val="000B1F18"/>
    <w:rsid w:val="000D0B18"/>
    <w:rsid w:val="000E618B"/>
    <w:rsid w:val="000F609E"/>
    <w:rsid w:val="001E7C49"/>
    <w:rsid w:val="001F5AD7"/>
    <w:rsid w:val="00211257"/>
    <w:rsid w:val="00224C98"/>
    <w:rsid w:val="00277525"/>
    <w:rsid w:val="002A7AFD"/>
    <w:rsid w:val="002D515D"/>
    <w:rsid w:val="003079B1"/>
    <w:rsid w:val="003352E4"/>
    <w:rsid w:val="003B474E"/>
    <w:rsid w:val="003D79C4"/>
    <w:rsid w:val="003F0E86"/>
    <w:rsid w:val="00407F67"/>
    <w:rsid w:val="00586610"/>
    <w:rsid w:val="005C3F11"/>
    <w:rsid w:val="005D122A"/>
    <w:rsid w:val="006410EC"/>
    <w:rsid w:val="00642231"/>
    <w:rsid w:val="00654F95"/>
    <w:rsid w:val="006A655C"/>
    <w:rsid w:val="006B3F6F"/>
    <w:rsid w:val="006F45BB"/>
    <w:rsid w:val="006F5A72"/>
    <w:rsid w:val="007210E3"/>
    <w:rsid w:val="00750A88"/>
    <w:rsid w:val="007954EF"/>
    <w:rsid w:val="007D6175"/>
    <w:rsid w:val="007E761F"/>
    <w:rsid w:val="007F1623"/>
    <w:rsid w:val="007F2EFD"/>
    <w:rsid w:val="007F3BD0"/>
    <w:rsid w:val="00811FDE"/>
    <w:rsid w:val="00820248"/>
    <w:rsid w:val="0082436F"/>
    <w:rsid w:val="00861F4A"/>
    <w:rsid w:val="008B02EF"/>
    <w:rsid w:val="008B6418"/>
    <w:rsid w:val="008F7412"/>
    <w:rsid w:val="00925E12"/>
    <w:rsid w:val="00933BED"/>
    <w:rsid w:val="00983DAF"/>
    <w:rsid w:val="009B2B28"/>
    <w:rsid w:val="009B4D1F"/>
    <w:rsid w:val="009F389B"/>
    <w:rsid w:val="00A04880"/>
    <w:rsid w:val="00A167DB"/>
    <w:rsid w:val="00A47868"/>
    <w:rsid w:val="00A61EC2"/>
    <w:rsid w:val="00B34735"/>
    <w:rsid w:val="00B90912"/>
    <w:rsid w:val="00D25943"/>
    <w:rsid w:val="00D3568D"/>
    <w:rsid w:val="00D90FC6"/>
    <w:rsid w:val="00DB053C"/>
    <w:rsid w:val="00DE75B7"/>
    <w:rsid w:val="00E00765"/>
    <w:rsid w:val="00EA6987"/>
    <w:rsid w:val="00F72AB8"/>
    <w:rsid w:val="00F83808"/>
    <w:rsid w:val="00FA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7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NormalWeb">
    <w:name w:val="Normal (Web)"/>
    <w:basedOn w:val="Normal"/>
    <w:uiPriority w:val="99"/>
    <w:unhideWhenUsed/>
    <w:rsid w:val="00407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7DA5AAB521491CA59AE51A80C0C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F7283-55A7-4395-AB7C-A1FCB8B4861A}"/>
      </w:docPartPr>
      <w:docPartBody>
        <w:p w:rsidR="00C873B2" w:rsidRDefault="0065252A">
          <w:pPr>
            <w:pStyle w:val="417DA5AAB521491CA59AE51A80C0C63E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E1D"/>
    <w:rsid w:val="000D534E"/>
    <w:rsid w:val="001D4367"/>
    <w:rsid w:val="003D0C56"/>
    <w:rsid w:val="0065252A"/>
    <w:rsid w:val="008D3A60"/>
    <w:rsid w:val="00A24BDB"/>
    <w:rsid w:val="00B40C01"/>
    <w:rsid w:val="00BE16D4"/>
    <w:rsid w:val="00C6654F"/>
    <w:rsid w:val="00C873B2"/>
    <w:rsid w:val="00CB17AF"/>
    <w:rsid w:val="00D3593E"/>
    <w:rsid w:val="00DA3E1D"/>
    <w:rsid w:val="00F662B6"/>
    <w:rsid w:val="00FB7C82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7DA5AAB521491CA59AE51A80C0C63E">
    <w:name w:val="417DA5AAB521491CA59AE51A80C0C63E"/>
  </w:style>
  <w:style w:type="paragraph" w:customStyle="1" w:styleId="69A51A2BE3874441989FBCAAA42529DE">
    <w:name w:val="69A51A2BE3874441989FBCAAA42529DE"/>
  </w:style>
  <w:style w:type="paragraph" w:customStyle="1" w:styleId="0B108B041DE64D64841F7B33C60B47FD">
    <w:name w:val="0B108B041DE64D64841F7B33C60B47FD"/>
  </w:style>
  <w:style w:type="paragraph" w:customStyle="1" w:styleId="6491B544AF9C491792FC342A3F4CDE68">
    <w:name w:val="6491B544AF9C491792FC342A3F4CDE68"/>
  </w:style>
  <w:style w:type="paragraph" w:customStyle="1" w:styleId="ABF3CE009B4D47DA8D1E3A72FFA58BD2">
    <w:name w:val="ABF3CE009B4D47DA8D1E3A72FFA58BD2"/>
  </w:style>
  <w:style w:type="paragraph" w:customStyle="1" w:styleId="C77657EA59D749549F970EF61EC9DE31">
    <w:name w:val="C77657EA59D749549F970EF61EC9DE31"/>
  </w:style>
  <w:style w:type="character" w:styleId="PlaceholderText">
    <w:name w:val="Placeholder Text"/>
    <w:basedOn w:val="DefaultParagraphFont"/>
    <w:uiPriority w:val="99"/>
    <w:semiHidden/>
    <w:rsid w:val="008D3A60"/>
    <w:rPr>
      <w:color w:val="808080"/>
    </w:rPr>
  </w:style>
  <w:style w:type="paragraph" w:customStyle="1" w:styleId="A218F3192F6C4F28A99C0229D81BA7A3">
    <w:name w:val="A218F3192F6C4F28A99C0229D81BA7A3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C640A23BBF6B4C6C9440287E1498FE5C">
    <w:name w:val="C640A23BBF6B4C6C9440287E1498FE5C"/>
  </w:style>
  <w:style w:type="paragraph" w:customStyle="1" w:styleId="D863620E39334123979A32B206A9640E">
    <w:name w:val="D863620E39334123979A32B206A9640E"/>
  </w:style>
  <w:style w:type="paragraph" w:customStyle="1" w:styleId="C805AFA12E7E4D66BB7DE804DBC10EB6">
    <w:name w:val="C805AFA12E7E4D66BB7DE804DBC10EB6"/>
  </w:style>
  <w:style w:type="paragraph" w:customStyle="1" w:styleId="5BEFB50EB3684E5BB8E118761AE6C833">
    <w:name w:val="5BEFB50EB3684E5BB8E118761AE6C833"/>
  </w:style>
  <w:style w:type="paragraph" w:customStyle="1" w:styleId="61F1605B0F434FDA845E84580644F729">
    <w:name w:val="61F1605B0F434FDA845E84580644F729"/>
  </w:style>
  <w:style w:type="paragraph" w:customStyle="1" w:styleId="34B7AC17FA9348098940D46AF0C107EE">
    <w:name w:val="34B7AC17FA9348098940D46AF0C107EE"/>
  </w:style>
  <w:style w:type="paragraph" w:customStyle="1" w:styleId="75630F14C49D4BC2A0EBB2A07C42CCE9">
    <w:name w:val="75630F14C49D4BC2A0EBB2A07C42CCE9"/>
  </w:style>
  <w:style w:type="paragraph" w:customStyle="1" w:styleId="71F3C90DF0AB44CA88025B8F2DFED99E">
    <w:name w:val="71F3C90DF0AB44CA88025B8F2DFED99E"/>
  </w:style>
  <w:style w:type="paragraph" w:customStyle="1" w:styleId="9704FF8F1C464DA280727B6D80F35D63">
    <w:name w:val="9704FF8F1C464DA280727B6D80F35D63"/>
  </w:style>
  <w:style w:type="paragraph" w:customStyle="1" w:styleId="C6FC543D7B834677A90685B6F1FE3827">
    <w:name w:val="C6FC543D7B834677A90685B6F1FE3827"/>
  </w:style>
  <w:style w:type="paragraph" w:customStyle="1" w:styleId="57290E304417484E8CD3B53F1FEC0B5E">
    <w:name w:val="57290E304417484E8CD3B53F1FEC0B5E"/>
  </w:style>
  <w:style w:type="paragraph" w:customStyle="1" w:styleId="AB52B4354DDA4C1BA3DAF178F9519685">
    <w:name w:val="AB52B4354DDA4C1BA3DAF178F9519685"/>
  </w:style>
  <w:style w:type="paragraph" w:customStyle="1" w:styleId="CD7813834C654EE7B8AE5E17308E87AC">
    <w:name w:val="CD7813834C654EE7B8AE5E17308E87AC"/>
  </w:style>
  <w:style w:type="paragraph" w:customStyle="1" w:styleId="066CBE0608974B7499767407F4C504C4">
    <w:name w:val="066CBE0608974B7499767407F4C504C4"/>
  </w:style>
  <w:style w:type="paragraph" w:customStyle="1" w:styleId="D2ABBB1F72464299B52B3A261967C23D">
    <w:name w:val="D2ABBB1F72464299B52B3A261967C23D"/>
    <w:rsid w:val="00DA3E1D"/>
  </w:style>
  <w:style w:type="paragraph" w:customStyle="1" w:styleId="36041C0E43F3440AAA74C78919DF1E12">
    <w:name w:val="36041C0E43F3440AAA74C78919DF1E12"/>
    <w:rsid w:val="00DA3E1D"/>
  </w:style>
  <w:style w:type="paragraph" w:customStyle="1" w:styleId="5D158B19B8424E69B2E72847914F56AB">
    <w:name w:val="5D158B19B8424E69B2E72847914F56AB"/>
    <w:rsid w:val="00DA3E1D"/>
  </w:style>
  <w:style w:type="paragraph" w:customStyle="1" w:styleId="C9C1C658B2BC442B9FF569D1AA356E40">
    <w:name w:val="C9C1C658B2BC442B9FF569D1AA356E40"/>
    <w:rsid w:val="00DA3E1D"/>
  </w:style>
  <w:style w:type="paragraph" w:customStyle="1" w:styleId="E416913F2F59443D8D1297FD69C03D6C">
    <w:name w:val="E416913F2F59443D8D1297FD69C03D6C"/>
    <w:rsid w:val="00DA3E1D"/>
  </w:style>
  <w:style w:type="paragraph" w:customStyle="1" w:styleId="5007CB0F6D904EF69B9F37EA0C7FDD63">
    <w:name w:val="5007CB0F6D904EF69B9F37EA0C7FDD63"/>
    <w:rsid w:val="00DA3E1D"/>
  </w:style>
  <w:style w:type="paragraph" w:customStyle="1" w:styleId="3AD531C290BA498EB9A892BA06BC7456">
    <w:name w:val="3AD531C290BA498EB9A892BA06BC7456"/>
    <w:rsid w:val="00DA3E1D"/>
  </w:style>
  <w:style w:type="paragraph" w:customStyle="1" w:styleId="4AE9C29EA8E548EE9FB83C5D3F98C657">
    <w:name w:val="4AE9C29EA8E548EE9FB83C5D3F98C657"/>
    <w:rsid w:val="00C873B2"/>
  </w:style>
  <w:style w:type="paragraph" w:customStyle="1" w:styleId="2EC275570C414E9B9DF651A0E3FF287E">
    <w:name w:val="2EC275570C414E9B9DF651A0E3FF287E"/>
    <w:rsid w:val="00C873B2"/>
  </w:style>
  <w:style w:type="paragraph" w:customStyle="1" w:styleId="37901EDCEB8D42CABB86BEC9C6FC2ABB">
    <w:name w:val="37901EDCEB8D42CABB86BEC9C6FC2ABB"/>
    <w:rsid w:val="00C873B2"/>
  </w:style>
  <w:style w:type="paragraph" w:customStyle="1" w:styleId="BB0555BE6CF84BC2B97BDE4FF5001DF6">
    <w:name w:val="BB0555BE6CF84BC2B97BDE4FF5001DF6"/>
    <w:rsid w:val="00C873B2"/>
  </w:style>
  <w:style w:type="paragraph" w:customStyle="1" w:styleId="4D7DFDD1A5CE485D95D82310C84C4872">
    <w:name w:val="4D7DFDD1A5CE485D95D82310C84C4872"/>
    <w:rsid w:val="008D3A60"/>
  </w:style>
  <w:style w:type="paragraph" w:customStyle="1" w:styleId="31756436D7B24EA098442AF17786E996">
    <w:name w:val="31756436D7B24EA098442AF17786E996"/>
    <w:rsid w:val="008D3A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7DA5AAB521491CA59AE51A80C0C63E">
    <w:name w:val="417DA5AAB521491CA59AE51A80C0C63E"/>
  </w:style>
  <w:style w:type="paragraph" w:customStyle="1" w:styleId="69A51A2BE3874441989FBCAAA42529DE">
    <w:name w:val="69A51A2BE3874441989FBCAAA42529DE"/>
  </w:style>
  <w:style w:type="paragraph" w:customStyle="1" w:styleId="0B108B041DE64D64841F7B33C60B47FD">
    <w:name w:val="0B108B041DE64D64841F7B33C60B47FD"/>
  </w:style>
  <w:style w:type="paragraph" w:customStyle="1" w:styleId="6491B544AF9C491792FC342A3F4CDE68">
    <w:name w:val="6491B544AF9C491792FC342A3F4CDE68"/>
  </w:style>
  <w:style w:type="paragraph" w:customStyle="1" w:styleId="ABF3CE009B4D47DA8D1E3A72FFA58BD2">
    <w:name w:val="ABF3CE009B4D47DA8D1E3A72FFA58BD2"/>
  </w:style>
  <w:style w:type="paragraph" w:customStyle="1" w:styleId="C77657EA59D749549F970EF61EC9DE31">
    <w:name w:val="C77657EA59D749549F970EF61EC9DE31"/>
  </w:style>
  <w:style w:type="character" w:styleId="PlaceholderText">
    <w:name w:val="Placeholder Text"/>
    <w:basedOn w:val="DefaultParagraphFont"/>
    <w:uiPriority w:val="99"/>
    <w:semiHidden/>
    <w:rsid w:val="008D3A60"/>
    <w:rPr>
      <w:color w:val="808080"/>
    </w:rPr>
  </w:style>
  <w:style w:type="paragraph" w:customStyle="1" w:styleId="A218F3192F6C4F28A99C0229D81BA7A3">
    <w:name w:val="A218F3192F6C4F28A99C0229D81BA7A3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C640A23BBF6B4C6C9440287E1498FE5C">
    <w:name w:val="C640A23BBF6B4C6C9440287E1498FE5C"/>
  </w:style>
  <w:style w:type="paragraph" w:customStyle="1" w:styleId="D863620E39334123979A32B206A9640E">
    <w:name w:val="D863620E39334123979A32B206A9640E"/>
  </w:style>
  <w:style w:type="paragraph" w:customStyle="1" w:styleId="C805AFA12E7E4D66BB7DE804DBC10EB6">
    <w:name w:val="C805AFA12E7E4D66BB7DE804DBC10EB6"/>
  </w:style>
  <w:style w:type="paragraph" w:customStyle="1" w:styleId="5BEFB50EB3684E5BB8E118761AE6C833">
    <w:name w:val="5BEFB50EB3684E5BB8E118761AE6C833"/>
  </w:style>
  <w:style w:type="paragraph" w:customStyle="1" w:styleId="61F1605B0F434FDA845E84580644F729">
    <w:name w:val="61F1605B0F434FDA845E84580644F729"/>
  </w:style>
  <w:style w:type="paragraph" w:customStyle="1" w:styleId="34B7AC17FA9348098940D46AF0C107EE">
    <w:name w:val="34B7AC17FA9348098940D46AF0C107EE"/>
  </w:style>
  <w:style w:type="paragraph" w:customStyle="1" w:styleId="75630F14C49D4BC2A0EBB2A07C42CCE9">
    <w:name w:val="75630F14C49D4BC2A0EBB2A07C42CCE9"/>
  </w:style>
  <w:style w:type="paragraph" w:customStyle="1" w:styleId="71F3C90DF0AB44CA88025B8F2DFED99E">
    <w:name w:val="71F3C90DF0AB44CA88025B8F2DFED99E"/>
  </w:style>
  <w:style w:type="paragraph" w:customStyle="1" w:styleId="9704FF8F1C464DA280727B6D80F35D63">
    <w:name w:val="9704FF8F1C464DA280727B6D80F35D63"/>
  </w:style>
  <w:style w:type="paragraph" w:customStyle="1" w:styleId="C6FC543D7B834677A90685B6F1FE3827">
    <w:name w:val="C6FC543D7B834677A90685B6F1FE3827"/>
  </w:style>
  <w:style w:type="paragraph" w:customStyle="1" w:styleId="57290E304417484E8CD3B53F1FEC0B5E">
    <w:name w:val="57290E304417484E8CD3B53F1FEC0B5E"/>
  </w:style>
  <w:style w:type="paragraph" w:customStyle="1" w:styleId="AB52B4354DDA4C1BA3DAF178F9519685">
    <w:name w:val="AB52B4354DDA4C1BA3DAF178F9519685"/>
  </w:style>
  <w:style w:type="paragraph" w:customStyle="1" w:styleId="CD7813834C654EE7B8AE5E17308E87AC">
    <w:name w:val="CD7813834C654EE7B8AE5E17308E87AC"/>
  </w:style>
  <w:style w:type="paragraph" w:customStyle="1" w:styleId="066CBE0608974B7499767407F4C504C4">
    <w:name w:val="066CBE0608974B7499767407F4C504C4"/>
  </w:style>
  <w:style w:type="paragraph" w:customStyle="1" w:styleId="D2ABBB1F72464299B52B3A261967C23D">
    <w:name w:val="D2ABBB1F72464299B52B3A261967C23D"/>
    <w:rsid w:val="00DA3E1D"/>
  </w:style>
  <w:style w:type="paragraph" w:customStyle="1" w:styleId="36041C0E43F3440AAA74C78919DF1E12">
    <w:name w:val="36041C0E43F3440AAA74C78919DF1E12"/>
    <w:rsid w:val="00DA3E1D"/>
  </w:style>
  <w:style w:type="paragraph" w:customStyle="1" w:styleId="5D158B19B8424E69B2E72847914F56AB">
    <w:name w:val="5D158B19B8424E69B2E72847914F56AB"/>
    <w:rsid w:val="00DA3E1D"/>
  </w:style>
  <w:style w:type="paragraph" w:customStyle="1" w:styleId="C9C1C658B2BC442B9FF569D1AA356E40">
    <w:name w:val="C9C1C658B2BC442B9FF569D1AA356E40"/>
    <w:rsid w:val="00DA3E1D"/>
  </w:style>
  <w:style w:type="paragraph" w:customStyle="1" w:styleId="E416913F2F59443D8D1297FD69C03D6C">
    <w:name w:val="E416913F2F59443D8D1297FD69C03D6C"/>
    <w:rsid w:val="00DA3E1D"/>
  </w:style>
  <w:style w:type="paragraph" w:customStyle="1" w:styleId="5007CB0F6D904EF69B9F37EA0C7FDD63">
    <w:name w:val="5007CB0F6D904EF69B9F37EA0C7FDD63"/>
    <w:rsid w:val="00DA3E1D"/>
  </w:style>
  <w:style w:type="paragraph" w:customStyle="1" w:styleId="3AD531C290BA498EB9A892BA06BC7456">
    <w:name w:val="3AD531C290BA498EB9A892BA06BC7456"/>
    <w:rsid w:val="00DA3E1D"/>
  </w:style>
  <w:style w:type="paragraph" w:customStyle="1" w:styleId="4AE9C29EA8E548EE9FB83C5D3F98C657">
    <w:name w:val="4AE9C29EA8E548EE9FB83C5D3F98C657"/>
    <w:rsid w:val="00C873B2"/>
  </w:style>
  <w:style w:type="paragraph" w:customStyle="1" w:styleId="2EC275570C414E9B9DF651A0E3FF287E">
    <w:name w:val="2EC275570C414E9B9DF651A0E3FF287E"/>
    <w:rsid w:val="00C873B2"/>
  </w:style>
  <w:style w:type="paragraph" w:customStyle="1" w:styleId="37901EDCEB8D42CABB86BEC9C6FC2ABB">
    <w:name w:val="37901EDCEB8D42CABB86BEC9C6FC2ABB"/>
    <w:rsid w:val="00C873B2"/>
  </w:style>
  <w:style w:type="paragraph" w:customStyle="1" w:styleId="BB0555BE6CF84BC2B97BDE4FF5001DF6">
    <w:name w:val="BB0555BE6CF84BC2B97BDE4FF5001DF6"/>
    <w:rsid w:val="00C873B2"/>
  </w:style>
  <w:style w:type="paragraph" w:customStyle="1" w:styleId="4D7DFDD1A5CE485D95D82310C84C4872">
    <w:name w:val="4D7DFDD1A5CE485D95D82310C84C4872"/>
    <w:rsid w:val="008D3A60"/>
  </w:style>
  <w:style w:type="paragraph" w:customStyle="1" w:styleId="31756436D7B24EA098442AF17786E996">
    <w:name w:val="31756436D7B24EA098442AF17786E996"/>
    <w:rsid w:val="008D3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4979F4-5C87-44F0-BBF5-AD1A53121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25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TRAGEDY G. Cannon</dc:creator>
  <cp:lastModifiedBy>Cwhite</cp:lastModifiedBy>
  <cp:revision>10</cp:revision>
  <cp:lastPrinted>2016-03-02T17:53:00Z</cp:lastPrinted>
  <dcterms:created xsi:type="dcterms:W3CDTF">2016-01-18T02:09:00Z</dcterms:created>
  <dcterms:modified xsi:type="dcterms:W3CDTF">2016-03-02T17:56:00Z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