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7EA" w:rsidRPr="00D903E1" w:rsidRDefault="00BE77EA" w:rsidP="00BE77EA">
      <w:pPr>
        <w:pStyle w:val="Heading1"/>
        <w:jc w:val="center"/>
        <w:rPr>
          <w:rFonts w:ascii="Times New Roman" w:hAnsi="Times New Roman" w:cs="Times New Roman"/>
          <w:b/>
          <w:u w:val="single"/>
        </w:rPr>
      </w:pPr>
      <w:r w:rsidRPr="00D903E1">
        <w:rPr>
          <w:rFonts w:ascii="Times New Roman" w:hAnsi="Times New Roman" w:cs="Times New Roman"/>
          <w:b/>
          <w:u w:val="single"/>
        </w:rPr>
        <w:t>Elastic Compute Cloud</w:t>
      </w:r>
    </w:p>
    <w:p w:rsidR="00BE77EA" w:rsidRPr="00D903E1" w:rsidRDefault="00BE77EA" w:rsidP="00BE77EA">
      <w:pPr>
        <w:rPr>
          <w:rFonts w:ascii="Times New Roman" w:hAnsi="Times New Roman" w:cs="Times New Roman"/>
        </w:rPr>
      </w:pPr>
    </w:p>
    <w:p w:rsidR="00BE77EA" w:rsidRPr="00D903E1" w:rsidRDefault="00BE77EA" w:rsidP="00BE77EA">
      <w:pPr>
        <w:rPr>
          <w:rFonts w:ascii="Times New Roman" w:hAnsi="Times New Roman" w:cs="Times New Roman"/>
        </w:rPr>
      </w:pPr>
      <w:r w:rsidRPr="00D903E1">
        <w:rPr>
          <w:rFonts w:ascii="Times New Roman" w:hAnsi="Times New Roman" w:cs="Times New Roman"/>
        </w:rPr>
        <w:t>Amazon EC2: Amazon Elastic Compute Cloud (Amazon EC2) is a web service that provides resizable compute capacity in the cloud. Amazon EC2 reduces the time required to obtain and boot new server instances to minutes, allowing you to quickly scale capacity, bout up and down, as your computing requirements change.</w:t>
      </w:r>
    </w:p>
    <w:p w:rsidR="00BE77EA" w:rsidRPr="00D903E1" w:rsidRDefault="00786BC2" w:rsidP="00786BC2">
      <w:pPr>
        <w:pStyle w:val="ListParagraph"/>
        <w:numPr>
          <w:ilvl w:val="0"/>
          <w:numId w:val="1"/>
        </w:numPr>
        <w:rPr>
          <w:rFonts w:ascii="Times New Roman" w:hAnsi="Times New Roman" w:cs="Times New Roman"/>
        </w:rPr>
      </w:pPr>
      <w:r w:rsidRPr="00D903E1">
        <w:rPr>
          <w:rFonts w:ascii="Times New Roman" w:hAnsi="Times New Roman" w:cs="Times New Roman"/>
        </w:rPr>
        <w:t>It basically allows you to use based on the capacity of usage that you use for.</w:t>
      </w:r>
    </w:p>
    <w:p w:rsidR="00786BC2" w:rsidRPr="00D903E1" w:rsidRDefault="00786BC2" w:rsidP="00786BC2">
      <w:pPr>
        <w:pStyle w:val="ListParagraph"/>
        <w:numPr>
          <w:ilvl w:val="0"/>
          <w:numId w:val="1"/>
        </w:numPr>
        <w:rPr>
          <w:rFonts w:ascii="Times New Roman" w:hAnsi="Times New Roman" w:cs="Times New Roman"/>
        </w:rPr>
      </w:pPr>
      <w:r w:rsidRPr="00D903E1">
        <w:rPr>
          <w:rFonts w:ascii="Times New Roman" w:hAnsi="Times New Roman" w:cs="Times New Roman"/>
        </w:rPr>
        <w:t>There are different pricing options for EC2:</w:t>
      </w:r>
    </w:p>
    <w:p w:rsidR="00786BC2" w:rsidRPr="00D903E1" w:rsidRDefault="00786BC2" w:rsidP="00786BC2">
      <w:pPr>
        <w:pStyle w:val="ListParagraph"/>
        <w:numPr>
          <w:ilvl w:val="1"/>
          <w:numId w:val="1"/>
        </w:numPr>
        <w:rPr>
          <w:rFonts w:ascii="Times New Roman" w:hAnsi="Times New Roman" w:cs="Times New Roman"/>
        </w:rPr>
      </w:pPr>
      <w:r w:rsidRPr="00D903E1">
        <w:rPr>
          <w:rFonts w:ascii="Times New Roman" w:hAnsi="Times New Roman" w:cs="Times New Roman"/>
        </w:rPr>
        <w:t xml:space="preserve">On Demand – allows you to pay a fixed rate by the </w:t>
      </w:r>
      <w:bookmarkStart w:id="0" w:name="_GoBack"/>
      <w:bookmarkEnd w:id="0"/>
      <w:r w:rsidR="00E24CD1" w:rsidRPr="00D903E1">
        <w:rPr>
          <w:rFonts w:ascii="Times New Roman" w:hAnsi="Times New Roman" w:cs="Times New Roman"/>
        </w:rPr>
        <w:t>hour (</w:t>
      </w:r>
      <w:r w:rsidRPr="00D903E1">
        <w:rPr>
          <w:rFonts w:ascii="Times New Roman" w:hAnsi="Times New Roman" w:cs="Times New Roman"/>
        </w:rPr>
        <w:t>or by the second) with no commitment.</w:t>
      </w:r>
    </w:p>
    <w:p w:rsidR="00786BC2" w:rsidRPr="00D903E1" w:rsidRDefault="00786BC2" w:rsidP="00786BC2">
      <w:pPr>
        <w:pStyle w:val="ListParagraph"/>
        <w:numPr>
          <w:ilvl w:val="1"/>
          <w:numId w:val="1"/>
        </w:numPr>
        <w:rPr>
          <w:rFonts w:ascii="Times New Roman" w:hAnsi="Times New Roman" w:cs="Times New Roman"/>
        </w:rPr>
      </w:pPr>
      <w:r w:rsidRPr="00D903E1">
        <w:rPr>
          <w:rFonts w:ascii="Times New Roman" w:hAnsi="Times New Roman" w:cs="Times New Roman"/>
        </w:rPr>
        <w:t>Reserved – Provide you with a capacity reservation, and offer a significant discount on the hourly charge for an instance. 1 Year or 3 Year Terms.</w:t>
      </w:r>
    </w:p>
    <w:p w:rsidR="00786BC2" w:rsidRPr="00D903E1" w:rsidRDefault="00786BC2" w:rsidP="00786BC2">
      <w:pPr>
        <w:pStyle w:val="ListParagraph"/>
        <w:numPr>
          <w:ilvl w:val="1"/>
          <w:numId w:val="1"/>
        </w:numPr>
        <w:rPr>
          <w:rFonts w:ascii="Times New Roman" w:hAnsi="Times New Roman" w:cs="Times New Roman"/>
        </w:rPr>
      </w:pPr>
      <w:r w:rsidRPr="00D903E1">
        <w:rPr>
          <w:rFonts w:ascii="Times New Roman" w:hAnsi="Times New Roman" w:cs="Times New Roman"/>
        </w:rPr>
        <w:t>Spot – Enables you to bid whatever price you want for instance capacity, providing for even greater savings if your applications have flexible start and end times.</w:t>
      </w:r>
    </w:p>
    <w:p w:rsidR="00EA607F" w:rsidRPr="00D903E1" w:rsidRDefault="00EA607F" w:rsidP="00EA607F">
      <w:pPr>
        <w:pStyle w:val="ListParagraph"/>
        <w:numPr>
          <w:ilvl w:val="2"/>
          <w:numId w:val="1"/>
        </w:numPr>
        <w:rPr>
          <w:rFonts w:ascii="Times New Roman" w:hAnsi="Times New Roman" w:cs="Times New Roman"/>
        </w:rPr>
      </w:pPr>
      <w:proofErr w:type="spellStart"/>
      <w:r w:rsidRPr="00D903E1">
        <w:rPr>
          <w:rFonts w:ascii="Times New Roman" w:hAnsi="Times New Roman" w:cs="Times New Roman"/>
        </w:rPr>
        <w:t>Eg</w:t>
      </w:r>
      <w:proofErr w:type="spellEnd"/>
      <w:r w:rsidRPr="00D903E1">
        <w:rPr>
          <w:rFonts w:ascii="Times New Roman" w:hAnsi="Times New Roman" w:cs="Times New Roman"/>
        </w:rPr>
        <w:t>: you can think of purchasing a stock in a stock market like you purchase when the stock goes to 90$ from 100$ and you want to close the sale when it reaches to 100$ again.</w:t>
      </w:r>
    </w:p>
    <w:p w:rsidR="00EA607F" w:rsidRPr="00D903E1" w:rsidRDefault="00EA607F" w:rsidP="00EA607F">
      <w:pPr>
        <w:pStyle w:val="ListParagraph"/>
        <w:numPr>
          <w:ilvl w:val="1"/>
          <w:numId w:val="1"/>
        </w:numPr>
        <w:rPr>
          <w:rFonts w:ascii="Times New Roman" w:hAnsi="Times New Roman" w:cs="Times New Roman"/>
        </w:rPr>
      </w:pPr>
      <w:r w:rsidRPr="00D903E1">
        <w:rPr>
          <w:rFonts w:ascii="Times New Roman" w:hAnsi="Times New Roman" w:cs="Times New Roman"/>
        </w:rPr>
        <w:t>Dedicated Hosts – Physical EC2 Server dedicated for your use. Dedicated Hosts can help you reduce costs by allowing you to use your existing server-bound software licenses.</w:t>
      </w:r>
    </w:p>
    <w:p w:rsidR="00CF5C5E" w:rsidRPr="00D903E1" w:rsidRDefault="00CF5C5E" w:rsidP="00CF5C5E">
      <w:pPr>
        <w:pStyle w:val="ListParagraph"/>
        <w:numPr>
          <w:ilvl w:val="2"/>
          <w:numId w:val="1"/>
        </w:numPr>
        <w:rPr>
          <w:rFonts w:ascii="Times New Roman" w:hAnsi="Times New Roman" w:cs="Times New Roman"/>
        </w:rPr>
      </w:pPr>
      <w:r w:rsidRPr="00D903E1">
        <w:rPr>
          <w:rFonts w:ascii="Times New Roman" w:hAnsi="Times New Roman" w:cs="Times New Roman"/>
        </w:rPr>
        <w:t>You can actually bring down your licenses to dedicated hosts for example for oracle, VM Ware, and SQL Server to reduce the cost and can use it on your dedicated host.</w:t>
      </w:r>
    </w:p>
    <w:p w:rsidR="002429BC" w:rsidRPr="00D903E1" w:rsidRDefault="002429BC" w:rsidP="002429BC">
      <w:pPr>
        <w:pStyle w:val="ListParagraph"/>
        <w:numPr>
          <w:ilvl w:val="0"/>
          <w:numId w:val="1"/>
        </w:numPr>
        <w:rPr>
          <w:rFonts w:ascii="Times New Roman" w:hAnsi="Times New Roman" w:cs="Times New Roman"/>
        </w:rPr>
      </w:pPr>
      <w:r w:rsidRPr="00D903E1">
        <w:rPr>
          <w:rFonts w:ascii="Times New Roman" w:hAnsi="Times New Roman" w:cs="Times New Roman"/>
        </w:rPr>
        <w:t>Let’s get on to different use cases for all these type of pricings:</w:t>
      </w:r>
    </w:p>
    <w:p w:rsidR="002429BC" w:rsidRPr="00D903E1" w:rsidRDefault="002429BC" w:rsidP="002429BC">
      <w:pPr>
        <w:pStyle w:val="ListParagraph"/>
        <w:numPr>
          <w:ilvl w:val="1"/>
          <w:numId w:val="1"/>
        </w:numPr>
        <w:rPr>
          <w:rFonts w:ascii="Times New Roman" w:hAnsi="Times New Roman" w:cs="Times New Roman"/>
        </w:rPr>
      </w:pPr>
      <w:r w:rsidRPr="00D903E1">
        <w:rPr>
          <w:rFonts w:ascii="Times New Roman" w:hAnsi="Times New Roman" w:cs="Times New Roman"/>
          <w:b/>
        </w:rPr>
        <w:t>On</w:t>
      </w:r>
      <w:r w:rsidR="0073663C" w:rsidRPr="00D903E1">
        <w:rPr>
          <w:rFonts w:ascii="Times New Roman" w:hAnsi="Times New Roman" w:cs="Times New Roman"/>
          <w:b/>
        </w:rPr>
        <w:t xml:space="preserve"> </w:t>
      </w:r>
      <w:r w:rsidRPr="00D903E1">
        <w:rPr>
          <w:rFonts w:ascii="Times New Roman" w:hAnsi="Times New Roman" w:cs="Times New Roman"/>
          <w:b/>
        </w:rPr>
        <w:t>Demand:</w:t>
      </w:r>
    </w:p>
    <w:p w:rsidR="00C4361F" w:rsidRPr="00D903E1" w:rsidRDefault="00C4361F" w:rsidP="00C4361F">
      <w:pPr>
        <w:pStyle w:val="ListParagraph"/>
        <w:numPr>
          <w:ilvl w:val="2"/>
          <w:numId w:val="1"/>
        </w:numPr>
        <w:rPr>
          <w:rFonts w:ascii="Times New Roman" w:hAnsi="Times New Roman" w:cs="Times New Roman"/>
        </w:rPr>
      </w:pPr>
      <w:r w:rsidRPr="00D903E1">
        <w:rPr>
          <w:rFonts w:ascii="Times New Roman" w:hAnsi="Times New Roman" w:cs="Times New Roman"/>
        </w:rPr>
        <w:t>Perfect for users that want the low cost and flexibility of Amazon EC2 without any up-front payment or long-term commitment.</w:t>
      </w:r>
    </w:p>
    <w:p w:rsidR="00723F8A" w:rsidRPr="00D903E1" w:rsidRDefault="00723F8A" w:rsidP="00C4361F">
      <w:pPr>
        <w:pStyle w:val="ListParagraph"/>
        <w:numPr>
          <w:ilvl w:val="2"/>
          <w:numId w:val="1"/>
        </w:numPr>
        <w:rPr>
          <w:rFonts w:ascii="Times New Roman" w:hAnsi="Times New Roman" w:cs="Times New Roman"/>
        </w:rPr>
      </w:pPr>
      <w:r w:rsidRPr="00D903E1">
        <w:rPr>
          <w:rFonts w:ascii="Times New Roman" w:hAnsi="Times New Roman" w:cs="Times New Roman"/>
        </w:rPr>
        <w:t>Applications with short term, spiky, or unpredictable workloads that cannot be interrupted.</w:t>
      </w:r>
    </w:p>
    <w:p w:rsidR="00723F8A" w:rsidRPr="00D903E1" w:rsidRDefault="00723F8A" w:rsidP="00C4361F">
      <w:pPr>
        <w:pStyle w:val="ListParagraph"/>
        <w:numPr>
          <w:ilvl w:val="2"/>
          <w:numId w:val="1"/>
        </w:numPr>
        <w:rPr>
          <w:rFonts w:ascii="Times New Roman" w:hAnsi="Times New Roman" w:cs="Times New Roman"/>
        </w:rPr>
      </w:pPr>
      <w:r w:rsidRPr="00D903E1">
        <w:rPr>
          <w:rFonts w:ascii="Times New Roman" w:hAnsi="Times New Roman" w:cs="Times New Roman"/>
        </w:rPr>
        <w:t>Applications being developed or tested on Amazon EC2 for the first time</w:t>
      </w:r>
    </w:p>
    <w:p w:rsidR="00654D30" w:rsidRPr="00D903E1" w:rsidRDefault="00654D30" w:rsidP="00C4361F">
      <w:pPr>
        <w:pStyle w:val="ListParagraph"/>
        <w:numPr>
          <w:ilvl w:val="2"/>
          <w:numId w:val="1"/>
        </w:numPr>
        <w:rPr>
          <w:rFonts w:ascii="Times New Roman" w:hAnsi="Times New Roman" w:cs="Times New Roman"/>
        </w:rPr>
      </w:pPr>
      <w:r w:rsidRPr="00D903E1">
        <w:rPr>
          <w:rFonts w:ascii="Times New Roman" w:hAnsi="Times New Roman" w:cs="Times New Roman"/>
        </w:rPr>
        <w:t xml:space="preserve">Basically in this course we will be using on Demand services </w:t>
      </w:r>
    </w:p>
    <w:p w:rsidR="002429BC" w:rsidRPr="00D903E1" w:rsidRDefault="002429BC" w:rsidP="002429BC">
      <w:pPr>
        <w:pStyle w:val="ListParagraph"/>
        <w:numPr>
          <w:ilvl w:val="1"/>
          <w:numId w:val="1"/>
        </w:numPr>
        <w:rPr>
          <w:rFonts w:ascii="Times New Roman" w:hAnsi="Times New Roman" w:cs="Times New Roman"/>
        </w:rPr>
      </w:pPr>
      <w:r w:rsidRPr="00D903E1">
        <w:rPr>
          <w:rFonts w:ascii="Times New Roman" w:hAnsi="Times New Roman" w:cs="Times New Roman"/>
          <w:b/>
        </w:rPr>
        <w:t>Reserved:</w:t>
      </w:r>
    </w:p>
    <w:p w:rsidR="001F1AA9" w:rsidRPr="00D903E1" w:rsidRDefault="001F1AA9" w:rsidP="001F1AA9">
      <w:pPr>
        <w:pStyle w:val="ListParagraph"/>
        <w:numPr>
          <w:ilvl w:val="2"/>
          <w:numId w:val="1"/>
        </w:numPr>
        <w:rPr>
          <w:rFonts w:ascii="Times New Roman" w:hAnsi="Times New Roman" w:cs="Times New Roman"/>
        </w:rPr>
      </w:pPr>
      <w:r w:rsidRPr="00D903E1">
        <w:rPr>
          <w:rFonts w:ascii="Times New Roman" w:hAnsi="Times New Roman" w:cs="Times New Roman"/>
        </w:rPr>
        <w:t>Applications with steady state or predictable usage, this may be like your web service for example.</w:t>
      </w:r>
    </w:p>
    <w:p w:rsidR="00EE040A" w:rsidRPr="00D903E1" w:rsidRDefault="00EE040A" w:rsidP="001F1AA9">
      <w:pPr>
        <w:pStyle w:val="ListParagraph"/>
        <w:numPr>
          <w:ilvl w:val="2"/>
          <w:numId w:val="1"/>
        </w:numPr>
        <w:rPr>
          <w:rFonts w:ascii="Times New Roman" w:hAnsi="Times New Roman" w:cs="Times New Roman"/>
        </w:rPr>
      </w:pPr>
      <w:r w:rsidRPr="00D903E1">
        <w:rPr>
          <w:rFonts w:ascii="Times New Roman" w:hAnsi="Times New Roman" w:cs="Times New Roman"/>
        </w:rPr>
        <w:t>Application that require reserved capacity.</w:t>
      </w:r>
    </w:p>
    <w:p w:rsidR="00EE040A" w:rsidRPr="00D903E1" w:rsidRDefault="00EE040A" w:rsidP="001F1AA9">
      <w:pPr>
        <w:pStyle w:val="ListParagraph"/>
        <w:numPr>
          <w:ilvl w:val="2"/>
          <w:numId w:val="1"/>
        </w:numPr>
        <w:rPr>
          <w:rFonts w:ascii="Times New Roman" w:hAnsi="Times New Roman" w:cs="Times New Roman"/>
        </w:rPr>
      </w:pPr>
      <w:r w:rsidRPr="00D903E1">
        <w:rPr>
          <w:rFonts w:ascii="Times New Roman" w:hAnsi="Times New Roman" w:cs="Times New Roman"/>
        </w:rPr>
        <w:t>Users can make up-front payments to reduce their total computing costs even further.</w:t>
      </w:r>
    </w:p>
    <w:p w:rsidR="00C1334E" w:rsidRPr="00D903E1" w:rsidRDefault="00C1334E" w:rsidP="00C1334E">
      <w:pPr>
        <w:pStyle w:val="ListParagraph"/>
        <w:numPr>
          <w:ilvl w:val="3"/>
          <w:numId w:val="1"/>
        </w:numPr>
        <w:rPr>
          <w:rFonts w:ascii="Times New Roman" w:hAnsi="Times New Roman" w:cs="Times New Roman"/>
        </w:rPr>
      </w:pPr>
      <w:r w:rsidRPr="00D903E1">
        <w:rPr>
          <w:rFonts w:ascii="Times New Roman" w:hAnsi="Times New Roman" w:cs="Times New Roman"/>
        </w:rPr>
        <w:t>Standard RIs(Up to 75% off on-demand)</w:t>
      </w:r>
    </w:p>
    <w:p w:rsidR="00C1334E" w:rsidRPr="00D903E1" w:rsidRDefault="00C1334E" w:rsidP="00C1334E">
      <w:pPr>
        <w:pStyle w:val="ListParagraph"/>
        <w:numPr>
          <w:ilvl w:val="3"/>
          <w:numId w:val="1"/>
        </w:numPr>
        <w:rPr>
          <w:rFonts w:ascii="Times New Roman" w:hAnsi="Times New Roman" w:cs="Times New Roman"/>
        </w:rPr>
      </w:pPr>
      <w:r w:rsidRPr="00D903E1">
        <w:rPr>
          <w:rFonts w:ascii="Times New Roman" w:hAnsi="Times New Roman" w:cs="Times New Roman"/>
        </w:rPr>
        <w:t>Convertible RIs (Up to 54% off on-demand) feature the capability to change the attributes of the RI as long as the exchange results in the creation of Reserved Instances of equal or greater value.</w:t>
      </w:r>
    </w:p>
    <w:p w:rsidR="00C1334E" w:rsidRPr="00D903E1" w:rsidRDefault="00C1334E" w:rsidP="009D6938">
      <w:pPr>
        <w:pStyle w:val="ListParagraph"/>
        <w:numPr>
          <w:ilvl w:val="3"/>
          <w:numId w:val="1"/>
        </w:numPr>
        <w:rPr>
          <w:rFonts w:ascii="Times New Roman" w:hAnsi="Times New Roman" w:cs="Times New Roman"/>
        </w:rPr>
      </w:pPr>
      <w:r w:rsidRPr="00D903E1">
        <w:rPr>
          <w:rFonts w:ascii="Times New Roman" w:hAnsi="Times New Roman" w:cs="Times New Roman"/>
        </w:rPr>
        <w:t>Scheduled RIs are available to launch within the time window you reserve. This option allows you to match your capacity reservation to a predictable recurring schedule that only requires a fraction of a day, a week, or a month.</w:t>
      </w:r>
    </w:p>
    <w:p w:rsidR="002429BC" w:rsidRPr="00D903E1" w:rsidRDefault="002429BC" w:rsidP="002429BC">
      <w:pPr>
        <w:pStyle w:val="ListParagraph"/>
        <w:numPr>
          <w:ilvl w:val="1"/>
          <w:numId w:val="1"/>
        </w:numPr>
        <w:rPr>
          <w:rFonts w:ascii="Times New Roman" w:hAnsi="Times New Roman" w:cs="Times New Roman"/>
        </w:rPr>
      </w:pPr>
      <w:r w:rsidRPr="00D903E1">
        <w:rPr>
          <w:rFonts w:ascii="Times New Roman" w:hAnsi="Times New Roman" w:cs="Times New Roman"/>
          <w:b/>
        </w:rPr>
        <w:t>Spot:</w:t>
      </w:r>
    </w:p>
    <w:p w:rsidR="00F27674" w:rsidRPr="00D903E1" w:rsidRDefault="00F27674" w:rsidP="00F27674">
      <w:pPr>
        <w:pStyle w:val="ListParagraph"/>
        <w:numPr>
          <w:ilvl w:val="2"/>
          <w:numId w:val="1"/>
        </w:numPr>
        <w:rPr>
          <w:rFonts w:ascii="Times New Roman" w:hAnsi="Times New Roman" w:cs="Times New Roman"/>
        </w:rPr>
      </w:pPr>
      <w:r w:rsidRPr="00D903E1">
        <w:rPr>
          <w:rFonts w:ascii="Times New Roman" w:hAnsi="Times New Roman" w:cs="Times New Roman"/>
        </w:rPr>
        <w:t>Applications that have flexible start and end times</w:t>
      </w:r>
    </w:p>
    <w:p w:rsidR="00F27674" w:rsidRPr="00D903E1" w:rsidRDefault="00F27674" w:rsidP="00F27674">
      <w:pPr>
        <w:pStyle w:val="ListParagraph"/>
        <w:numPr>
          <w:ilvl w:val="2"/>
          <w:numId w:val="1"/>
        </w:numPr>
        <w:rPr>
          <w:rFonts w:ascii="Times New Roman" w:hAnsi="Times New Roman" w:cs="Times New Roman"/>
        </w:rPr>
      </w:pPr>
      <w:r w:rsidRPr="00D903E1">
        <w:rPr>
          <w:rFonts w:ascii="Times New Roman" w:hAnsi="Times New Roman" w:cs="Times New Roman"/>
        </w:rPr>
        <w:lastRenderedPageBreak/>
        <w:t>Applications that are only feasible at very low compute prices.</w:t>
      </w:r>
    </w:p>
    <w:p w:rsidR="00F27674" w:rsidRPr="00D903E1" w:rsidRDefault="00F27674" w:rsidP="003A6030">
      <w:pPr>
        <w:pStyle w:val="ListParagraph"/>
        <w:numPr>
          <w:ilvl w:val="3"/>
          <w:numId w:val="1"/>
        </w:numPr>
        <w:rPr>
          <w:rFonts w:ascii="Times New Roman" w:hAnsi="Times New Roman" w:cs="Times New Roman"/>
        </w:rPr>
      </w:pPr>
      <w:r w:rsidRPr="00D903E1">
        <w:rPr>
          <w:rFonts w:ascii="Times New Roman" w:hAnsi="Times New Roman" w:cs="Times New Roman"/>
        </w:rPr>
        <w:t xml:space="preserve">Lot of </w:t>
      </w:r>
      <w:r w:rsidR="00CB5A1E" w:rsidRPr="00D903E1">
        <w:rPr>
          <w:rFonts w:ascii="Times New Roman" w:hAnsi="Times New Roman" w:cs="Times New Roman"/>
        </w:rPr>
        <w:t>genome</w:t>
      </w:r>
      <w:r w:rsidR="004157FF" w:rsidRPr="00D903E1">
        <w:rPr>
          <w:rFonts w:ascii="Times New Roman" w:hAnsi="Times New Roman" w:cs="Times New Roman"/>
        </w:rPr>
        <w:t xml:space="preserve"> </w:t>
      </w:r>
      <w:r w:rsidR="00CF0D92" w:rsidRPr="00D903E1">
        <w:rPr>
          <w:rFonts w:ascii="Times New Roman" w:hAnsi="Times New Roman" w:cs="Times New Roman"/>
        </w:rPr>
        <w:t>(</w:t>
      </w:r>
      <w:r w:rsidR="00CF0D92" w:rsidRPr="00D903E1">
        <w:rPr>
          <w:rFonts w:ascii="Times New Roman" w:hAnsi="Times New Roman" w:cs="Times New Roman"/>
          <w:color w:val="222222"/>
          <w:shd w:val="clear" w:color="auto" w:fill="FFFFFF"/>
        </w:rPr>
        <w:t>the branch of molecular biology concerned with the structure, function, evolution, and mapping of genomes.</w:t>
      </w:r>
      <w:r w:rsidR="00CF0D92" w:rsidRPr="00D903E1">
        <w:rPr>
          <w:rFonts w:ascii="Times New Roman" w:hAnsi="Times New Roman" w:cs="Times New Roman"/>
        </w:rPr>
        <w:t>)</w:t>
      </w:r>
      <w:r w:rsidRPr="00D903E1">
        <w:rPr>
          <w:rFonts w:ascii="Times New Roman" w:hAnsi="Times New Roman" w:cs="Times New Roman"/>
        </w:rPr>
        <w:t xml:space="preserve"> companies and pharmaceutical companies use this kind of approach like 4 am on a Sunday morning that will reduce them to use same computing capacity whenever they need. There are lots of white papers out there on spot instances if you are interested you can go read out there.</w:t>
      </w:r>
    </w:p>
    <w:p w:rsidR="00F27674" w:rsidRPr="00D903E1" w:rsidRDefault="003A6030" w:rsidP="00F27674">
      <w:pPr>
        <w:pStyle w:val="ListParagraph"/>
        <w:numPr>
          <w:ilvl w:val="2"/>
          <w:numId w:val="1"/>
        </w:numPr>
        <w:rPr>
          <w:rFonts w:ascii="Times New Roman" w:hAnsi="Times New Roman" w:cs="Times New Roman"/>
        </w:rPr>
      </w:pPr>
      <w:r w:rsidRPr="00D903E1">
        <w:rPr>
          <w:rFonts w:ascii="Times New Roman" w:hAnsi="Times New Roman" w:cs="Times New Roman"/>
        </w:rPr>
        <w:t>Users with an urgent need for large amounts of additional computing capacity.</w:t>
      </w:r>
    </w:p>
    <w:p w:rsidR="002429BC" w:rsidRPr="00D903E1" w:rsidRDefault="002429BC" w:rsidP="002429BC">
      <w:pPr>
        <w:pStyle w:val="ListParagraph"/>
        <w:numPr>
          <w:ilvl w:val="1"/>
          <w:numId w:val="1"/>
        </w:numPr>
        <w:rPr>
          <w:rFonts w:ascii="Times New Roman" w:hAnsi="Times New Roman" w:cs="Times New Roman"/>
        </w:rPr>
      </w:pPr>
      <w:r w:rsidRPr="00D903E1">
        <w:rPr>
          <w:rFonts w:ascii="Times New Roman" w:hAnsi="Times New Roman" w:cs="Times New Roman"/>
          <w:b/>
        </w:rPr>
        <w:t>Dedicated Hosts:</w:t>
      </w:r>
    </w:p>
    <w:p w:rsidR="007456E5" w:rsidRPr="00D903E1" w:rsidRDefault="00137716" w:rsidP="007456E5">
      <w:pPr>
        <w:pStyle w:val="ListParagraph"/>
        <w:numPr>
          <w:ilvl w:val="2"/>
          <w:numId w:val="1"/>
        </w:numPr>
        <w:rPr>
          <w:rFonts w:ascii="Times New Roman" w:hAnsi="Times New Roman" w:cs="Times New Roman"/>
        </w:rPr>
      </w:pPr>
      <w:r w:rsidRPr="00D903E1">
        <w:rPr>
          <w:rFonts w:ascii="Times New Roman" w:hAnsi="Times New Roman" w:cs="Times New Roman"/>
        </w:rPr>
        <w:t>This is useful for regulatory requirements that may not support multi-tenant virtualization.</w:t>
      </w:r>
    </w:p>
    <w:p w:rsidR="00137716" w:rsidRPr="00D903E1" w:rsidRDefault="00137716" w:rsidP="00137716">
      <w:pPr>
        <w:pStyle w:val="ListParagraph"/>
        <w:numPr>
          <w:ilvl w:val="3"/>
          <w:numId w:val="1"/>
        </w:numPr>
        <w:rPr>
          <w:rFonts w:ascii="Times New Roman" w:hAnsi="Times New Roman" w:cs="Times New Roman"/>
        </w:rPr>
      </w:pPr>
      <w:proofErr w:type="spellStart"/>
      <w:r w:rsidRPr="00D903E1">
        <w:rPr>
          <w:rFonts w:ascii="Times New Roman" w:hAnsi="Times New Roman" w:cs="Times New Roman"/>
        </w:rPr>
        <w:t>Eg</w:t>
      </w:r>
      <w:proofErr w:type="spellEnd"/>
      <w:r w:rsidRPr="00D903E1">
        <w:rPr>
          <w:rFonts w:ascii="Times New Roman" w:hAnsi="Times New Roman" w:cs="Times New Roman"/>
        </w:rPr>
        <w:t>: if you are working in healthcare your country may say you cannot use multi-tenant virtualization potentially exposing your data to somebody else. You know that legislation always keeps up the technology.</w:t>
      </w:r>
    </w:p>
    <w:p w:rsidR="00137716" w:rsidRPr="00D903E1" w:rsidRDefault="00137716" w:rsidP="00137716">
      <w:pPr>
        <w:pStyle w:val="ListParagraph"/>
        <w:numPr>
          <w:ilvl w:val="2"/>
          <w:numId w:val="1"/>
        </w:numPr>
        <w:rPr>
          <w:rFonts w:ascii="Times New Roman" w:hAnsi="Times New Roman" w:cs="Times New Roman"/>
        </w:rPr>
      </w:pPr>
      <w:r w:rsidRPr="00D903E1">
        <w:rPr>
          <w:rFonts w:ascii="Times New Roman" w:hAnsi="Times New Roman" w:cs="Times New Roman"/>
        </w:rPr>
        <w:t>Great for licensing which does not support multi-tenancy or cloud deployments.</w:t>
      </w:r>
    </w:p>
    <w:p w:rsidR="00137716" w:rsidRPr="00D903E1" w:rsidRDefault="00137716" w:rsidP="00137716">
      <w:pPr>
        <w:pStyle w:val="ListParagraph"/>
        <w:numPr>
          <w:ilvl w:val="2"/>
          <w:numId w:val="1"/>
        </w:numPr>
        <w:rPr>
          <w:rFonts w:ascii="Times New Roman" w:hAnsi="Times New Roman" w:cs="Times New Roman"/>
        </w:rPr>
      </w:pPr>
      <w:r w:rsidRPr="00D903E1">
        <w:rPr>
          <w:rFonts w:ascii="Times New Roman" w:hAnsi="Times New Roman" w:cs="Times New Roman"/>
        </w:rPr>
        <w:t>It can be purchased on-demand(hourly)</w:t>
      </w:r>
    </w:p>
    <w:p w:rsidR="00137716" w:rsidRPr="00D903E1" w:rsidRDefault="00137716" w:rsidP="00137716">
      <w:pPr>
        <w:pStyle w:val="ListParagraph"/>
        <w:numPr>
          <w:ilvl w:val="2"/>
          <w:numId w:val="1"/>
        </w:numPr>
        <w:rPr>
          <w:rFonts w:ascii="Times New Roman" w:hAnsi="Times New Roman" w:cs="Times New Roman"/>
        </w:rPr>
      </w:pPr>
      <w:r w:rsidRPr="00D903E1">
        <w:rPr>
          <w:rFonts w:ascii="Times New Roman" w:hAnsi="Times New Roman" w:cs="Times New Roman"/>
        </w:rPr>
        <w:t>It can be purchased as a reservation for up to 70% off the on-Demand Price.</w:t>
      </w:r>
    </w:p>
    <w:p w:rsidR="00137716" w:rsidRPr="00D903E1" w:rsidRDefault="00137716" w:rsidP="00137716">
      <w:pPr>
        <w:pStyle w:val="ListParagraph"/>
        <w:numPr>
          <w:ilvl w:val="0"/>
          <w:numId w:val="1"/>
        </w:numPr>
        <w:rPr>
          <w:rFonts w:ascii="Times New Roman" w:hAnsi="Times New Roman" w:cs="Times New Roman"/>
        </w:rPr>
      </w:pPr>
      <w:r w:rsidRPr="00D903E1">
        <w:rPr>
          <w:rFonts w:ascii="Times New Roman" w:hAnsi="Times New Roman" w:cs="Times New Roman"/>
        </w:rPr>
        <w:t>Let’s move on to different EC2 Instance Types:</w:t>
      </w:r>
    </w:p>
    <w:p w:rsidR="00FB3524" w:rsidRPr="00D903E1" w:rsidRDefault="00FB3524" w:rsidP="00FB3524">
      <w:pPr>
        <w:pStyle w:val="ListParagraph"/>
        <w:numPr>
          <w:ilvl w:val="1"/>
          <w:numId w:val="1"/>
        </w:numPr>
        <w:rPr>
          <w:rFonts w:ascii="Times New Roman" w:hAnsi="Times New Roman" w:cs="Times New Roman"/>
        </w:rPr>
      </w:pPr>
      <w:r w:rsidRPr="00D903E1">
        <w:rPr>
          <w:rFonts w:ascii="Times New Roman" w:hAnsi="Times New Roman" w:cs="Times New Roman"/>
        </w:rPr>
        <w:t xml:space="preserve">You don’t have to memorise for this course it’s just that you need to know </w:t>
      </w:r>
      <w:proofErr w:type="gramStart"/>
      <w:r w:rsidRPr="00D903E1">
        <w:rPr>
          <w:rFonts w:ascii="Times New Roman" w:hAnsi="Times New Roman" w:cs="Times New Roman"/>
        </w:rPr>
        <w:t>its</w:t>
      </w:r>
      <w:proofErr w:type="gramEnd"/>
      <w:r w:rsidRPr="00D903E1">
        <w:rPr>
          <w:rFonts w:ascii="Times New Roman" w:hAnsi="Times New Roman" w:cs="Times New Roman"/>
        </w:rPr>
        <w:t xml:space="preserve"> only used at professional level. </w:t>
      </w:r>
    </w:p>
    <w:tbl>
      <w:tblPr>
        <w:tblStyle w:val="GridTable5Dark-Accent2"/>
        <w:tblW w:w="0" w:type="auto"/>
        <w:tblLook w:val="04A0" w:firstRow="1" w:lastRow="0" w:firstColumn="1" w:lastColumn="0" w:noHBand="0" w:noVBand="1"/>
      </w:tblPr>
      <w:tblGrid>
        <w:gridCol w:w="988"/>
        <w:gridCol w:w="3402"/>
        <w:gridCol w:w="4626"/>
      </w:tblGrid>
      <w:tr w:rsidR="00137716" w:rsidRPr="00D903E1" w:rsidTr="00137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137716" w:rsidP="00137716">
            <w:pPr>
              <w:pStyle w:val="ListParagraph"/>
              <w:ind w:left="0"/>
              <w:rPr>
                <w:rFonts w:ascii="Times New Roman" w:hAnsi="Times New Roman" w:cs="Times New Roman"/>
              </w:rPr>
            </w:pPr>
            <w:r w:rsidRPr="00D903E1">
              <w:rPr>
                <w:rFonts w:ascii="Times New Roman" w:hAnsi="Times New Roman" w:cs="Times New Roman"/>
              </w:rPr>
              <w:t>Family</w:t>
            </w:r>
          </w:p>
        </w:tc>
        <w:tc>
          <w:tcPr>
            <w:tcW w:w="3402" w:type="dxa"/>
          </w:tcPr>
          <w:p w:rsidR="00137716" w:rsidRPr="00D903E1" w:rsidRDefault="00137716" w:rsidP="0013771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03E1">
              <w:rPr>
                <w:rFonts w:ascii="Times New Roman" w:hAnsi="Times New Roman" w:cs="Times New Roman"/>
              </w:rPr>
              <w:t>Speciality</w:t>
            </w:r>
          </w:p>
        </w:tc>
        <w:tc>
          <w:tcPr>
            <w:tcW w:w="4626" w:type="dxa"/>
          </w:tcPr>
          <w:p w:rsidR="00137716" w:rsidRPr="00D903E1" w:rsidRDefault="00137716" w:rsidP="0013771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03E1">
              <w:rPr>
                <w:rFonts w:ascii="Times New Roman" w:hAnsi="Times New Roman" w:cs="Times New Roman"/>
              </w:rPr>
              <w:t>Use Case</w:t>
            </w:r>
          </w:p>
        </w:tc>
      </w:tr>
      <w:tr w:rsidR="00137716"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137716" w:rsidP="00137716">
            <w:pPr>
              <w:pStyle w:val="ListParagraph"/>
              <w:ind w:left="0"/>
              <w:rPr>
                <w:rFonts w:ascii="Times New Roman" w:hAnsi="Times New Roman" w:cs="Times New Roman"/>
              </w:rPr>
            </w:pPr>
            <w:r w:rsidRPr="00D903E1">
              <w:rPr>
                <w:rFonts w:ascii="Times New Roman" w:hAnsi="Times New Roman" w:cs="Times New Roman"/>
              </w:rPr>
              <w:t>F1</w:t>
            </w:r>
          </w:p>
        </w:tc>
        <w:tc>
          <w:tcPr>
            <w:tcW w:w="3402" w:type="dxa"/>
          </w:tcPr>
          <w:p w:rsidR="00137716" w:rsidRPr="00D903E1" w:rsidRDefault="00137716"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03E1">
              <w:rPr>
                <w:rFonts w:ascii="Times New Roman" w:hAnsi="Times New Roman" w:cs="Times New Roman"/>
              </w:rPr>
              <w:t>Field Programmable Gate Array</w:t>
            </w:r>
          </w:p>
        </w:tc>
        <w:tc>
          <w:tcPr>
            <w:tcW w:w="4626" w:type="dxa"/>
          </w:tcPr>
          <w:p w:rsidR="00137716" w:rsidRPr="00D903E1" w:rsidRDefault="00A83DC0"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03E1">
              <w:rPr>
                <w:rFonts w:ascii="Times New Roman" w:hAnsi="Times New Roman" w:cs="Times New Roman"/>
              </w:rPr>
              <w:t>Genomics research, financial analytics, real-time video processing, big data etc.</w:t>
            </w:r>
          </w:p>
        </w:tc>
      </w:tr>
      <w:tr w:rsidR="00137716" w:rsidRPr="00D903E1" w:rsidTr="00137716">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0657F4" w:rsidP="00137716">
            <w:pPr>
              <w:pStyle w:val="ListParagraph"/>
              <w:ind w:left="0"/>
              <w:rPr>
                <w:rFonts w:ascii="Times New Roman" w:hAnsi="Times New Roman" w:cs="Times New Roman"/>
              </w:rPr>
            </w:pPr>
            <w:r>
              <w:rPr>
                <w:rFonts w:ascii="Times New Roman" w:hAnsi="Times New Roman" w:cs="Times New Roman"/>
              </w:rPr>
              <w:t>I3</w:t>
            </w:r>
          </w:p>
        </w:tc>
        <w:tc>
          <w:tcPr>
            <w:tcW w:w="3402" w:type="dxa"/>
          </w:tcPr>
          <w:p w:rsidR="00137716" w:rsidRPr="00D903E1" w:rsidRDefault="000657F4"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 Speed Storage</w:t>
            </w:r>
          </w:p>
        </w:tc>
        <w:tc>
          <w:tcPr>
            <w:tcW w:w="4626" w:type="dxa"/>
          </w:tcPr>
          <w:p w:rsidR="00137716" w:rsidRPr="00D903E1" w:rsidRDefault="000657F4"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NoSQL, DBs, Data Warehousing etc.</w:t>
            </w:r>
          </w:p>
        </w:tc>
      </w:tr>
      <w:tr w:rsidR="00137716"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0657F4" w:rsidP="00137716">
            <w:pPr>
              <w:pStyle w:val="ListParagraph"/>
              <w:ind w:left="0"/>
              <w:rPr>
                <w:rFonts w:ascii="Times New Roman" w:hAnsi="Times New Roman" w:cs="Times New Roman"/>
              </w:rPr>
            </w:pPr>
            <w:r>
              <w:rPr>
                <w:rFonts w:ascii="Times New Roman" w:hAnsi="Times New Roman" w:cs="Times New Roman"/>
              </w:rPr>
              <w:t>G3</w:t>
            </w:r>
          </w:p>
        </w:tc>
        <w:tc>
          <w:tcPr>
            <w:tcW w:w="3402" w:type="dxa"/>
          </w:tcPr>
          <w:p w:rsidR="00137716" w:rsidRPr="00D903E1" w:rsidRDefault="000657F4"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Graphics Intensive</w:t>
            </w:r>
          </w:p>
        </w:tc>
        <w:tc>
          <w:tcPr>
            <w:tcW w:w="4626" w:type="dxa"/>
          </w:tcPr>
          <w:p w:rsidR="00137716" w:rsidRPr="00D903E1" w:rsidRDefault="000657F4"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Video Encoding/3D Application Streaming</w:t>
            </w:r>
          </w:p>
        </w:tc>
      </w:tr>
      <w:tr w:rsidR="00137716" w:rsidRPr="00D903E1" w:rsidTr="00137716">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0657F4" w:rsidP="00137716">
            <w:pPr>
              <w:pStyle w:val="ListParagraph"/>
              <w:ind w:left="0"/>
              <w:rPr>
                <w:rFonts w:ascii="Times New Roman" w:hAnsi="Times New Roman" w:cs="Times New Roman"/>
              </w:rPr>
            </w:pPr>
            <w:r>
              <w:rPr>
                <w:rFonts w:ascii="Times New Roman" w:hAnsi="Times New Roman" w:cs="Times New Roman"/>
              </w:rPr>
              <w:t>H1</w:t>
            </w:r>
          </w:p>
        </w:tc>
        <w:tc>
          <w:tcPr>
            <w:tcW w:w="3402" w:type="dxa"/>
          </w:tcPr>
          <w:p w:rsidR="00137716" w:rsidRPr="00D903E1" w:rsidRDefault="000657F4"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 Disk Throughput</w:t>
            </w:r>
          </w:p>
        </w:tc>
        <w:tc>
          <w:tcPr>
            <w:tcW w:w="4626" w:type="dxa"/>
          </w:tcPr>
          <w:p w:rsidR="00137716" w:rsidRPr="00D903E1" w:rsidRDefault="000657F4"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MapReduce-based workloads, distributed file systems such as HDF5 and MapR-F5</w:t>
            </w:r>
          </w:p>
        </w:tc>
      </w:tr>
      <w:tr w:rsidR="00137716"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0657F4" w:rsidP="00137716">
            <w:pPr>
              <w:pStyle w:val="ListParagraph"/>
              <w:ind w:left="0"/>
              <w:rPr>
                <w:rFonts w:ascii="Times New Roman" w:hAnsi="Times New Roman" w:cs="Times New Roman"/>
              </w:rPr>
            </w:pPr>
            <w:r>
              <w:rPr>
                <w:rFonts w:ascii="Times New Roman" w:hAnsi="Times New Roman" w:cs="Times New Roman"/>
              </w:rPr>
              <w:t>T2</w:t>
            </w:r>
          </w:p>
        </w:tc>
        <w:tc>
          <w:tcPr>
            <w:tcW w:w="3402" w:type="dxa"/>
          </w:tcPr>
          <w:p w:rsidR="00137716" w:rsidRPr="00D903E1" w:rsidRDefault="000657F4"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Lowest Cost, General Purpose</w:t>
            </w:r>
          </w:p>
        </w:tc>
        <w:tc>
          <w:tcPr>
            <w:tcW w:w="4626" w:type="dxa"/>
          </w:tcPr>
          <w:p w:rsidR="00137716" w:rsidRPr="00D903E1" w:rsidRDefault="00786457"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Web Servers/ Small DBs</w:t>
            </w:r>
          </w:p>
        </w:tc>
      </w:tr>
      <w:tr w:rsidR="00137716" w:rsidRPr="00D903E1" w:rsidTr="00137716">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786457" w:rsidP="00137716">
            <w:pPr>
              <w:pStyle w:val="ListParagraph"/>
              <w:ind w:left="0"/>
              <w:rPr>
                <w:rFonts w:ascii="Times New Roman" w:hAnsi="Times New Roman" w:cs="Times New Roman"/>
              </w:rPr>
            </w:pPr>
            <w:r>
              <w:rPr>
                <w:rFonts w:ascii="Times New Roman" w:hAnsi="Times New Roman" w:cs="Times New Roman"/>
              </w:rPr>
              <w:t>D2</w:t>
            </w:r>
          </w:p>
        </w:tc>
        <w:tc>
          <w:tcPr>
            <w:tcW w:w="3402" w:type="dxa"/>
          </w:tcPr>
          <w:p w:rsidR="00137716" w:rsidRPr="00D903E1" w:rsidRDefault="00786457"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Dense Storage</w:t>
            </w:r>
          </w:p>
        </w:tc>
        <w:tc>
          <w:tcPr>
            <w:tcW w:w="4626" w:type="dxa"/>
          </w:tcPr>
          <w:p w:rsidR="00137716" w:rsidRPr="00D903E1" w:rsidRDefault="00786457"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Fileservers/Data Warehousing/Hadoop</w:t>
            </w:r>
          </w:p>
        </w:tc>
      </w:tr>
      <w:tr w:rsidR="00137716"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37716" w:rsidRPr="00D903E1" w:rsidRDefault="00786457" w:rsidP="00137716">
            <w:pPr>
              <w:pStyle w:val="ListParagraph"/>
              <w:ind w:left="0"/>
              <w:rPr>
                <w:rFonts w:ascii="Times New Roman" w:hAnsi="Times New Roman" w:cs="Times New Roman"/>
              </w:rPr>
            </w:pPr>
            <w:r>
              <w:rPr>
                <w:rFonts w:ascii="Times New Roman" w:hAnsi="Times New Roman" w:cs="Times New Roman"/>
              </w:rPr>
              <w:t>R4</w:t>
            </w:r>
          </w:p>
        </w:tc>
        <w:tc>
          <w:tcPr>
            <w:tcW w:w="3402" w:type="dxa"/>
          </w:tcPr>
          <w:p w:rsidR="00137716" w:rsidRPr="00D903E1" w:rsidRDefault="00786457"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Memory Optimized</w:t>
            </w:r>
          </w:p>
        </w:tc>
        <w:tc>
          <w:tcPr>
            <w:tcW w:w="4626" w:type="dxa"/>
          </w:tcPr>
          <w:p w:rsidR="00786457" w:rsidRPr="00D903E1" w:rsidRDefault="00786457"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Memory Intensive Apps/DBs</w:t>
            </w:r>
          </w:p>
        </w:tc>
      </w:tr>
      <w:tr w:rsidR="00EF3BAE" w:rsidRPr="00D903E1" w:rsidTr="00137716">
        <w:tc>
          <w:tcPr>
            <w:cnfStyle w:val="001000000000" w:firstRow="0" w:lastRow="0" w:firstColumn="1" w:lastColumn="0" w:oddVBand="0" w:evenVBand="0" w:oddHBand="0" w:evenHBand="0" w:firstRowFirstColumn="0" w:firstRowLastColumn="0" w:lastRowFirstColumn="0" w:lastRowLastColumn="0"/>
            <w:tcW w:w="988" w:type="dxa"/>
          </w:tcPr>
          <w:p w:rsidR="00EF3BAE" w:rsidRDefault="00EF3BAE" w:rsidP="00137716">
            <w:pPr>
              <w:pStyle w:val="ListParagraph"/>
              <w:ind w:left="0"/>
              <w:rPr>
                <w:rFonts w:ascii="Times New Roman" w:hAnsi="Times New Roman" w:cs="Times New Roman"/>
              </w:rPr>
            </w:pPr>
            <w:r>
              <w:rPr>
                <w:rFonts w:ascii="Times New Roman" w:hAnsi="Times New Roman" w:cs="Times New Roman"/>
              </w:rPr>
              <w:t>M5</w:t>
            </w:r>
          </w:p>
        </w:tc>
        <w:tc>
          <w:tcPr>
            <w:tcW w:w="3402" w:type="dxa"/>
          </w:tcPr>
          <w:p w:rsidR="00EF3BAE" w:rsidRDefault="00EF3BAE"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General Purpose</w:t>
            </w:r>
          </w:p>
        </w:tc>
        <w:tc>
          <w:tcPr>
            <w:tcW w:w="4626" w:type="dxa"/>
          </w:tcPr>
          <w:p w:rsidR="00EF3BAE" w:rsidRDefault="00EF3BAE"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Servers</w:t>
            </w:r>
          </w:p>
        </w:tc>
      </w:tr>
      <w:tr w:rsidR="00EF3BAE"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F3BAE" w:rsidRDefault="00EF3BAE" w:rsidP="00137716">
            <w:pPr>
              <w:pStyle w:val="ListParagraph"/>
              <w:ind w:left="0"/>
              <w:rPr>
                <w:rFonts w:ascii="Times New Roman" w:hAnsi="Times New Roman" w:cs="Times New Roman"/>
              </w:rPr>
            </w:pPr>
            <w:r>
              <w:rPr>
                <w:rFonts w:ascii="Times New Roman" w:hAnsi="Times New Roman" w:cs="Times New Roman"/>
              </w:rPr>
              <w:t>C5</w:t>
            </w:r>
          </w:p>
        </w:tc>
        <w:tc>
          <w:tcPr>
            <w:tcW w:w="3402" w:type="dxa"/>
          </w:tcPr>
          <w:p w:rsidR="00EF3BAE" w:rsidRDefault="00EF3BAE"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Compute Optimized</w:t>
            </w:r>
          </w:p>
        </w:tc>
        <w:tc>
          <w:tcPr>
            <w:tcW w:w="4626" w:type="dxa"/>
          </w:tcPr>
          <w:p w:rsidR="00EF3BAE" w:rsidRDefault="00EF3BAE"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CPU Intensive Apps/DBs</w:t>
            </w:r>
          </w:p>
        </w:tc>
      </w:tr>
      <w:tr w:rsidR="00EF3BAE" w:rsidRPr="00D903E1" w:rsidTr="00137716">
        <w:tc>
          <w:tcPr>
            <w:cnfStyle w:val="001000000000" w:firstRow="0" w:lastRow="0" w:firstColumn="1" w:lastColumn="0" w:oddVBand="0" w:evenVBand="0" w:oddHBand="0" w:evenHBand="0" w:firstRowFirstColumn="0" w:firstRowLastColumn="0" w:lastRowFirstColumn="0" w:lastRowLastColumn="0"/>
            <w:tcW w:w="988" w:type="dxa"/>
          </w:tcPr>
          <w:p w:rsidR="00EF3BAE" w:rsidRDefault="00EF3BAE" w:rsidP="00137716">
            <w:pPr>
              <w:pStyle w:val="ListParagraph"/>
              <w:ind w:left="0"/>
              <w:rPr>
                <w:rFonts w:ascii="Times New Roman" w:hAnsi="Times New Roman" w:cs="Times New Roman"/>
              </w:rPr>
            </w:pPr>
            <w:r>
              <w:rPr>
                <w:rFonts w:ascii="Times New Roman" w:hAnsi="Times New Roman" w:cs="Times New Roman"/>
              </w:rPr>
              <w:t>P3</w:t>
            </w:r>
          </w:p>
        </w:tc>
        <w:tc>
          <w:tcPr>
            <w:tcW w:w="3402" w:type="dxa"/>
          </w:tcPr>
          <w:p w:rsidR="00EF3BAE" w:rsidRDefault="00EF3BAE"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Graphics/General Purpose GPU</w:t>
            </w:r>
          </w:p>
        </w:tc>
        <w:tc>
          <w:tcPr>
            <w:tcW w:w="4626" w:type="dxa"/>
          </w:tcPr>
          <w:p w:rsidR="00EF3BAE" w:rsidRDefault="00EF3BAE" w:rsidP="001377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Machine Learning, Bit Coin Mining </w:t>
            </w:r>
            <w:proofErr w:type="spellStart"/>
            <w:r>
              <w:rPr>
                <w:rFonts w:ascii="Times New Roman" w:hAnsi="Times New Roman" w:cs="Times New Roman"/>
              </w:rPr>
              <w:t>etc</w:t>
            </w:r>
            <w:proofErr w:type="spellEnd"/>
          </w:p>
        </w:tc>
      </w:tr>
      <w:tr w:rsidR="00EF3BAE" w:rsidRPr="00D903E1" w:rsidTr="0013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F3BAE" w:rsidRDefault="00EF3BAE" w:rsidP="00137716">
            <w:pPr>
              <w:pStyle w:val="ListParagraph"/>
              <w:ind w:left="0"/>
              <w:rPr>
                <w:rFonts w:ascii="Times New Roman" w:hAnsi="Times New Roman" w:cs="Times New Roman"/>
              </w:rPr>
            </w:pPr>
            <w:r>
              <w:rPr>
                <w:rFonts w:ascii="Times New Roman" w:hAnsi="Times New Roman" w:cs="Times New Roman"/>
              </w:rPr>
              <w:t>X1</w:t>
            </w:r>
          </w:p>
        </w:tc>
        <w:tc>
          <w:tcPr>
            <w:tcW w:w="3402" w:type="dxa"/>
          </w:tcPr>
          <w:p w:rsidR="00EF3BAE" w:rsidRDefault="00EF3BAE"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Memory Optimized </w:t>
            </w:r>
          </w:p>
        </w:tc>
        <w:tc>
          <w:tcPr>
            <w:tcW w:w="4626" w:type="dxa"/>
          </w:tcPr>
          <w:p w:rsidR="00EF3BAE" w:rsidRDefault="00EF3BAE" w:rsidP="001377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SAP HANA/Apache Spark </w:t>
            </w:r>
            <w:proofErr w:type="spellStart"/>
            <w:r>
              <w:rPr>
                <w:rFonts w:ascii="Times New Roman" w:hAnsi="Times New Roman" w:cs="Times New Roman"/>
              </w:rPr>
              <w:t>etc</w:t>
            </w:r>
            <w:proofErr w:type="spellEnd"/>
          </w:p>
        </w:tc>
      </w:tr>
    </w:tbl>
    <w:p w:rsidR="00137716" w:rsidRPr="00D903E1" w:rsidRDefault="00137716" w:rsidP="00137716">
      <w:pPr>
        <w:pStyle w:val="ListParagraph"/>
        <w:ind w:left="1488"/>
        <w:rPr>
          <w:rFonts w:ascii="Times New Roman" w:hAnsi="Times New Roman" w:cs="Times New Roman"/>
        </w:rPr>
      </w:pPr>
    </w:p>
    <w:sectPr w:rsidR="00137716" w:rsidRPr="00D9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16E93"/>
    <w:multiLevelType w:val="hybridMultilevel"/>
    <w:tmpl w:val="D92C2268"/>
    <w:lvl w:ilvl="0" w:tplc="40090001">
      <w:start w:val="1"/>
      <w:numFmt w:val="bullet"/>
      <w:lvlText w:val=""/>
      <w:lvlJc w:val="left"/>
      <w:pPr>
        <w:ind w:left="768" w:hanging="360"/>
      </w:pPr>
      <w:rPr>
        <w:rFonts w:ascii="Symbol" w:hAnsi="Symbol" w:hint="default"/>
      </w:rPr>
    </w:lvl>
    <w:lvl w:ilvl="1" w:tplc="40090001">
      <w:start w:val="1"/>
      <w:numFmt w:val="bullet"/>
      <w:lvlText w:val=""/>
      <w:lvlJc w:val="left"/>
      <w:pPr>
        <w:ind w:left="1488" w:hanging="360"/>
      </w:pPr>
      <w:rPr>
        <w:rFonts w:ascii="Symbol" w:hAnsi="Symbol"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EA"/>
    <w:rsid w:val="000657F4"/>
    <w:rsid w:val="00137716"/>
    <w:rsid w:val="001F1AA9"/>
    <w:rsid w:val="002429BC"/>
    <w:rsid w:val="003A6030"/>
    <w:rsid w:val="004157FF"/>
    <w:rsid w:val="00654D30"/>
    <w:rsid w:val="00723F8A"/>
    <w:rsid w:val="0073663C"/>
    <w:rsid w:val="007456E5"/>
    <w:rsid w:val="00786457"/>
    <w:rsid w:val="00786BC2"/>
    <w:rsid w:val="009D6938"/>
    <w:rsid w:val="00A83DC0"/>
    <w:rsid w:val="00BE77EA"/>
    <w:rsid w:val="00C1334E"/>
    <w:rsid w:val="00C4361F"/>
    <w:rsid w:val="00CB5A1E"/>
    <w:rsid w:val="00CF0D92"/>
    <w:rsid w:val="00CF5C5E"/>
    <w:rsid w:val="00D903E1"/>
    <w:rsid w:val="00E24CD1"/>
    <w:rsid w:val="00EA607F"/>
    <w:rsid w:val="00EE040A"/>
    <w:rsid w:val="00EF3BAE"/>
    <w:rsid w:val="00F27674"/>
    <w:rsid w:val="00FB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7AA4-41C2-4035-9C0E-197A258A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7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6BC2"/>
    <w:pPr>
      <w:ind w:left="720"/>
      <w:contextualSpacing/>
    </w:pPr>
  </w:style>
  <w:style w:type="table" w:styleId="TableGrid">
    <w:name w:val="Table Grid"/>
    <w:basedOn w:val="TableNormal"/>
    <w:uiPriority w:val="39"/>
    <w:rsid w:val="00137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377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30</cp:revision>
  <dcterms:created xsi:type="dcterms:W3CDTF">2018-07-10T00:47:00Z</dcterms:created>
  <dcterms:modified xsi:type="dcterms:W3CDTF">2018-07-10T01:38:00Z</dcterms:modified>
</cp:coreProperties>
</file>