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C01BE">
        <w:rPr>
          <w:rFonts w:ascii="Times New Roman" w:hAnsi="Times New Roman" w:cs="Times New Roman"/>
          <w:sz w:val="24"/>
          <w:szCs w:val="24"/>
        </w:rPr>
        <w:t>Far Station, Dark Alley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D769D1">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lastRenderedPageBreak/>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Pr>
          <w:rFonts w:ascii="Times New Roman" w:hAnsi="Times New Roman" w:cs="Times New Roman"/>
          <w:sz w:val="24"/>
          <w:szCs w:val="24"/>
        </w:rPr>
        <w:t xml:space="preserve"> </w:t>
      </w:r>
      <w:r>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bookmarkStart w:id="0" w:name="_GoBack"/>
      <w:bookmarkEnd w:id="0"/>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Can be either stationary or moving in a fixed pattern in the air. Will shoot at the player.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1366A9">
        <w:rPr>
          <w:rFonts w:ascii="Times New Roman" w:hAnsi="Times New Roman" w:cs="Times New Roman"/>
          <w:sz w:val="24"/>
          <w:szCs w:val="24"/>
        </w:rPr>
        <w:t>5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Hides in water. Can travel from one source of water to another. When it resurfaces, it shoots in a 3-spread before diving back down.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6725" cy="482377"/>
                    </a:xfrm>
                    <a:prstGeom prst="rect">
                      <a:avLst/>
                    </a:prstGeom>
                  </pic:spPr>
                </pic:pic>
              </a:graphicData>
            </a:graphic>
          </wp:inline>
        </w:drawing>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Will chase after the player and is capable of jumping.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Blink: </w:t>
      </w:r>
      <w:r w:rsidRPr="008B2857">
        <w:rPr>
          <w:rFonts w:ascii="Times New Roman" w:hAnsi="Times New Roman" w:cs="Times New Roman"/>
          <w:color w:val="FF0000"/>
          <w:sz w:val="24"/>
          <w:szCs w:val="24"/>
        </w:rPr>
        <w:t>Teleports some distance in front of where the player is moving.</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Crash: </w:t>
      </w:r>
      <w:r w:rsidRPr="008B2857">
        <w:rPr>
          <w:rFonts w:ascii="Times New Roman" w:hAnsi="Times New Roman" w:cs="Times New Roman"/>
          <w:color w:val="FF0000"/>
          <w:sz w:val="24"/>
          <w:szCs w:val="24"/>
        </w:rPr>
        <w:t>Moves quickly towards the player in a straight line. Stopped if obstructed by the environment or after traveling a certain distance. Rests for 1 second after stopping. Deals double contact damage.</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Explosion: </w:t>
      </w:r>
      <w:r w:rsidRPr="008B2857">
        <w:rPr>
          <w:rFonts w:ascii="Times New Roman" w:hAnsi="Times New Roman" w:cs="Times New Roman"/>
          <w:color w:val="FF0000"/>
          <w:sz w:val="24"/>
          <w:szCs w:val="24"/>
        </w:rPr>
        <w:t>Increases contact damage range for 1 second. Stops moving on use. Deals double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Hunt: </w:t>
      </w:r>
      <w:r w:rsidRPr="008B2857">
        <w:rPr>
          <w:rFonts w:ascii="Times New Roman" w:hAnsi="Times New Roman" w:cs="Times New Roman"/>
          <w:color w:val="FF0000"/>
          <w:sz w:val="24"/>
          <w:szCs w:val="24"/>
        </w:rPr>
        <w:t>Performs Blink then either Crash or Explosion. Rests for 1 second before repeating 4 more times. Rests for 5 seconds after finishing.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While underwater, it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Dive/Surface:  </w:t>
      </w:r>
      <w:r w:rsidRPr="008B2857">
        <w:rPr>
          <w:rFonts w:ascii="Times New Roman" w:hAnsi="Times New Roman" w:cs="Times New Roman"/>
          <w:color w:val="FF0000"/>
          <w:sz w:val="24"/>
          <w:szCs w:val="24"/>
        </w:rPr>
        <w:t>Every 10 seconds, the boss will dive or resurface.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Spread Shot: </w:t>
      </w:r>
      <w:r w:rsidRPr="008B2857">
        <w:rPr>
          <w:rFonts w:ascii="Times New Roman" w:hAnsi="Times New Roman" w:cs="Times New Roman"/>
          <w:color w:val="FF0000"/>
          <w:sz w:val="24"/>
          <w:szCs w:val="24"/>
        </w:rPr>
        <w:t>Fires 3 bullets in a cone spread. If above water, a fourth larger bullet will follow after.</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Torpedo:</w:t>
      </w:r>
      <w:r w:rsidRPr="008B2857">
        <w:rPr>
          <w:rFonts w:ascii="Times New Roman" w:hAnsi="Times New Roman" w:cs="Times New Roman"/>
          <w:color w:val="FF0000"/>
          <w:sz w:val="24"/>
          <w:szCs w:val="24"/>
        </w:rPr>
        <w:t xml:space="preserve"> Fires projectiles that home in onto the player which can be destroyed by the player’s bullets. If above water, 2 will be fired. If below, 4 will be fired.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b/>
          <w:color w:val="FF0000"/>
          <w:sz w:val="24"/>
          <w:szCs w:val="24"/>
        </w:rPr>
      </w:pPr>
      <w:r w:rsidRPr="008B2857">
        <w:rPr>
          <w:rFonts w:ascii="Times New Roman" w:hAnsi="Times New Roman" w:cs="Times New Roman"/>
          <w:b/>
          <w:color w:val="FF0000"/>
          <w:sz w:val="24"/>
          <w:szCs w:val="24"/>
        </w:rPr>
        <w:t xml:space="preserve">Downpour: </w:t>
      </w:r>
      <w:r w:rsidRPr="008B2857">
        <w:rPr>
          <w:rFonts w:ascii="Times New Roman" w:hAnsi="Times New Roman" w:cs="Times New Roman"/>
          <w:color w:val="FF0000"/>
          <w:sz w:val="24"/>
          <w:szCs w:val="24"/>
        </w:rPr>
        <w:t>Projectiles fall from the sky for 10 seconds.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lastRenderedPageBreak/>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w:t>
      </w:r>
      <w:r w:rsidRPr="008B2857">
        <w:rPr>
          <w:rFonts w:ascii="Times New Roman" w:hAnsi="Times New Roman" w:cs="Times New Roman"/>
          <w:color w:val="FF0000"/>
          <w:sz w:val="24"/>
          <w:szCs w:val="24"/>
        </w:rPr>
        <w:lastRenderedPageBreak/>
        <w:t>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072517" cy="461052"/>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F5537E" w:rsidRDefault="00F5537E" w:rsidP="008B2857">
      <w:pPr>
        <w:pStyle w:val="ListParagraph"/>
        <w:tabs>
          <w:tab w:val="left" w:pos="7380"/>
        </w:tabs>
        <w:ind w:left="1440"/>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r w:rsidR="008B2857">
        <w:rPr>
          <w:rFonts w:ascii="Times New Roman" w:hAnsi="Times New Roman" w:cs="Times New Roman"/>
          <w:b/>
          <w:sz w:val="24"/>
          <w:szCs w:val="24"/>
        </w:rPr>
        <w:tab/>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DMG: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w:t>
      </w:r>
      <w:r w:rsidR="00640DD9">
        <w:rPr>
          <w:rFonts w:ascii="Times New Roman" w:hAnsi="Times New Roman" w:cs="Times New Roman"/>
          <w:sz w:val="24"/>
          <w:szCs w:val="24"/>
        </w:rPr>
        <w:lastRenderedPageBreak/>
        <w:t xml:space="preserve">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the Doctor following the Troubles</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D1161D">
        <w:rPr>
          <w:rFonts w:ascii="Times New Roman" w:hAnsi="Times New Roman" w:cs="Times New Roman"/>
          <w:sz w:val="24"/>
          <w:szCs w:val="24"/>
        </w:rPr>
        <w:t>n on the Troubles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465FA9">
        <w:rPr>
          <w:rFonts w:ascii="Times New Roman" w:hAnsi="Times New Roman" w:cs="Times New Roman"/>
          <w:sz w:val="24"/>
          <w:szCs w:val="24"/>
        </w:rPr>
        <w:t>Harvesting their memory drive</w:t>
      </w:r>
      <w:r w:rsidR="00C95892">
        <w:rPr>
          <w:rFonts w:ascii="Times New Roman" w:hAnsi="Times New Roman" w:cs="Times New Roman"/>
          <w:sz w:val="24"/>
          <w:szCs w:val="24"/>
        </w:rPr>
        <w:t>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serves to recharge, repair, and </w:t>
      </w:r>
      <w:r w:rsidR="00724E22">
        <w:rPr>
          <w:rFonts w:ascii="Times New Roman" w:hAnsi="Times New Roman" w:cs="Times New Roman"/>
          <w:sz w:val="24"/>
          <w:szCs w:val="24"/>
        </w:rPr>
        <w:t>perhaps</w:t>
      </w:r>
      <w:r w:rsidR="00C66717">
        <w:rPr>
          <w:rFonts w:ascii="Times New Roman" w:hAnsi="Times New Roman" w:cs="Times New Roman"/>
          <w:sz w:val="24"/>
          <w:szCs w:val="24"/>
        </w:rPr>
        <w:t xml:space="preserve">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 xml:space="preserve">After the Troubles,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have disappeared after the Troubles.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Mass can be converted into energy and energy into mass. Once a difficult task now trivialized by this tiny device. It finds more usage in the Machina whose mass can easily </w:t>
      </w:r>
      <w:r>
        <w:rPr>
          <w:rFonts w:ascii="Consolas" w:hAnsi="Consolas" w:cs="Consolas"/>
          <w:color w:val="A31515"/>
          <w:sz w:val="19"/>
          <w:szCs w:val="19"/>
        </w:rPr>
        <w:lastRenderedPageBreak/>
        <w:t>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AAD" w:rsidRDefault="00862AAD" w:rsidP="00487540">
      <w:pPr>
        <w:spacing w:after="0" w:line="240" w:lineRule="auto"/>
      </w:pPr>
      <w:r>
        <w:separator/>
      </w:r>
    </w:p>
  </w:endnote>
  <w:endnote w:type="continuationSeparator" w:id="0">
    <w:p w:rsidR="00862AAD" w:rsidRDefault="00862AAD"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AAD" w:rsidRDefault="00862AAD" w:rsidP="00487540">
      <w:pPr>
        <w:spacing w:after="0" w:line="240" w:lineRule="auto"/>
      </w:pPr>
      <w:r>
        <w:separator/>
      </w:r>
    </w:p>
  </w:footnote>
  <w:footnote w:type="continuationSeparator" w:id="0">
    <w:p w:rsidR="00862AAD" w:rsidRDefault="00862AAD"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13716"/>
    <w:rsid w:val="0002246D"/>
    <w:rsid w:val="00034B88"/>
    <w:rsid w:val="0004096D"/>
    <w:rsid w:val="0005346A"/>
    <w:rsid w:val="00057D83"/>
    <w:rsid w:val="000666C5"/>
    <w:rsid w:val="00090DB1"/>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4FDC"/>
    <w:rsid w:val="00165955"/>
    <w:rsid w:val="0016722B"/>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212C9C"/>
    <w:rsid w:val="0021342C"/>
    <w:rsid w:val="00221478"/>
    <w:rsid w:val="00227D8B"/>
    <w:rsid w:val="00232A55"/>
    <w:rsid w:val="00233E1E"/>
    <w:rsid w:val="0023415F"/>
    <w:rsid w:val="00242EDA"/>
    <w:rsid w:val="00251736"/>
    <w:rsid w:val="00252315"/>
    <w:rsid w:val="0025324F"/>
    <w:rsid w:val="00262104"/>
    <w:rsid w:val="00264FC9"/>
    <w:rsid w:val="0027411D"/>
    <w:rsid w:val="00281D14"/>
    <w:rsid w:val="002954B1"/>
    <w:rsid w:val="002C0B6C"/>
    <w:rsid w:val="002C1F4A"/>
    <w:rsid w:val="002C3A2C"/>
    <w:rsid w:val="002C5EB3"/>
    <w:rsid w:val="002D6AA7"/>
    <w:rsid w:val="002F2B71"/>
    <w:rsid w:val="002F2EC0"/>
    <w:rsid w:val="002F465A"/>
    <w:rsid w:val="00305588"/>
    <w:rsid w:val="00305BB4"/>
    <w:rsid w:val="00316EBF"/>
    <w:rsid w:val="00331F8C"/>
    <w:rsid w:val="003408B3"/>
    <w:rsid w:val="00346A08"/>
    <w:rsid w:val="0035585A"/>
    <w:rsid w:val="0035777F"/>
    <w:rsid w:val="003615C0"/>
    <w:rsid w:val="0036644B"/>
    <w:rsid w:val="003946D7"/>
    <w:rsid w:val="003A7D81"/>
    <w:rsid w:val="003B583F"/>
    <w:rsid w:val="003C154C"/>
    <w:rsid w:val="003D0E3D"/>
    <w:rsid w:val="003E2A6A"/>
    <w:rsid w:val="003F1AC1"/>
    <w:rsid w:val="003F284F"/>
    <w:rsid w:val="003F513E"/>
    <w:rsid w:val="003F70E0"/>
    <w:rsid w:val="00420DF3"/>
    <w:rsid w:val="00425D34"/>
    <w:rsid w:val="004271DA"/>
    <w:rsid w:val="00431201"/>
    <w:rsid w:val="00440CAC"/>
    <w:rsid w:val="00457935"/>
    <w:rsid w:val="00465AB0"/>
    <w:rsid w:val="00465FA9"/>
    <w:rsid w:val="0046767D"/>
    <w:rsid w:val="00481269"/>
    <w:rsid w:val="00487540"/>
    <w:rsid w:val="004A3C57"/>
    <w:rsid w:val="004A668F"/>
    <w:rsid w:val="004B3401"/>
    <w:rsid w:val="004B70ED"/>
    <w:rsid w:val="004C0EFB"/>
    <w:rsid w:val="004C421D"/>
    <w:rsid w:val="004D17FA"/>
    <w:rsid w:val="004F1377"/>
    <w:rsid w:val="004F28BD"/>
    <w:rsid w:val="004F5991"/>
    <w:rsid w:val="00503CB4"/>
    <w:rsid w:val="00506DAB"/>
    <w:rsid w:val="0051622B"/>
    <w:rsid w:val="00521DAD"/>
    <w:rsid w:val="00535F95"/>
    <w:rsid w:val="00552C4A"/>
    <w:rsid w:val="00590841"/>
    <w:rsid w:val="005A3C03"/>
    <w:rsid w:val="005C2046"/>
    <w:rsid w:val="005E2217"/>
    <w:rsid w:val="005E530C"/>
    <w:rsid w:val="005F217E"/>
    <w:rsid w:val="00606388"/>
    <w:rsid w:val="00637271"/>
    <w:rsid w:val="00640DD9"/>
    <w:rsid w:val="006504E3"/>
    <w:rsid w:val="00652CEC"/>
    <w:rsid w:val="00663B93"/>
    <w:rsid w:val="00666056"/>
    <w:rsid w:val="00670723"/>
    <w:rsid w:val="0069012B"/>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274D0"/>
    <w:rsid w:val="00737A80"/>
    <w:rsid w:val="00746534"/>
    <w:rsid w:val="00747462"/>
    <w:rsid w:val="00747C84"/>
    <w:rsid w:val="00750701"/>
    <w:rsid w:val="0075355E"/>
    <w:rsid w:val="00757AD4"/>
    <w:rsid w:val="0076162B"/>
    <w:rsid w:val="00762474"/>
    <w:rsid w:val="00796246"/>
    <w:rsid w:val="007A62B1"/>
    <w:rsid w:val="007B2B20"/>
    <w:rsid w:val="007B345D"/>
    <w:rsid w:val="007C3A1B"/>
    <w:rsid w:val="007C67BF"/>
    <w:rsid w:val="007D100E"/>
    <w:rsid w:val="007D25A6"/>
    <w:rsid w:val="007E528A"/>
    <w:rsid w:val="007F27E9"/>
    <w:rsid w:val="00815232"/>
    <w:rsid w:val="008177F7"/>
    <w:rsid w:val="00824CFB"/>
    <w:rsid w:val="0084377E"/>
    <w:rsid w:val="00846DF9"/>
    <w:rsid w:val="008554B0"/>
    <w:rsid w:val="00862AAD"/>
    <w:rsid w:val="00865B77"/>
    <w:rsid w:val="00866E85"/>
    <w:rsid w:val="008806E9"/>
    <w:rsid w:val="0088253E"/>
    <w:rsid w:val="00896EB5"/>
    <w:rsid w:val="008B2857"/>
    <w:rsid w:val="008C4601"/>
    <w:rsid w:val="008D0BDC"/>
    <w:rsid w:val="008E3B8A"/>
    <w:rsid w:val="008E5A81"/>
    <w:rsid w:val="008F0DBA"/>
    <w:rsid w:val="008F5A80"/>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1042"/>
    <w:rsid w:val="009730E1"/>
    <w:rsid w:val="00986FC1"/>
    <w:rsid w:val="00987DCE"/>
    <w:rsid w:val="00992EE7"/>
    <w:rsid w:val="009932F3"/>
    <w:rsid w:val="00996CB3"/>
    <w:rsid w:val="009A512A"/>
    <w:rsid w:val="009C01BE"/>
    <w:rsid w:val="009C4442"/>
    <w:rsid w:val="009D3392"/>
    <w:rsid w:val="009D50C9"/>
    <w:rsid w:val="00A047EB"/>
    <w:rsid w:val="00A46749"/>
    <w:rsid w:val="00A46E06"/>
    <w:rsid w:val="00A5501C"/>
    <w:rsid w:val="00A550B0"/>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23555"/>
    <w:rsid w:val="00C6229D"/>
    <w:rsid w:val="00C62E6B"/>
    <w:rsid w:val="00C66717"/>
    <w:rsid w:val="00C72388"/>
    <w:rsid w:val="00C80BE0"/>
    <w:rsid w:val="00C83504"/>
    <w:rsid w:val="00C95892"/>
    <w:rsid w:val="00CA5E25"/>
    <w:rsid w:val="00CA76DC"/>
    <w:rsid w:val="00CB5E83"/>
    <w:rsid w:val="00CC62BD"/>
    <w:rsid w:val="00CD11D9"/>
    <w:rsid w:val="00CD6E5E"/>
    <w:rsid w:val="00CE05C0"/>
    <w:rsid w:val="00CE1F8E"/>
    <w:rsid w:val="00CE2A60"/>
    <w:rsid w:val="00CF3A2B"/>
    <w:rsid w:val="00CF7DBA"/>
    <w:rsid w:val="00D02F2D"/>
    <w:rsid w:val="00D1161D"/>
    <w:rsid w:val="00D56165"/>
    <w:rsid w:val="00D62DC3"/>
    <w:rsid w:val="00D63D88"/>
    <w:rsid w:val="00D65C77"/>
    <w:rsid w:val="00D769D1"/>
    <w:rsid w:val="00D8429B"/>
    <w:rsid w:val="00D92A94"/>
    <w:rsid w:val="00DA7B57"/>
    <w:rsid w:val="00DB6BF2"/>
    <w:rsid w:val="00DC2F1B"/>
    <w:rsid w:val="00DC6749"/>
    <w:rsid w:val="00DD3513"/>
    <w:rsid w:val="00DE378F"/>
    <w:rsid w:val="00DE6FE7"/>
    <w:rsid w:val="00DF46AF"/>
    <w:rsid w:val="00E00FD6"/>
    <w:rsid w:val="00E020A8"/>
    <w:rsid w:val="00E022E5"/>
    <w:rsid w:val="00E03CA2"/>
    <w:rsid w:val="00E33909"/>
    <w:rsid w:val="00E34CD6"/>
    <w:rsid w:val="00E407D6"/>
    <w:rsid w:val="00E4279A"/>
    <w:rsid w:val="00E430A6"/>
    <w:rsid w:val="00E675BC"/>
    <w:rsid w:val="00E73D21"/>
    <w:rsid w:val="00E744A5"/>
    <w:rsid w:val="00E86823"/>
    <w:rsid w:val="00E91DC4"/>
    <w:rsid w:val="00E9501E"/>
    <w:rsid w:val="00EE299E"/>
    <w:rsid w:val="00F139A1"/>
    <w:rsid w:val="00F177DA"/>
    <w:rsid w:val="00F20766"/>
    <w:rsid w:val="00F236C4"/>
    <w:rsid w:val="00F24CD1"/>
    <w:rsid w:val="00F2597A"/>
    <w:rsid w:val="00F35921"/>
    <w:rsid w:val="00F37C63"/>
    <w:rsid w:val="00F42C9D"/>
    <w:rsid w:val="00F43E58"/>
    <w:rsid w:val="00F455C8"/>
    <w:rsid w:val="00F5241D"/>
    <w:rsid w:val="00F5537E"/>
    <w:rsid w:val="00F56687"/>
    <w:rsid w:val="00F5731D"/>
    <w:rsid w:val="00F63BFD"/>
    <w:rsid w:val="00F810B0"/>
    <w:rsid w:val="00F83990"/>
    <w:rsid w:val="00F94A92"/>
    <w:rsid w:val="00FA25F7"/>
    <w:rsid w:val="00FB0818"/>
    <w:rsid w:val="00FB10DB"/>
    <w:rsid w:val="00FB185F"/>
    <w:rsid w:val="00FB6EDD"/>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82496</TotalTime>
  <Pages>15</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68</cp:revision>
  <dcterms:created xsi:type="dcterms:W3CDTF">2020-06-02T22:55:00Z</dcterms:created>
  <dcterms:modified xsi:type="dcterms:W3CDTF">2020-08-13T01:53:00Z</dcterms:modified>
</cp:coreProperties>
</file>