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BÀI7</w:t>
      </w:r>
    </w:p>
    <w:p w:rsidR="00000000" w:rsidDel="00000000" w:rsidP="00000000" w:rsidRDefault="00000000" w:rsidRPr="00000000" w14:paraId="00000002">
      <w:pPr>
        <w:rPr/>
      </w:pPr>
      <w:r w:rsidDel="00000000" w:rsidR="00000000" w:rsidRPr="00000000">
        <w:rPr>
          <w:rtl w:val="0"/>
        </w:rPr>
        <w:t xml:space="preserve">Đề bài / Yêu cầu</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mh0dsfwl0hwr"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Đọc hiểu và phân loại các thành phần theo mô hình xử lý thông tin IPO (Input - Process - Output).</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mle0d55zec4u" w:id="1"/>
      <w:bookmarkEnd w:id="1"/>
      <w:r w:rsidDel="00000000" w:rsidR="00000000" w:rsidRPr="00000000">
        <w:rPr>
          <w:b w:val="1"/>
          <w:bCs w:val="1"/>
          <w:color w:val="020617"/>
          <w:sz w:val="34"/>
          <w:szCs w:val="34"/>
          <w:rtl w:val="0"/>
        </w:rPr>
        <w:t xml:space="preserve">2. Bối cảnh</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Hệ thống quản lý vận đơn của công ty giao hàng FastShip đang được nâng cấp. Một nhân viên thực tập đã phân loại các thiết bị và dữ liệu vào mô hình IPO nhưng có sự nhầm lẫn.</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c5dwjeqkuj9x" w:id="2"/>
      <w:bookmarkEnd w:id="2"/>
      <w:r w:rsidDel="00000000" w:rsidR="00000000" w:rsidRPr="00000000">
        <w:rPr>
          <w:b w:val="1"/>
          <w:bCs w:val="1"/>
          <w:color w:val="020617"/>
          <w:sz w:val="34"/>
          <w:szCs w:val="34"/>
          <w:rtl w:val="0"/>
        </w:rPr>
        <w:t xml:space="preserve">3. Vấn đề hiện tại</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Bảng phân loại IPO hiện tại như sau:</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Nhóm IPO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Thành phần đang được phân loại</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Thông tin người nhận</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Bàn phím nhập liệu</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Hóa đơn in ra giấy</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CPU xử lý cước phí</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RAM lưu trữ tạm</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Process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Camera quét mã vạch</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Màn hình hiển thị trạng thái đơn</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335.99999999999994" w:lineRule="auto"/>
              <w:rPr>
                <w:color w:val="020617"/>
                <w:sz w:val="18"/>
                <w:szCs w:val="18"/>
              </w:rPr>
            </w:pPr>
            <w:r w:rsidDel="00000000" w:rsidR="00000000" w:rsidRPr="00000000">
              <w:rPr>
                <w:color w:val="020617"/>
                <w:sz w:val="18"/>
                <w:szCs w:val="18"/>
                <w:rtl w:val="0"/>
              </w:rPr>
              <w:t xml:space="preserve">Ổ cứng HDD lưu lịch sử</w:t>
            </w:r>
          </w:p>
        </w:tc>
      </w:tr>
    </w:tbl>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4snbd7a1r6k7" w:id="3"/>
      <w:bookmarkEnd w:id="3"/>
      <w:r w:rsidDel="00000000" w:rsidR="00000000" w:rsidRPr="00000000">
        <w:rPr>
          <w:b w:val="1"/>
          <w:bCs w:val="1"/>
          <w:color w:val="020617"/>
          <w:sz w:val="34"/>
          <w:szCs w:val="34"/>
          <w:rtl w:val="0"/>
        </w:rPr>
        <w:t xml:space="preserve">4. Yêu cầu đầu ra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Phần 1: Phân tích vấn đề</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1. Xác định các thiết bị/dữ liệu bị xếp sai nhóm trong bảng trên.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Hóa đơn in ra giấy</w:t>
      </w:r>
      <w:r w:rsidDel="00000000" w:rsidR="00000000" w:rsidRPr="00000000">
        <w:rPr>
          <w:rtl w:val="0"/>
        </w:rPr>
        <w:t xml:space="preserve"> (Đang xếp ở </w:t>
      </w:r>
      <w:r w:rsidDel="00000000" w:rsidR="00000000" w:rsidRPr="00000000">
        <w:rPr>
          <w:i w:val="1"/>
          <w:iCs w:val="1"/>
          <w:rtl w:val="0"/>
        </w:rPr>
        <w:t xml:space="preserve">Input</w:t>
      </w:r>
      <w:r w:rsidDel="00000000" w:rsidR="00000000" w:rsidRPr="00000000">
        <w:rPr>
          <w:rtl w:val="0"/>
        </w:rPr>
        <w:t xml:space="preserv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Camera quét mã vạch</w:t>
      </w:r>
      <w:r w:rsidDel="00000000" w:rsidR="00000000" w:rsidRPr="00000000">
        <w:rPr>
          <w:rtl w:val="0"/>
        </w:rPr>
        <w:t xml:space="preserve"> (Đang xếp ở </w:t>
      </w:r>
      <w:r w:rsidDel="00000000" w:rsidR="00000000" w:rsidRPr="00000000">
        <w:rPr>
          <w:i w:val="1"/>
          <w:iCs w:val="1"/>
          <w:rtl w:val="0"/>
        </w:rPr>
        <w:t xml:space="preserve">Process</w:t>
      </w:r>
      <w:r w:rsidDel="00000000" w:rsidR="00000000" w:rsidRPr="00000000">
        <w:rPr>
          <w:rtl w:val="0"/>
        </w:rPr>
        <w:t xml:space="preserv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b w:val="1"/>
          <w:bCs w:val="1"/>
          <w:rtl w:val="0"/>
        </w:rPr>
        <w:t xml:space="preserve">Ổ cứng HDD lưu lịch sử</w:t>
      </w:r>
      <w:r w:rsidDel="00000000" w:rsidR="00000000" w:rsidRPr="00000000">
        <w:rPr>
          <w:rtl w:val="0"/>
        </w:rPr>
        <w:t xml:space="preserve"> (Đang xếp ở </w:t>
      </w:r>
      <w:r w:rsidDel="00000000" w:rsidR="00000000" w:rsidRPr="00000000">
        <w:rPr>
          <w:i w:val="1"/>
          <w:iCs w:val="1"/>
          <w:rtl w:val="0"/>
        </w:rPr>
        <w:t xml:space="preserve">Output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2. Giải thích ngắn gọn lý do tại sao sai.</w:t>
      </w:r>
    </w:p>
    <w:p w:rsidR="00000000" w:rsidDel="00000000" w:rsidP="00000000" w:rsidRDefault="00000000" w:rsidRPr="00000000" w14:paraId="00000022">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Hóa đơn in ra giấy:</w:t>
      </w:r>
      <w:r w:rsidDel="00000000" w:rsidR="00000000" w:rsidRPr="00000000">
        <w:rPr>
          <w:rtl w:val="0"/>
        </w:rPr>
        <w:t xml:space="preserve"> Đây là kết quả xuất ra sau khi đã xử lý dữ liệu và in ra cho người dùng xem/lưu giữ, nên phải thuộc nhóm </w:t>
      </w:r>
      <w:r w:rsidDel="00000000" w:rsidR="00000000" w:rsidRPr="00000000">
        <w:rPr>
          <w:b w:val="1"/>
          <w:bCs w:val="1"/>
          <w:rtl w:val="0"/>
        </w:rPr>
        <w:t xml:space="preserve">Output</w:t>
      </w:r>
      <w:r w:rsidDel="00000000" w:rsidR="00000000" w:rsidRPr="00000000">
        <w:rPr>
          <w:rtl w:val="0"/>
        </w:rPr>
        <w:t xml:space="preserve"> (Đầu ra), không phải Input.</w:t>
      </w:r>
    </w:p>
    <w:p w:rsidR="00000000" w:rsidDel="00000000" w:rsidP="00000000" w:rsidRDefault="00000000" w:rsidRPr="00000000" w14:paraId="00000023">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Camera quét mã vạch:</w:t>
      </w:r>
      <w:r w:rsidDel="00000000" w:rsidR="00000000" w:rsidRPr="00000000">
        <w:rPr>
          <w:rtl w:val="0"/>
        </w:rPr>
        <w:t xml:space="preserve"> Đây là thiết bị thu thập/thu nhận dữ liệu mã vạch từ bên ngoài để đưa vào hệ thống xử lý, nên phải thuộc nhóm </w:t>
      </w:r>
      <w:r w:rsidDel="00000000" w:rsidR="00000000" w:rsidRPr="00000000">
        <w:rPr>
          <w:b w:val="1"/>
          <w:bCs w:val="1"/>
          <w:rtl w:val="0"/>
        </w:rPr>
        <w:t xml:space="preserve">Input</w:t>
      </w:r>
      <w:r w:rsidDel="00000000" w:rsidR="00000000" w:rsidRPr="00000000">
        <w:rPr>
          <w:rtl w:val="0"/>
        </w:rPr>
        <w:t xml:space="preserve"> (Đầu vào), không phải Process.</w:t>
      </w:r>
    </w:p>
    <w:p w:rsidR="00000000" w:rsidDel="00000000" w:rsidP="00000000" w:rsidRDefault="00000000" w:rsidRPr="00000000" w14:paraId="00000024">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Ổ cứng HDD lưu lịch sử:</w:t>
      </w:r>
      <w:r w:rsidDel="00000000" w:rsidR="00000000" w:rsidRPr="00000000">
        <w:rPr>
          <w:rtl w:val="0"/>
        </w:rPr>
        <w:t xml:space="preserve"> HDD dùng để lưu trữ dữ liệu lâu dài kể cả khi tắt máy, nên thuộc nhóm </w:t>
      </w:r>
      <w:r w:rsidDel="00000000" w:rsidR="00000000" w:rsidRPr="00000000">
        <w:rPr>
          <w:b w:val="1"/>
          <w:bCs w:val="1"/>
          <w:rtl w:val="0"/>
        </w:rPr>
        <w:t xml:space="preserve">Storage</w:t>
      </w:r>
      <w:r w:rsidDel="00000000" w:rsidR="00000000" w:rsidRPr="00000000">
        <w:rPr>
          <w:rtl w:val="0"/>
        </w:rPr>
        <w:t xml:space="preserve"> (Lưu trữ). Tương tự, </w:t>
      </w:r>
      <w:r w:rsidDel="00000000" w:rsidR="00000000" w:rsidRPr="00000000">
        <w:rPr>
          <w:b w:val="1"/>
          <w:bCs w:val="1"/>
          <w:rtl w:val="0"/>
        </w:rPr>
        <w:t xml:space="preserve">RAM</w:t>
      </w:r>
      <w:r w:rsidDel="00000000" w:rsidR="00000000" w:rsidRPr="00000000">
        <w:rPr>
          <w:rtl w:val="0"/>
        </w:rPr>
        <w:t xml:space="preserve"> cũng đảm nhận chức năng lưu trữ dữ liệu tạm thời trong quá trình xử lý, nên cũng thuộc nhóm Storage thay vì Process.</w:t>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Phần 2: Hoàn thiện bài</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3. Lập lại bảng IPO chuẩn xác, bổ sung thêm thành phần Storage (Lưu trữ) cho các thiết bị phù hợp.</w:t>
      </w:r>
    </w:p>
    <w:p w:rsidR="00000000" w:rsidDel="00000000" w:rsidP="00000000" w:rsidRDefault="00000000" w:rsidRPr="00000000" w14:paraId="00000027">
      <w:pPr>
        <w:rPr/>
      </w:pPr>
      <w:r w:rsidDel="00000000" w:rsidR="00000000" w:rsidRPr="00000000">
        <w:rPr>
          <w:rtl w:val="0"/>
        </w:rPr>
      </w:r>
    </w:p>
    <w:tbl>
      <w:tblPr>
        <w:tblStyle w:val="Table2"/>
        <w:tblW w:w="9025.511811023624" w:type="dxa"/>
        <w:jc w:val="left"/>
        <w:tblLayout w:type="fixed"/>
        <w:tblLook w:val="0600"/>
      </w:tblPr>
      <w:tblGrid>
        <w:gridCol w:w="1506.6587716535435"/>
        <w:gridCol w:w="2055.4098897637796"/>
        <w:gridCol w:w="5463.4431496063"/>
        <w:tblGridChange w:id="0">
          <w:tblGrid>
            <w:gridCol w:w="1506.6587716535435"/>
            <w:gridCol w:w="2055.4098897637796"/>
            <w:gridCol w:w="5463.4431496063"/>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Nhóm 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Thành phần phân loại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Giải thích chức năng</w:t>
            </w:r>
            <w:r w:rsidDel="00000000" w:rsidR="00000000" w:rsidRPr="00000000">
              <w:rPr>
                <w:rtl w:val="0"/>
              </w:rPr>
            </w:r>
          </w:p>
        </w:tc>
      </w:tr>
      <w:tr>
        <w:trPr>
          <w:cantSplit w:val="0"/>
          <w:trHeight w:val="33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i w:val="1"/>
                <w:iCs w:val="1"/>
                <w:rtl w:val="0"/>
              </w:rPr>
              <w:t xml:space="preserve">(Đầu vào)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 Thông tin người nhận</w:t>
            </w:r>
          </w:p>
          <w:p w:rsidR="00000000" w:rsidDel="00000000" w:rsidP="00000000" w:rsidRDefault="00000000" w:rsidRPr="00000000" w14:paraId="0000002D">
            <w:pPr>
              <w:spacing w:after="240" w:before="240" w:lineRule="auto"/>
              <w:rPr/>
            </w:pPr>
            <w:r w:rsidDel="00000000" w:rsidR="00000000" w:rsidRPr="00000000">
              <w:rPr>
                <w:rtl w:val="0"/>
              </w:rPr>
              <w:t xml:space="preserve">• Bàn phím nhập liệu</w:t>
            </w:r>
          </w:p>
          <w:p w:rsidR="00000000" w:rsidDel="00000000" w:rsidP="00000000" w:rsidRDefault="00000000" w:rsidRPr="00000000" w14:paraId="0000002E">
            <w:pPr>
              <w:spacing w:after="240" w:before="240" w:lineRule="auto"/>
              <w:rPr/>
            </w:pPr>
            <w:r w:rsidDel="00000000" w:rsidR="00000000" w:rsidRPr="00000000">
              <w:rPr>
                <w:rtl w:val="0"/>
              </w:rPr>
              <w:t xml:space="preserve">• Camera quét mã vạch</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Thu nhận dữ liệu và lệnh nhập từ người dùng/môi trường ngoài vào hệ thống.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Process</w:t>
            </w:r>
            <w:r w:rsidDel="00000000" w:rsidR="00000000" w:rsidRPr="00000000">
              <w:rPr>
                <w:rtl w:val="0"/>
              </w:rPr>
              <w:t xml:space="preserve"> </w:t>
            </w:r>
            <w:r w:rsidDel="00000000" w:rsidR="00000000" w:rsidRPr="00000000">
              <w:rPr>
                <w:i w:val="1"/>
                <w:iCs w:val="1"/>
                <w:rtl w:val="0"/>
              </w:rPr>
              <w:t xml:space="preserve">(Xử lý)</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 CPU xử lý cước phí</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Thực hiện tính toán, điều khiển và xử lý dữ liệu theo logic nghiệp vụ.</w:t>
            </w:r>
          </w:p>
        </w:tc>
      </w:tr>
      <w:tr>
        <w:trPr>
          <w:cantSplit w:val="0"/>
          <w:trHeight w:val="20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i w:val="1"/>
                <w:iCs w:val="1"/>
                <w:rtl w:val="0"/>
              </w:rPr>
              <w:t xml:space="preserve">(Đầu 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 Màn hình hiển thị trạng thái đơn</w:t>
            </w:r>
          </w:p>
          <w:p w:rsidR="00000000" w:rsidDel="00000000" w:rsidP="00000000" w:rsidRDefault="00000000" w:rsidRPr="00000000" w14:paraId="00000035">
            <w:pPr>
              <w:spacing w:after="240" w:before="240" w:lineRule="auto"/>
              <w:rPr/>
            </w:pPr>
            <w:r w:rsidDel="00000000" w:rsidR="00000000" w:rsidRPr="00000000">
              <w:rPr>
                <w:rtl w:val="0"/>
              </w:rPr>
              <w:t xml:space="preserve">• Hóa đơn in ra giấy</w:t>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Hiển thị hoặc xuất kết quả đã qua xử lý ra ngoài cho người dùng.</w:t>
            </w:r>
          </w:p>
        </w:tc>
      </w:tr>
      <w:tr>
        <w:trPr>
          <w:cantSplit w:val="0"/>
          <w:trHeight w:val="20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Storage</w:t>
            </w:r>
            <w:r w:rsidDel="00000000" w:rsidR="00000000" w:rsidRPr="00000000">
              <w:rPr>
                <w:rtl w:val="0"/>
              </w:rPr>
              <w:t xml:space="preserve"> </w:t>
            </w:r>
            <w:r w:rsidDel="00000000" w:rsidR="00000000" w:rsidRPr="00000000">
              <w:rPr>
                <w:i w:val="1"/>
                <w:iCs w:val="1"/>
                <w:rtl w:val="0"/>
              </w:rPr>
              <w:t xml:space="preserve">(Lưu trữ)</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 RAM (Lưu trữ tạm thời)</w:t>
            </w:r>
          </w:p>
          <w:p w:rsidR="00000000" w:rsidDel="00000000" w:rsidP="00000000" w:rsidRDefault="00000000" w:rsidRPr="00000000" w14:paraId="00000039">
            <w:pPr>
              <w:spacing w:after="240" w:before="240" w:lineRule="auto"/>
              <w:rPr/>
            </w:pPr>
            <w:r w:rsidDel="00000000" w:rsidR="00000000" w:rsidRPr="00000000">
              <w:rPr>
                <w:rtl w:val="0"/>
              </w:rPr>
              <w:t xml:space="preserve">• Ổ cứng HDD (Lưu trữ lâu dài)</w:t>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Lưu trữ dữ liệu và chương trình (RAM phục vụ tức thời cho CPU, HDD lưu giữ lịch sử lâu dài).</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