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Yêu cầu mạch V3 cho máy bán hương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Nguồn cấp: 24VDC</w:t>
      </w:r>
    </w:p>
    <w:p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- 01 đầu ra relay 30A kèm chỉnh tốc độ: Dùng điều khiển động cơ băng tải kéo hương (Động cơ 24VDC, dòng định mức động cơ &lt; 1.5A)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>động cơ chỉ quay 1 chiều phải không?, nếu chỉ bật, tắt 24v thì sao không dùng mosfet cho bền, gọn -&gt;</w:t>
      </w:r>
      <w:r>
        <w:rPr>
          <w:rFonts w:ascii="Times New Roman" w:hAnsi="Times New Roman" w:cs="Times New Roman"/>
          <w:b/>
          <w:bCs/>
          <w:color w:val="196B24" w:themeColor="accent3"/>
          <w14:textFill>
            <w14:solidFill>
              <w14:schemeClr w14:val="accent3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215F9A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động cơ chỉ quay 1 chiều </w:t>
      </w:r>
      <w:r>
        <w:rPr>
          <w:rFonts w:ascii="Times New Roman" w:hAnsi="Times New Roman" w:cs="Times New Roman"/>
          <w:b/>
          <w:bCs/>
          <w:color w:val="FF0000"/>
          <w:highlight w:val="yellow"/>
        </w:rPr>
        <w:t>(Ok có thể chuyển phương án Mosfet)</w:t>
      </w:r>
    </w:p>
    <w:p>
      <w:pPr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</w:rPr>
        <w:t>- 01 đầu ra relay 30A đóng cắt động cơ đảo hương (Động cơ 24VDC, dòng định mức &lt; 1.5A)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>động cơ quay 1 chiều ah? Chuyển mosfet cho bền. -&gt;</w:t>
      </w:r>
      <w:r>
        <w:rPr>
          <w:rFonts w:ascii="Times New Roman" w:hAnsi="Times New Roman" w:cs="Times New Roman"/>
          <w:b/>
          <w:bCs/>
          <w:color w:val="215F9A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động cơ chỉ quay 1 chiều  </w:t>
      </w:r>
      <w:r>
        <w:rPr>
          <w:rFonts w:ascii="Times New Roman" w:hAnsi="Times New Roman" w:cs="Times New Roman"/>
          <w:b/>
          <w:bCs/>
          <w:color w:val="FF0000"/>
          <w:highlight w:val="yellow"/>
        </w:rPr>
        <w:t>(Ok có thể chuyển phương án Mosfet)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- 01 đầu ra relay 10A đóng cắt máy sưởi (Máy sưởi 220VAC, công suất &lt; 250W)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</w:p>
    <w:p>
      <w:pPr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</w:rPr>
        <w:t xml:space="preserve">- 01 đầu ra relay 10A đóng cắt cuộn hút điện từ (02 cuộn hút điện từ 24V/ 300mA nối chung vào đầu ra relay)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>chuyển mosfet kéo gnd hoặc 24v- nếu là loại nào thì xin báo lại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highlight w:val="yellow"/>
        </w:rPr>
        <w:t>(kéo GND hay 24V đều được)</w:t>
      </w:r>
    </w:p>
    <w:p>
      <w:pPr>
        <w:jc w:val="both"/>
        <w:rPr>
          <w:rFonts w:hint="default" w:ascii="Times New Roman" w:hAnsi="Times New Roman" w:cs="Times New Roman"/>
          <w:b/>
          <w:bCs/>
          <w:color w:val="0000FF"/>
          <w:lang w:val="en-US"/>
        </w:rPr>
      </w:pPr>
      <w:r>
        <w:rPr>
          <w:rFonts w:ascii="Times New Roman" w:hAnsi="Times New Roman" w:cs="Times New Roman"/>
        </w:rPr>
        <w:t>- 01 đầu vào cảm biến quang phát hiện hương mã BRF30-DDTL điện áp 24VDC, kiểu NPN (tích cực mức thấp)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  <w:r>
        <w:rPr>
          <w:rFonts w:hint="default" w:ascii="Times New Roman" w:hAnsi="Times New Roman" w:cs="Times New Roman"/>
          <w:lang w:val="en-US"/>
        </w:rPr>
        <w:t>,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- 01 đầu vào cảm biến báo hết hương (công tắc hành trình) điện áp 24VDC, kiểu PNP (tích cực mức cao)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- 01 đầu vào cảm biến cửa điện áp 24V, kiểu NPN (tích cực mức thấp)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- 01 đầu đọc tiền chuẩn giao tiếp SSP mã CBA của hãng ITL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truy xuất những thông tin gì ( kiểm tra tiền vào, tổng doanh thu) và còn gì nữa 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  <w:highlight w:val="yellow"/>
        </w:rPr>
        <w:t>Theo máy bán hàng V2 Hatakey đang phát triển, có sửa code chút, bên ETEK sẽ gửi lại API tham khảo)</w:t>
      </w:r>
      <w:r>
        <w:rPr>
          <w:rFonts w:hint="default" w:ascii="Times New Roman" w:hAnsi="Times New Roman" w:cs="Times New Roman"/>
          <w:color w:val="FF0000"/>
          <w:highlight w:val="yellow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0000FF"/>
          <w:highlight w:val="none"/>
          <w:lang w:val="en-US"/>
        </w:rPr>
        <w:t>dùng connector giống với máy bán hàng</w:t>
      </w:r>
    </w:p>
    <w:p>
      <w:pPr>
        <w:jc w:val="both"/>
        <w:rPr>
          <w:rFonts w:hint="default" w:ascii="Times New Roman" w:hAnsi="Times New Roman" w:cs="Times New Roman"/>
          <w:color w:val="196B24" w:themeColor="accent3"/>
          <w:lang w:val="en-US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</w:rPr>
        <w:t xml:space="preserve">- 01 bàn phím ma trận hỗ trợ loại 3x4 và 4x4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bàn phím cấu trúc nào chân io ra sao hay sẽ định nghĩa sau?, có trang bị trên máy không </w:t>
      </w:r>
      <w:r>
        <w:rPr>
          <w:rFonts w:ascii="Times New Roman" w:hAnsi="Times New Roman" w:cs="Times New Roman"/>
          <w:color w:val="FF0000"/>
          <w:highlight w:val="yellow"/>
        </w:rPr>
        <w:t>(Theo máy bán hàng V2 Hatakey đang phát triển là bàn phím 3x4, loại 4x4 để dự phòng</w:t>
      </w:r>
      <w:r>
        <w:rPr>
          <w:rFonts w:hint="default" w:ascii="Times New Roman" w:hAnsi="Times New Roman" w:cs="Times New Roman"/>
          <w:color w:val="FF0000"/>
          <w:highlight w:val="yellow"/>
          <w:lang w:val="en-US"/>
        </w:rPr>
        <w:t>, bản v2 đã dự phòng 4x4 rồi)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- 01 cảm biến nhiệt độ, độ ẩm DHT21 chuẩn giao tiếp 1 wire </w:t>
      </w:r>
      <w:r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</w:p>
    <w:p>
      <w:pPr>
        <w:jc w:val="both"/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</w:rPr>
        <w:t xml:space="preserve">- 01 màn hình LCD TFT 5 inch </w:t>
      </w:r>
      <w:r>
        <w:rPr>
          <w:rFonts w:ascii="Times New Roman" w:hAnsi="Times New Roman" w:cs="Times New Roman"/>
          <w:color w:val="FF0000"/>
        </w:rPr>
        <w:sym w:font="Wingdings" w:char="F0E0"/>
      </w:r>
      <w:r>
        <w:rPr>
          <w:rFonts w:ascii="Times New Roman" w:hAnsi="Times New Roman" w:cs="Times New Roman"/>
          <w:color w:val="FF0000"/>
        </w:rPr>
        <w:t xml:space="preserve"> ok</w:t>
      </w:r>
      <w:r>
        <w:rPr>
          <w:rFonts w:hint="default" w:ascii="Times New Roman" w:hAnsi="Times New Roman" w:cs="Times New Roman"/>
          <w:color w:val="FF0000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HTK chủ động loại conne</w:t>
      </w:r>
      <w:bookmarkStart w:id="0" w:name="_GoBack"/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ctor, TPA thích dùng IDE</w:t>
      </w:r>
      <w:bookmarkEnd w:id="0"/>
    </w:p>
    <w:p>
      <w:pPr>
        <w:jc w:val="both"/>
        <w:rPr>
          <w:rFonts w:hint="default" w:ascii="Times New Roman" w:hAnsi="Times New Roman" w:cs="Times New Roman"/>
          <w:color w:val="196B24" w:themeColor="accent3"/>
          <w:lang w:val="en-US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</w:rPr>
        <w:t xml:space="preserve">- 01 cổng mở rộng giao tiếp với màn hình cũ loại Graphic 128x64 </w:t>
      </w:r>
      <w:r>
        <w:rPr>
          <w:rFonts w:ascii="Times New Roman" w:hAnsi="Times New Roman" w:cs="Times New Roman"/>
          <w:lang w:val="pl-PL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trang bị trên máy không </w:t>
      </w:r>
      <w:r>
        <w:rPr>
          <w:rFonts w:ascii="Times New Roman" w:hAnsi="Times New Roman" w:cs="Times New Roman"/>
          <w:color w:val="FF0000"/>
          <w:highlight w:val="yellow"/>
        </w:rPr>
        <w:t>(Vẫn còn tồn một số máy sẽ dùng màn cũ, nên vẫn cần để chạy màn hình này – trường hợp này sẽ code thêm sau)</w:t>
      </w:r>
      <w:r>
        <w:rPr>
          <w:rFonts w:hint="default" w:ascii="Times New Roman" w:hAnsi="Times New Roman" w:cs="Times New Roman"/>
          <w:color w:val="FF0000"/>
          <w:highlight w:val="yellow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0000FF"/>
          <w:highlight w:val="none"/>
          <w:lang w:val="en-US"/>
        </w:rPr>
        <w:t>dùng connector giống với máy bán hàng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- 03 đầu ra kết nối tới đèn báo trạng thái máy (đèn báo 24V, dòng 20mA) </w:t>
      </w:r>
      <w:r>
        <w:rPr>
          <w:rFonts w:ascii="Times New Roman" w:hAnsi="Times New Roman" w:cs="Times New Roman"/>
          <w:lang w:val="pl-PL"/>
        </w:rPr>
        <w:sym w:font="Wingdings" w:char="F0E0"/>
      </w:r>
      <w:r>
        <w:rPr>
          <w:rFonts w:ascii="Times New Roman" w:hAnsi="Times New Roman" w:cs="Times New Roman"/>
        </w:rPr>
        <w:t xml:space="preserve"> ok</w:t>
      </w:r>
    </w:p>
    <w:p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 Option thêm:</w:t>
      </w:r>
    </w:p>
    <w:p>
      <w:pPr>
        <w:tabs>
          <w:tab w:val="left" w:pos="567"/>
        </w:tabs>
        <w:jc w:val="both"/>
        <w:rPr>
          <w:rFonts w:hint="default" w:ascii="Times New Roman" w:hAnsi="Times New Roman" w:cs="Times New Roman"/>
          <w:color w:val="196B24" w:themeColor="accent3"/>
          <w:lang w:val="en-US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+ 05 đầu ra Rơ le/ Transistor: Định mức ra rơ le 220V/10A, ra Transistor 24V/5A. </w:t>
      </w:r>
      <w:r>
        <w:rPr>
          <w:rFonts w:ascii="Times New Roman" w:hAnsi="Times New Roman" w:cs="Times New Roman"/>
          <w:color w:val="FF0000"/>
          <w:lang w:val="nb-NO"/>
        </w:rPr>
        <w:sym w:font="Wingdings" w:char="F0E0"/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Tổng 10 đầu ah? Và lối ra transistor có mức tích cực cao hay thấp </w:t>
      </w:r>
      <w:r>
        <w:rPr>
          <w:rFonts w:ascii="Times New Roman" w:hAnsi="Times New Roman" w:cs="Times New Roman"/>
          <w:color w:val="FF0000"/>
          <w:highlight w:val="yellow"/>
        </w:rPr>
        <w:t>(Mỗi rơ le dùng loại 10A, transistor tích cực mức cao)</w:t>
      </w:r>
      <w:r>
        <w:rPr>
          <w:rFonts w:hint="default" w:ascii="Times New Roman" w:hAnsi="Times New Roman" w:cs="Times New Roman"/>
          <w:color w:val="FF0000"/>
          <w:highlight w:val="yellow"/>
          <w:lang w:val="en-US"/>
        </w:rPr>
        <w:t xml:space="preserve"> -&gt;</w:t>
      </w:r>
      <w:r>
        <w:rPr>
          <w:rFonts w:hint="default" w:ascii="Times New Roman" w:hAnsi="Times New Roman" w:cs="Times New Roman"/>
          <w:color w:val="FF0000"/>
          <w:highlight w:val="none"/>
          <w:lang w:val="en-US"/>
        </w:rPr>
        <w:t xml:space="preserve"> dùng 5 đầu ra thôi, 1 đầu ra đk 1 trans 1 relay, nếu dùng trans thì ko hàn relay và ngược lại, đầu ra rơ le là </w:t>
      </w:r>
    </w:p>
    <w:p>
      <w:pPr>
        <w:tabs>
          <w:tab w:val="left" w:pos="567"/>
        </w:tabs>
        <w:jc w:val="both"/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+ </w:t>
      </w:r>
      <w:r>
        <w:rPr>
          <w:rFonts w:ascii="Times New Roman" w:hAnsi="Times New Roman" w:cs="Times New Roman"/>
          <w:color w:val="FF0000"/>
          <w:highlight w:val="yellow"/>
        </w:rPr>
        <w:t>0</w:t>
      </w:r>
      <w:r>
        <w:rPr>
          <w:rFonts w:hint="default" w:ascii="Times New Roman" w:hAnsi="Times New Roman" w:cs="Times New Roman"/>
          <w:color w:val="FF0000"/>
          <w:highlight w:val="yellow"/>
          <w:lang w:val="en-US"/>
        </w:rPr>
        <w:t>5</w:t>
      </w:r>
      <w:r>
        <w:rPr>
          <w:rFonts w:ascii="Times New Roman" w:hAnsi="Times New Roman" w:cs="Times New Roman"/>
          <w:color w:val="FF0000"/>
        </w:rPr>
        <w:t xml:space="preserve"> đầu vào: Định mức 24VDC, kiểu PNP (tích cực mức cao) </w:t>
      </w:r>
      <w:r>
        <w:rPr>
          <w:rFonts w:ascii="Times New Roman" w:hAnsi="Times New Roman" w:cs="Times New Roman"/>
          <w:color w:val="FF0000"/>
          <w:lang w:val="nb-NO"/>
        </w:rPr>
        <w:sym w:font="Wingdings" w:char="F0E0"/>
      </w:r>
      <w:r>
        <w:rPr>
          <w:rFonts w:ascii="Times New Roman" w:hAnsi="Times New Roman" w:cs="Times New Roman"/>
          <w:color w:val="FF0000"/>
        </w:rPr>
        <w:t xml:space="preserve"> ok</w:t>
      </w:r>
      <w:r>
        <w:rPr>
          <w:rFonts w:hint="default" w:ascii="Times New Roman" w:hAnsi="Times New Roman" w:cs="Times New Roman"/>
          <w:color w:val="FF0000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dồn vào 1 connector, có thêm 24V, 5V, GND</w:t>
      </w:r>
    </w:p>
    <w:p>
      <w:pPr>
        <w:tabs>
          <w:tab w:val="left" w:pos="567"/>
        </w:tabs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+ Các đầu vào không hàn linh kiện và không lập trình cho phiên bản máy bán hương. </w:t>
      </w:r>
      <w:r>
        <w:rPr>
          <w:rFonts w:ascii="Times New Roman" w:hAnsi="Times New Roman" w:cs="Times New Roman"/>
          <w:color w:val="FF0000"/>
          <w:lang w:val="nb-NO"/>
        </w:rPr>
        <w:sym w:font="Wingdings" w:char="F0E0"/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Các đầu ra option có hàn không? -&gt; </w:t>
      </w:r>
      <w:r>
        <w:rPr>
          <w:rFonts w:ascii="Times New Roman" w:hAnsi="Times New Roman" w:cs="Times New Roman"/>
          <w:b/>
          <w:bCs/>
          <w:color w:val="215F9A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với máy bán hương thì ko hàn </w:t>
      </w:r>
      <w:r>
        <w:rPr>
          <w:rFonts w:ascii="Times New Roman" w:hAnsi="Times New Roman" w:cs="Times New Roman"/>
          <w:b/>
          <w:bCs/>
          <w:color w:val="FF0000"/>
          <w:highlight w:val="yellow"/>
        </w:rPr>
        <w:t>(OK)</w:t>
      </w:r>
    </w:p>
    <w:p>
      <w:pPr>
        <w:tabs>
          <w:tab w:val="left" w:pos="567"/>
        </w:tabs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</w:p>
    <w:p>
      <w:pPr>
        <w:tabs>
          <w:tab w:val="left" w:pos="567"/>
        </w:tabs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Hỏi thêm: </w:t>
      </w:r>
    </w:p>
    <w:p>
      <w:pPr>
        <w:tabs>
          <w:tab w:val="left" w:pos="567"/>
        </w:tabs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có cần sd , flash để lưu trữ không? </w:t>
      </w:r>
      <w:r>
        <w:rPr>
          <w:rFonts w:ascii="Times New Roman" w:hAnsi="Times New Roman" w:cs="Times New Roman"/>
          <w:color w:val="FF0000"/>
        </w:rPr>
        <w:t>(Có vẫn cần các bộ nhớ như trên máy bán hàng phiên bản V2 mà Hatakey phát triển) – hoặc Hatakey có thể sử dụng bộ nhớ EEPROM, Flash khác -&gt; Việc này dẫn đến cần code lại thư viện</w:t>
      </w:r>
    </w:p>
    <w:p>
      <w:pPr>
        <w:tabs>
          <w:tab w:val="left" w:pos="567"/>
        </w:tabs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  <w:r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  <w:t xml:space="preserve">Các lệnh truy vấn với server là các lệnh nào </w:t>
      </w:r>
      <w:r>
        <w:rPr>
          <w:rFonts w:ascii="Times New Roman" w:hAnsi="Times New Roman" w:cs="Times New Roman"/>
          <w:color w:val="FF0000"/>
        </w:rPr>
        <w:t>(Lệnh này vẫn trên nền tảng máy bán hàng V2 mà hatakey phát triển, sẽ trao đổi thêm sau)</w:t>
      </w:r>
    </w:p>
    <w:p>
      <w:pPr>
        <w:tabs>
          <w:tab w:val="left" w:pos="567"/>
        </w:tabs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</w:p>
    <w:p>
      <w:pPr>
        <w:tabs>
          <w:tab w:val="left" w:pos="567"/>
        </w:tabs>
        <w:jc w:val="both"/>
        <w:rPr>
          <w:rFonts w:hint="default" w:ascii="Times New Roman" w:hAnsi="Times New Roman" w:cs="Times New Roman"/>
          <w:b/>
          <w:bCs/>
          <w:color w:val="0000FF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Các đầu vào đầu ra nếu không chú ý cụ thể thì:</w:t>
      </w:r>
    </w:p>
    <w:p>
      <w:pPr>
        <w:tabs>
          <w:tab w:val="left" w:pos="567"/>
        </w:tabs>
        <w:jc w:val="both"/>
        <w:rPr>
          <w:rFonts w:hint="default" w:ascii="Times New Roman" w:hAnsi="Times New Roman" w:cs="Times New Roman"/>
          <w:b/>
          <w:bCs/>
          <w:color w:val="0000FF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- Loại tín hiệu dùng XH2.54,</w:t>
      </w:r>
    </w:p>
    <w:p>
      <w:pPr>
        <w:tabs>
          <w:tab w:val="left" w:pos="567"/>
        </w:tabs>
        <w:jc w:val="both"/>
        <w:rPr>
          <w:rFonts w:hint="default" w:ascii="Times New Roman" w:hAnsi="Times New Roman" w:cs="Times New Roman"/>
          <w:color w:val="196B24" w:themeColor="accent3"/>
          <w:lang w:val="en-US"/>
          <w14:textFill>
            <w14:solidFill>
              <w14:schemeClr w14:val="accent3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- Loại lực dùng 5557</w:t>
      </w:r>
    </w:p>
    <w:p>
      <w:pPr>
        <w:tabs>
          <w:tab w:val="left" w:pos="567"/>
        </w:tabs>
        <w:jc w:val="both"/>
        <w:rPr>
          <w:rFonts w:ascii="Times New Roman" w:hAnsi="Times New Roman" w:cs="Times New Roman"/>
          <w:color w:val="196B24" w:themeColor="accent3"/>
          <w14:textFill>
            <w14:solidFill>
              <w14:schemeClr w14:val="accent3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6"/>
    <w:rsid w:val="00054017"/>
    <w:rsid w:val="0006731F"/>
    <w:rsid w:val="000852F9"/>
    <w:rsid w:val="00092351"/>
    <w:rsid w:val="0010501B"/>
    <w:rsid w:val="001148C6"/>
    <w:rsid w:val="001217A3"/>
    <w:rsid w:val="001C5A53"/>
    <w:rsid w:val="00242494"/>
    <w:rsid w:val="002674B7"/>
    <w:rsid w:val="00391B45"/>
    <w:rsid w:val="003C5E35"/>
    <w:rsid w:val="004B1617"/>
    <w:rsid w:val="005804B8"/>
    <w:rsid w:val="0062639E"/>
    <w:rsid w:val="00627E5D"/>
    <w:rsid w:val="006523FA"/>
    <w:rsid w:val="00662CFD"/>
    <w:rsid w:val="007F3955"/>
    <w:rsid w:val="008026D2"/>
    <w:rsid w:val="00857AA3"/>
    <w:rsid w:val="0090630F"/>
    <w:rsid w:val="00962879"/>
    <w:rsid w:val="00A929D6"/>
    <w:rsid w:val="00A93FAD"/>
    <w:rsid w:val="00AF11EA"/>
    <w:rsid w:val="00B3167B"/>
    <w:rsid w:val="00C0334D"/>
    <w:rsid w:val="00C71003"/>
    <w:rsid w:val="00E91AC2"/>
    <w:rsid w:val="48627C92"/>
    <w:rsid w:val="48941F45"/>
    <w:rsid w:val="68D3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410</Words>
  <Characters>2337</Characters>
  <Lines>19</Lines>
  <Paragraphs>5</Paragraphs>
  <TotalTime>17</TotalTime>
  <ScaleCrop>false</ScaleCrop>
  <LinksUpToDate>false</LinksUpToDate>
  <CharactersWithSpaces>2742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2024-01-26T04:14:00Z</dcterms:created>
  <dc:creator>TPA 2022</dc:creator>
  <cp:lastModifiedBy>Cong</cp:lastModifiedBy>
  <dcterms:modified xsi:type="dcterms:W3CDTF">2024-01-26T04:33:37Z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847EEAEBFD7B4669B02582F1369F53ED_12</vt:lpwstr>
  </property>
</Properties>
</file>