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TOANHOANG REAL ESTATE</w:t>
      </w:r>
    </w:p>
    <w:p>
      <w:pPr>
        <w:pStyle w:val="Heading3"/>
      </w:pPr>
      <w:r>
        <w:t>Đồng hành cùng bạn trên hành trình sống tại Nhật Bản</w:t>
      </w:r>
    </w:p>
    <w:p>
      <w:r>
        <w:t>Tìm ngôi nhà phù hợp, bắt đầu cuộc sống mới tại Nhật Bản.</w:t>
      </w:r>
    </w:p>
    <w:p>
      <w:r>
        <w:t>TOANHOANG REAL ESTATE cung cấp dịch vụ bất động sản và hỗ trợ đời sống dành cho người nước ngoài tại Nhật Bản. Từ tìm kiếm căn hộ, mua bán bất động sản đến hỗ trợ các nhu cầu thiết yếu trong cuộc sống, chúng tôi luôn sẵn sàng lắng nghe và đồng hành cùng bạn.</w:t>
      </w:r>
    </w:p>
    <w:p>
      <w:r>
        <w:rPr>
          <w:b/>
        </w:rPr>
        <w:t>CTA chính:</w:t>
      </w:r>
      <w:r>
        <w:t xml:space="preserve"> [Nhắn tin qua LINE] · [Liên hệ qua Facebook]</w:t>
      </w:r>
    </w:p>
    <w:p>
      <w:pPr>
        <w:ind w:left="216"/>
      </w:pPr>
      <w:r>
        <w:rPr>
          <w:i/>
        </w:rPr>
        <w:t>Có mặt tại Osaka, Nhật Bản · Hỗ trợ khách hàng trên toàn Nhật Bản</w:t>
      </w:r>
    </w:p>
    <w:p>
      <w:pPr>
        <w:spacing w:before="80" w:after="160"/>
      </w:pPr>
      <w:r>
        <w:rPr>
          <w:color w:val="BECDD2"/>
        </w:rPr>
        <w:t>────────────────────────────────────────────────</w:t>
      </w:r>
    </w:p>
    <w:p>
      <w:pPr>
        <w:pStyle w:val="Heading1"/>
      </w:pPr>
      <w:r>
        <w:t>01. HOME — Giới thiệu</w:t>
      </w:r>
    </w:p>
    <w:p>
      <w:pPr>
        <w:pStyle w:val="Heading2"/>
      </w:pPr>
      <w:r>
        <w:t>Không chỉ là một nơi để ở</w:t>
      </w:r>
    </w:p>
    <w:p>
      <w:r>
        <w:t>Chúng tôi hiểu rằng tìm được một ngôi nhà phù hợp chỉ là bước khởi đầu cho cuộc sống mới tại Nhật Bản. Vì vậy, chúng tôi mong muốn mang đến những giải pháp thiết thực giúp bạn tìm nhà, ổn định cuộc sống và tiếp cận các dịch vụ cần thiết thuận tiện hơn.</w:t>
      </w:r>
    </w:p>
    <w:p>
      <w:pPr>
        <w:pStyle w:val="ListBullet"/>
      </w:pPr>
      <w:r>
        <w:rPr>
          <w:b/>
        </w:rPr>
        <w:t>Bất động sản:</w:t>
      </w:r>
      <w:r>
        <w:t xml:space="preserve"> Tìm kiếm căn hộ, nhà ở và mặt bằng kinh doanh phù hợp với nhu cầu.</w:t>
      </w:r>
    </w:p>
    <w:p>
      <w:pPr>
        <w:pStyle w:val="ListBullet"/>
      </w:pPr>
      <w:r>
        <w:rPr>
          <w:b/>
        </w:rPr>
        <w:t>Hỗ trợ chuyển nhà và sinh hoạt:</w:t>
      </w:r>
      <w:r>
        <w:t xml:space="preserve"> Hỗ trợ vận chuyển đồ đạc, đăng ký các dịch vụ thiết yếu và chuẩn bị cho cuộc sống mới.</w:t>
      </w:r>
    </w:p>
    <w:p>
      <w:pPr>
        <w:pStyle w:val="ListBullet"/>
      </w:pPr>
      <w:r>
        <w:rPr>
          <w:b/>
        </w:rPr>
        <w:t>Hỗ trợ đa ngôn ngữ:</w:t>
      </w:r>
      <w:r>
        <w:t xml:space="preserve"> Giúp khách hàng nước ngoài tiếp cận thông tin và trao đổi thuận tiện hơn.</w:t>
      </w:r>
    </w:p>
    <w:p>
      <w:pPr>
        <w:spacing w:before="60" w:after="160"/>
      </w:pPr>
      <w:r>
        <w:rPr>
          <w:b/>
        </w:rPr>
        <w:t>CTA:</w:t>
      </w:r>
      <w:r>
        <w:t xml:space="preserve"> [Khám phá các dịch vụ]</w:t>
      </w:r>
    </w:p>
    <w:p>
      <w:pPr>
        <w:pStyle w:val="Heading2"/>
      </w:pPr>
      <w:r>
        <w:t>Hành trình của bạn bắt đầu từ đây</w:t>
      </w:r>
    </w:p>
    <w:p>
      <w:r>
        <w:t>Bạn đang tìm nhà, chuẩn bị chuyển đến Nhật Bản hay cần hỗ trợ trong cuộc sống hằng ngày? Hãy cho chúng tôi biết nhu cầu của bạn. Đội ngũ TOANHOANG REAL ESTATE sẽ lắng nghe và cùng bạn tìm hiểu những lựa chọn phù hợp.</w:t>
      </w:r>
    </w:p>
    <w:p>
      <w:pPr>
        <w:spacing w:before="60" w:after="160"/>
      </w:pPr>
      <w:r>
        <w:rPr>
          <w:b/>
        </w:rPr>
        <w:t>CTA:</w:t>
      </w:r>
      <w:r>
        <w:t xml:space="preserve"> [Liên hệ với chúng tôi] · [Nhắn tin qua LINE] · [Liên hệ qua Facebook]</w:t>
      </w:r>
    </w:p>
    <w:p>
      <w:pPr>
        <w:spacing w:before="80" w:after="160"/>
      </w:pPr>
      <w:r>
        <w:rPr>
          <w:color w:val="BECDD2"/>
        </w:rPr>
        <w:t>────────────────────────────────────────────────</w:t>
      </w:r>
    </w:p>
    <w:p>
      <w:pPr>
        <w:pStyle w:val="Heading1"/>
      </w:pPr>
      <w:r>
        <w:t>02. SERVICES — Dịch vụ của chúng tôi</w:t>
      </w:r>
    </w:p>
    <w:p>
      <w:pPr>
        <w:pStyle w:val="Heading2"/>
      </w:pPr>
      <w:r>
        <w:t>Những hỗ trợ thiết thực cho cuộc sống tại Nhật Bản</w:t>
      </w:r>
    </w:p>
    <w:p>
      <w:r>
        <w:t>TOANHOANG REAL ESTATE mang đến nhiều dịch vụ giúp bạn tìm nơi ở, chuẩn bị chuyển nhà và giải quyết các nhu cầu thiết yếu trong cuộc sống.</w:t>
      </w:r>
    </w:p>
    <w:p>
      <w:pPr>
        <w:pStyle w:val="Heading3"/>
      </w:pPr>
      <w:r>
        <w:t>01. Dịch vụ bất động sản</w:t>
      </w:r>
    </w:p>
    <w:p>
      <w:r>
        <w:t>Hỗ trợ tìm kiếm bất động sản phù hợp với nhu cầu, khu vực và ngân sách của bạn.</w:t>
      </w:r>
    </w:p>
    <w:p>
      <w:pPr>
        <w:pStyle w:val="ListBullet"/>
      </w:pPr>
      <w:r>
        <w:t>Thuê căn hộ và nhà ở</w:t>
      </w:r>
    </w:p>
    <w:p>
      <w:pPr>
        <w:pStyle w:val="ListBullet"/>
      </w:pPr>
      <w:r>
        <w:t>Tư vấn mua bán bất động sản</w:t>
      </w:r>
    </w:p>
    <w:p>
      <w:pPr>
        <w:pStyle w:val="ListBullet"/>
      </w:pPr>
      <w:r>
        <w:t>Tìm kiếm văn phòng làm việc</w:t>
      </w:r>
    </w:p>
    <w:p>
      <w:pPr>
        <w:pStyle w:val="ListBullet"/>
      </w:pPr>
      <w:r>
        <w:t>Tìm mặt bằng kinh doanh, cửa hàng và nhà hàng</w:t>
      </w:r>
    </w:p>
    <w:p>
      <w:pPr>
        <w:pStyle w:val="ListBullet"/>
      </w:pPr>
      <w:r>
        <w:t>Hỗ trợ tìm kiếm bất động sản tại các khu vực trên toàn Nhật Bản</w:t>
      </w:r>
    </w:p>
    <w:p>
      <w:pPr>
        <w:spacing w:before="60" w:after="160"/>
      </w:pPr>
      <w:r>
        <w:rPr>
          <w:b/>
        </w:rPr>
        <w:t>CTA:</w:t>
      </w:r>
      <w:r>
        <w:t xml:space="preserve"> [Tư vấn bất động sản]</w:t>
      </w:r>
    </w:p>
    <w:p>
      <w:pPr>
        <w:pStyle w:val="Heading3"/>
      </w:pPr>
      <w:r>
        <w:t>02. Đăng ký điện, nước, gas và Internet</w:t>
      </w:r>
    </w:p>
    <w:p>
      <w:r>
        <w:t>Hỗ trợ bạn chuẩn bị các dịch vụ thiết yếu khi chuyển đến nhà mới.</w:t>
      </w:r>
    </w:p>
    <w:p>
      <w:pPr>
        <w:pStyle w:val="ListBullet"/>
      </w:pPr>
      <w:r>
        <w:t>Đăng ký điện</w:t>
      </w:r>
    </w:p>
    <w:p>
      <w:pPr>
        <w:pStyle w:val="ListBullet"/>
      </w:pPr>
      <w:r>
        <w:t>Đăng ký nước</w:t>
      </w:r>
    </w:p>
    <w:p>
      <w:pPr>
        <w:pStyle w:val="ListBullet"/>
      </w:pPr>
      <w:r>
        <w:t>Đăng ký gas</w:t>
      </w:r>
    </w:p>
    <w:p>
      <w:pPr>
        <w:pStyle w:val="ListBullet"/>
      </w:pPr>
      <w:r>
        <w:t>Đăng ký Internet và Wi-Fi</w:t>
      </w:r>
    </w:p>
    <w:p>
      <w:pPr>
        <w:spacing w:before="60" w:after="160"/>
      </w:pPr>
      <w:r>
        <w:rPr>
          <w:b/>
        </w:rPr>
        <w:t>CTA:</w:t>
      </w:r>
      <w:r>
        <w:t xml:space="preserve"> [Tìm hiểu dịch vụ]</w:t>
      </w:r>
    </w:p>
    <w:p>
      <w:pPr>
        <w:pStyle w:val="Heading3"/>
      </w:pPr>
      <w:r>
        <w:t>03. Đồ cũ, nội thất và vận chuyển</w:t>
      </w:r>
    </w:p>
    <w:p>
      <w:r>
        <w:t>Giúp bạn chuẩn bị đồ dùng cần thiết với những lựa chọn phù hợp ngân sách.</w:t>
      </w:r>
    </w:p>
    <w:p>
      <w:pPr>
        <w:pStyle w:val="ListBullet"/>
      </w:pPr>
      <w:r>
        <w:t>Tìm mua nội thất cũ</w:t>
      </w:r>
    </w:p>
    <w:p>
      <w:pPr>
        <w:pStyle w:val="ListBullet"/>
      </w:pPr>
      <w:r>
        <w:t>Tìm đồ dùng gia đình giá hợp lý</w:t>
      </w:r>
    </w:p>
    <w:p>
      <w:pPr>
        <w:pStyle w:val="ListBullet"/>
      </w:pPr>
      <w:r>
        <w:t>Hỗ trợ vận chuyển đồ đạc</w:t>
      </w:r>
    </w:p>
    <w:p>
      <w:pPr>
        <w:pStyle w:val="ListBullet"/>
      </w:pPr>
      <w:r>
        <w:t>Hỗ trợ giao hàng và lắp đặt khi có dịch vụ</w:t>
      </w:r>
    </w:p>
    <w:p>
      <w:pPr>
        <w:spacing w:before="60" w:after="160"/>
      </w:pPr>
      <w:r>
        <w:rPr>
          <w:b/>
        </w:rPr>
        <w:t>CTA:</w:t>
      </w:r>
      <w:r>
        <w:t xml:space="preserve"> [Tư vấn vận chuyển và đồ cũ]</w:t>
      </w:r>
    </w:p>
    <w:p>
      <w:pPr>
        <w:pStyle w:val="Heading3"/>
      </w:pPr>
      <w:r>
        <w:t>04. Hỗ trợ khi đến Nhật Bản</w:t>
      </w:r>
    </w:p>
    <w:p>
      <w:r>
        <w:t>Hỗ trợ bạn chuẩn bị cho những bước đầu tiên khi đến Nhật.</w:t>
      </w:r>
    </w:p>
    <w:p>
      <w:pPr>
        <w:pStyle w:val="ListBullet"/>
      </w:pPr>
      <w:r>
        <w:t>Đón sân bay</w:t>
      </w:r>
    </w:p>
    <w:p>
      <w:pPr>
        <w:pStyle w:val="ListBullet"/>
      </w:pPr>
      <w:r>
        <w:t>Hỗ trợ đăng ký SIM điện thoại</w:t>
      </w:r>
    </w:p>
    <w:p>
      <w:pPr>
        <w:pStyle w:val="ListBullet"/>
      </w:pPr>
      <w:r>
        <w:t>Hỗ trợ chuẩn bị Wi-Fi</w:t>
      </w:r>
    </w:p>
    <w:p>
      <w:pPr>
        <w:pStyle w:val="ListBullet"/>
      </w:pPr>
      <w:r>
        <w:t>Hướng dẫn đăng ký tài khoản ngân hàng theo điều kiện áp dụng</w:t>
      </w:r>
    </w:p>
    <w:p>
      <w:pPr>
        <w:spacing w:before="60" w:after="160"/>
      </w:pPr>
      <w:r>
        <w:rPr>
          <w:b/>
        </w:rPr>
        <w:t>CTA:</w:t>
      </w:r>
      <w:r>
        <w:t xml:space="preserve"> [Tìm hiểu dịch vụ]</w:t>
      </w:r>
    </w:p>
    <w:p>
      <w:pPr>
        <w:pStyle w:val="Heading3"/>
      </w:pPr>
      <w:r>
        <w:t>05. Hỗ trợ cuộc sống hằng ngày</w:t>
      </w:r>
    </w:p>
    <w:p>
      <w:r>
        <w:t>Cung cấp thông tin và hướng dẫn giúp bạn thuận tiện hơn trong quá trình sinh sống tại Nhật Bản.</w:t>
      </w:r>
    </w:p>
    <w:p>
      <w:pPr>
        <w:pStyle w:val="ListBullet"/>
      </w:pPr>
      <w:r>
        <w:t>Hỗ trợ tìm hiểu các dịch vụ cần thiết</w:t>
      </w:r>
    </w:p>
    <w:p>
      <w:pPr>
        <w:pStyle w:val="ListBullet"/>
      </w:pPr>
      <w:r>
        <w:t>Hỗ trợ trao đổi và tư vấn theo nhu cầu</w:t>
      </w:r>
    </w:p>
    <w:p>
      <w:pPr>
        <w:pStyle w:val="ListBullet"/>
      </w:pPr>
      <w:r>
        <w:t>Kết nối với các dịch vụ phù hợp khi có thể</w:t>
      </w:r>
    </w:p>
    <w:p>
      <w:pPr>
        <w:spacing w:before="60" w:after="160"/>
      </w:pPr>
      <w:r>
        <w:rPr>
          <w:b/>
        </w:rPr>
        <w:t>CTA:</w:t>
      </w:r>
      <w:r>
        <w:t xml:space="preserve"> [Trao đổi với chúng tôi]</w:t>
      </w:r>
    </w:p>
    <w:p>
      <w:pPr>
        <w:pStyle w:val="Heading2"/>
      </w:pPr>
      <w:r>
        <w:t>Bạn cần hỗ trợ một vấn đề cụ thể?</w:t>
      </w:r>
    </w:p>
    <w:p>
      <w:r>
        <w:t>Hãy chia sẻ nhu cầu của bạn. Chúng tôi sẽ cùng bạn tìm hiểu những lựa chọn và hướng hỗ trợ phù hợp.</w:t>
      </w:r>
    </w:p>
    <w:p>
      <w:pPr>
        <w:spacing w:before="60" w:after="160"/>
      </w:pPr>
      <w:r>
        <w:rPr>
          <w:b/>
        </w:rPr>
        <w:t>CTA:</w:t>
      </w:r>
      <w:r>
        <w:t xml:space="preserve"> [Nhắn tin qua LINE] · [Liên hệ qua Facebook]</w:t>
      </w:r>
    </w:p>
    <w:p>
      <w:pPr>
        <w:spacing w:before="80" w:after="160"/>
      </w:pPr>
      <w:r>
        <w:rPr>
          <w:color w:val="BECDD2"/>
        </w:rPr>
        <w:t>────────────────────────────────────────────────</w:t>
      </w:r>
    </w:p>
    <w:p>
      <w:pPr>
        <w:pStyle w:val="Heading1"/>
      </w:pPr>
      <w:r>
        <w:t>03. PROPERTY SYSTEM — Hệ thống nhà và bất động sản</w:t>
      </w:r>
    </w:p>
    <w:p>
      <w:pPr>
        <w:pStyle w:val="Heading2"/>
      </w:pPr>
      <w:r>
        <w:t>Khám phá các lựa chọn bất động sản tại Nhật Bản</w:t>
      </w:r>
    </w:p>
    <w:p>
      <w:r>
        <w:t>Từ căn hộ giá rẻ, nhà ở dành cho người nước ngoài đến mặt bằng kinh doanh và bất động sản đầu tư, TOANHOANG REAL ESTATE hỗ trợ bạn tìm hiểu những lựa chọn phù hợp với nhu cầu và ngân sách.</w:t>
      </w:r>
    </w:p>
    <w:p>
      <w:pPr>
        <w:pStyle w:val="Heading2"/>
      </w:pPr>
      <w:r>
        <w:t>03.1. Hệ thống nhà cho thuê</w:t>
      </w:r>
    </w:p>
    <w:p>
      <w:r>
        <w:t>Đa dạng loại hình nhà ở dành cho sinh viên, người đi làm, gia đình và người nước ngoài đang sinh sống tại Nhật Bản.</w:t>
      </w:r>
    </w:p>
    <w:p>
      <w:pPr>
        <w:pStyle w:val="ListBullet"/>
      </w:pPr>
      <w:r>
        <w:rPr>
          <w:b/>
        </w:rPr>
        <w:t>Nhà giá rẻ (Cheap Rentals):</w:t>
      </w:r>
      <w:r>
        <w:t xml:space="preserve"> Các lựa chọn nhà ở với mức giá hợp lý, phù hợp với người có ngân sách tiết kiệm.</w:t>
      </w:r>
    </w:p>
    <w:p>
      <w:pPr>
        <w:pStyle w:val="ListBullet"/>
      </w:pPr>
      <w:r>
        <w:rPr>
          <w:b/>
        </w:rPr>
        <w:t>Nhà SHI (市営住宅・府営住宅):</w:t>
      </w:r>
      <w:r>
        <w:t xml:space="preserve"> Hỗ trợ tìm hiểu thông tin về nhà ở công do thành phố hoặc tỉnh quản lý, tùy theo điều kiện đăng ký và đối tượng được xét duyệt.</w:t>
      </w:r>
    </w:p>
    <w:p>
      <w:pPr>
        <w:pStyle w:val="ListBullet"/>
      </w:pPr>
      <w:r>
        <w:rPr>
          <w:b/>
        </w:rPr>
        <w:t>UR Housing:</w:t>
      </w:r>
      <w:r>
        <w:t xml:space="preserve"> Nhà ở thuộc hệ thống UR, với các điều kiện thuê và yêu cầu đăng ký theo quy định của UR.</w:t>
      </w:r>
    </w:p>
    <w:p>
      <w:pPr>
        <w:pStyle w:val="ListBullet"/>
      </w:pPr>
      <w:r>
        <w:rPr>
          <w:b/>
        </w:rPr>
        <w:t>Village House:</w:t>
      </w:r>
      <w:r>
        <w:t xml:space="preserve"> Các lựa chọn căn hộ thuộc hệ thống Village House với nhiều loại phòng và mức giá khác nhau.</w:t>
      </w:r>
    </w:p>
    <w:p>
      <w:pPr>
        <w:pStyle w:val="ListBullet"/>
      </w:pPr>
      <w:r>
        <w:rPr>
          <w:b/>
        </w:rPr>
        <w:t>Leopalace21:</w:t>
      </w:r>
      <w:r>
        <w:t xml:space="preserve"> Căn hộ cho thuê thuộc hệ thống Leopalace21, phù hợp với nhiều nhu cầu sinh sống khác nhau.</w:t>
      </w:r>
    </w:p>
    <w:p>
      <w:pPr>
        <w:pStyle w:val="ListBullet"/>
      </w:pPr>
      <w:r>
        <w:rPr>
          <w:b/>
        </w:rPr>
        <w:t>SABAI:</w:t>
      </w:r>
      <w:r>
        <w:t xml:space="preserve"> Tìm hiểu các lựa chọn nhà ở thuộc hệ thống SABAI.</w:t>
      </w:r>
    </w:p>
    <w:p>
      <w:pPr>
        <w:pStyle w:val="ListBullet"/>
      </w:pPr>
      <w:r>
        <w:rPr>
          <w:b/>
        </w:rPr>
        <w:t>MITAKA:</w:t>
      </w:r>
      <w:r>
        <w:t xml:space="preserve"> Tìm hiểu các lựa chọn nhà ở thuộc hệ thống MITAKA.</w:t>
      </w:r>
    </w:p>
    <w:p>
      <w:pPr>
        <w:pStyle w:val="ListBullet"/>
      </w:pPr>
      <w:r>
        <w:rPr>
          <w:b/>
        </w:rPr>
        <w:t>LEALEA:</w:t>
      </w:r>
      <w:r>
        <w:t xml:space="preserve"> Tìm hiểu các lựa chọn nhà ở thuộc hệ thống LEALEA.</w:t>
      </w:r>
    </w:p>
    <w:p>
      <w:pPr>
        <w:spacing w:before="60" w:after="160"/>
      </w:pPr>
      <w:r>
        <w:rPr>
          <w:b/>
        </w:rPr>
        <w:t>CTA:</w:t>
      </w:r>
      <w:r>
        <w:t xml:space="preserve"> [Tìm nhà cho thuê]</w:t>
      </w:r>
    </w:p>
    <w:p>
      <w:pPr>
        <w:pStyle w:val="Heading2"/>
      </w:pPr>
      <w:r>
        <w:t>03.2. Mặt bằng kinh doanh</w:t>
      </w:r>
    </w:p>
    <w:p>
      <w:r>
        <w:t>Tìm kiếm không gian phù hợp để bắt đầu hoặc mở rộng hoạt động kinh doanh tại Nhật Bản.</w:t>
      </w:r>
    </w:p>
    <w:p>
      <w:pPr>
        <w:pStyle w:val="ListBullet"/>
      </w:pPr>
      <w:r>
        <w:t>Văn phòng làm việc</w:t>
      </w:r>
    </w:p>
    <w:p>
      <w:pPr>
        <w:pStyle w:val="ListBullet"/>
      </w:pPr>
      <w:r>
        <w:t>Mặt bằng mở cửa hàng</w:t>
      </w:r>
    </w:p>
    <w:p>
      <w:pPr>
        <w:pStyle w:val="ListBullet"/>
      </w:pPr>
      <w:r>
        <w:t>Mặt bằng nhà hàng, quán ăn và quán cà phê</w:t>
      </w:r>
    </w:p>
    <w:p>
      <w:pPr>
        <w:pStyle w:val="ListBullet"/>
      </w:pPr>
      <w:r>
        <w:t>Mặt bằng kinh doanh dịch vụ</w:t>
      </w:r>
    </w:p>
    <w:p>
      <w:pPr>
        <w:pStyle w:val="ListBullet"/>
      </w:pPr>
      <w:r>
        <w:t>Mặt bằng thương mại</w:t>
      </w:r>
    </w:p>
    <w:p>
      <w:pPr>
        <w:pStyle w:val="ListBullet"/>
      </w:pPr>
      <w:r>
        <w:t>Không gian kinh doanh theo nhu cầu riêng</w:t>
      </w:r>
    </w:p>
    <w:p>
      <w:r>
        <w:t>Chúng tôi hỗ trợ bạn tìm hiểu các lựa chọn theo khu vực, ngân sách, diện tích và mục đích sử dụng.</w:t>
      </w:r>
    </w:p>
    <w:p>
      <w:pPr>
        <w:spacing w:before="60" w:after="160"/>
      </w:pPr>
      <w:r>
        <w:rPr>
          <w:b/>
        </w:rPr>
        <w:t>CTA:</w:t>
      </w:r>
      <w:r>
        <w:t xml:space="preserve"> [Tìm mặt bằng kinh doanh]</w:t>
      </w:r>
    </w:p>
    <w:p>
      <w:pPr>
        <w:pStyle w:val="Heading2"/>
      </w:pPr>
      <w:r>
        <w:t>03.3. Bất động sản mua bán</w:t>
      </w:r>
    </w:p>
    <w:p>
      <w:r>
        <w:t>Khám phá các loại hình bất động sản phục vụ nhu cầu mua nhà, sở hữu tài sản hoặc đầu tư tại Nhật Bản.</w:t>
      </w:r>
    </w:p>
    <w:p>
      <w:pPr>
        <w:pStyle w:val="ListBullet"/>
      </w:pPr>
      <w:r>
        <w:rPr>
          <w:b/>
        </w:rPr>
        <w:t>Tòa nhà cũ:</w:t>
      </w:r>
      <w:r>
        <w:t xml:space="preserve"> Các tòa nhà đã qua sử dụng, phù hợp với nhu cầu mua để sử dụng hoặc tìm hiểu cơ hội đầu tư.</w:t>
      </w:r>
    </w:p>
    <w:p>
      <w:pPr>
        <w:pStyle w:val="ListBullet"/>
      </w:pPr>
      <w:r>
        <w:rPr>
          <w:b/>
        </w:rPr>
        <w:t>Chung cư:</w:t>
      </w:r>
      <w:r>
        <w:t xml:space="preserve"> Căn hộ chung cư dành cho nhu cầu ở hoặc đầu tư.</w:t>
      </w:r>
    </w:p>
    <w:p>
      <w:pPr>
        <w:pStyle w:val="ListBullet"/>
      </w:pPr>
      <w:r>
        <w:rPr>
          <w:b/>
        </w:rPr>
        <w:t>Nguyên tòa chung cư:</w:t>
      </w:r>
      <w:r>
        <w:t xml:space="preserve"> Bất động sản gồm toàn bộ tòa nhà chung cư, phù hợp với khách hàng có nhu cầu đầu tư quy mô lớn.</w:t>
      </w:r>
    </w:p>
    <w:p>
      <w:pPr>
        <w:pStyle w:val="ListBullet"/>
      </w:pPr>
      <w:r>
        <w:rPr>
          <w:b/>
        </w:rPr>
        <w:t>Nhà riêng:</w:t>
      </w:r>
      <w:r>
        <w:t xml:space="preserve"> Nhà ở độc lập dành cho cá nhân, gia đình hoặc nhu cầu đầu tư.</w:t>
      </w:r>
    </w:p>
    <w:p>
      <w:pPr>
        <w:pStyle w:val="ListBullet"/>
      </w:pPr>
      <w:r>
        <w:rPr>
          <w:b/>
        </w:rPr>
        <w:t>Đất:</w:t>
      </w:r>
      <w:r>
        <w:t xml:space="preserve"> Các loại bất động sản đất phục vụ nhu cầu xây dựng, sử dụng hoặc đầu tư theo quy định áp dụng.</w:t>
      </w:r>
    </w:p>
    <w:p>
      <w:pPr>
        <w:pStyle w:val="ListBullet"/>
      </w:pPr>
      <w:r>
        <w:rPr>
          <w:b/>
        </w:rPr>
        <w:t>Tòa nhà thương mại và bất động sản đầu tư:</w:t>
      </w:r>
      <w:r>
        <w:t xml:space="preserve"> Các lựa chọn bất động sản phục vụ hoạt động kinh doanh và mục tiêu đầu tư.</w:t>
      </w:r>
    </w:p>
    <w:p>
      <w:pPr>
        <w:spacing w:before="60" w:after="160"/>
      </w:pPr>
      <w:r>
        <w:rPr>
          <w:b/>
        </w:rPr>
        <w:t>CTA:</w:t>
      </w:r>
      <w:r>
        <w:t xml:space="preserve"> [Tìm bất động sản mua bán]</w:t>
      </w:r>
    </w:p>
    <w:p>
      <w:pPr>
        <w:pStyle w:val="Heading2"/>
      </w:pPr>
      <w:r>
        <w:t>Chưa tìm được bất động sản phù hợp?</w:t>
      </w:r>
    </w:p>
    <w:p>
      <w:r>
        <w:t>Hãy cho chúng tôi biết khu vực mong muốn, ngân sách và mục đích sử dụng. Đội ngũ TOANHOANG REAL ESTATE sẽ hỗ trợ tìm hiểu các lựa chọn phù hợp trong phạm vi nguồn bất động sản có thể tiếp cận.</w:t>
      </w:r>
    </w:p>
    <w:p>
      <w:pPr>
        <w:spacing w:before="60" w:after="160"/>
      </w:pPr>
      <w:r>
        <w:rPr>
          <w:b/>
        </w:rPr>
        <w:t>CTA:</w:t>
      </w:r>
      <w:r>
        <w:t xml:space="preserve"> [Nhắn tin qua LINE] · [Liên hệ qua Facebook]</w:t>
      </w:r>
    </w:p>
    <w:p>
      <w:pPr>
        <w:ind w:left="216"/>
      </w:pPr>
      <w:r>
        <w:rPr>
          <w:i/>
        </w:rPr>
        <w:t>Thông tin về giá, tình trạng bất động sản, điều kiện thuê và điều kiện mua bán cần được xác nhận tại thời điểm tư vấn. Một số loại hình nhà ở có điều kiện đăng ký hoặc xét duyệt riêng.</w:t>
      </w:r>
    </w:p>
    <w:p>
      <w:pPr>
        <w:spacing w:before="80" w:after="160"/>
      </w:pPr>
      <w:r>
        <w:rPr>
          <w:color w:val="BECDD2"/>
        </w:rPr>
        <w:t>────────────────────────────────────────────────</w:t>
      </w:r>
    </w:p>
    <w:p>
      <w:pPr>
        <w:pStyle w:val="Heading1"/>
      </w:pPr>
      <w:r>
        <w:t>04. FAQ — Câu hỏi thường gặp về thuê nhà tại Nhật Bản</w:t>
      </w:r>
    </w:p>
    <w:p>
      <w:pPr>
        <w:pStyle w:val="Heading2"/>
      </w:pPr>
      <w:r>
        <w:t>Nhóm 1. Các thuật ngữ cơ bản khi thuê nhà</w:t>
      </w:r>
    </w:p>
    <w:p>
      <w:pPr>
        <w:pStyle w:val="Heading3"/>
      </w:pPr>
      <w:r>
        <w:t>1. Công ty bảo lãnh là gì?</w:t>
      </w:r>
    </w:p>
    <w:p>
      <w:r>
        <w:rPr>
          <w:b/>
        </w:rPr>
        <w:t>Tiếng Nhật:</w:t>
      </w:r>
      <w:r>
        <w:t xml:space="preserve"> 保証会社（ほしょうがいしゃ）</w:t>
      </w:r>
    </w:p>
    <w:p>
      <w:r>
        <w:t>Công ty bảo lãnh là đơn vị đứng ra bảo đảm nghĩa vụ thanh toán tiền thuê nhà theo hợp đồng. Nếu người thuê không thanh toán, công ty có thể trả thay cho chủ nhà theo phạm vi bảo lãnh, sau đó yêu cầu người thuê hoàn trả khoản tiền đã trả thay.</w:t>
      </w:r>
    </w:p>
    <w:p>
      <w:r>
        <w:t>Ở Nhật Bản, nhiều căn hộ yêu cầu người thuê sử dụng công ty bảo lãnh. Người thuê thường phải trả phí bảo lãnh ban đầu và có thể phải trả phí gia hạn hoặc phí định kỳ.</w:t>
      </w:r>
    </w:p>
    <w:p>
      <w:r>
        <w:rPr>
          <w:b/>
        </w:rPr>
        <w:t>Lưu ý:</w:t>
      </w:r>
      <w:r>
        <w:t xml:space="preserve"> Công ty bảo lãnh không phải là đơn vị trả tiền thuê nhà miễn phí thay cho khách hàng.</w:t>
      </w:r>
    </w:p>
    <w:p>
      <w:pPr>
        <w:pStyle w:val="Heading3"/>
      </w:pPr>
      <w:r>
        <w:t>2. Bảo hiểm nhà thuê là gì?</w:t>
      </w:r>
    </w:p>
    <w:p>
      <w:r>
        <w:rPr>
          <w:b/>
        </w:rPr>
        <w:t>Tiếng Nhật:</w:t>
      </w:r>
      <w:r>
        <w:t xml:space="preserve"> 火災保険（かさいほけん）</w:t>
      </w:r>
    </w:p>
    <w:p>
      <w:r>
        <w:t>Đây là loại bảo hiểm thường được yêu cầu khi ký hợp đồng thuê nhà tại Nhật Bản. Tùy gói bảo hiểm, phạm vi có thể bao gồm thiệt hại do hỏa hoạn, rò rỉ nước, trách nhiệm bồi thường với chủ nhà hoặc bên thứ ba.</w:t>
      </w:r>
    </w:p>
    <w:p>
      <w:r>
        <w:t>Người thuê cần kiểm tra phạm vi bảo hiểm, thời hạn và mức phí của hợp đồng cụ thể. Bảo hiểm không đồng nghĩa với việc mọi thiệt hại đều được chi trả.</w:t>
      </w:r>
    </w:p>
    <w:p>
      <w:pPr>
        <w:pStyle w:val="Heading3"/>
      </w:pPr>
      <w:r>
        <w:t>3. Tiền lễ là gì?</w:t>
      </w:r>
    </w:p>
    <w:p>
      <w:r>
        <w:rPr>
          <w:b/>
        </w:rPr>
        <w:t>Tiếng Nhật:</w:t>
      </w:r>
      <w:r>
        <w:t xml:space="preserve"> 礼金（れいきん）— Reikin</w:t>
      </w:r>
    </w:p>
    <w:p>
      <w:r>
        <w:t>Tiền lễ là khoản tiền người thuê trả cho chủ nhà khi ký hợp đồng theo điều kiện của bất động sản.</w:t>
      </w:r>
    </w:p>
    <w:p>
      <w:pPr>
        <w:pStyle w:val="ListBullet"/>
      </w:pPr>
      <w:r>
        <w:t>Thông thường không được hoàn lại khi kết thúc hợp đồng.</w:t>
      </w:r>
    </w:p>
    <w:p>
      <w:pPr>
        <w:pStyle w:val="ListBullet"/>
      </w:pPr>
      <w:r>
        <w:t>Có căn hộ yêu cầu khoản này, có căn hộ không yêu cầu.</w:t>
      </w:r>
    </w:p>
    <w:p>
      <w:pPr>
        <w:pStyle w:val="ListBullet"/>
      </w:pPr>
      <w:r>
        <w:t>Số tiền cụ thể được ghi trong bảng chi phí và hợp đồng.</w:t>
      </w:r>
    </w:p>
    <w:p>
      <w:r>
        <w:t>Đây là khoản khác với tiền cọc.</w:t>
      </w:r>
    </w:p>
    <w:p>
      <w:pPr>
        <w:pStyle w:val="Heading3"/>
      </w:pPr>
      <w:r>
        <w:t>4. Tiền cọc là gì?</w:t>
      </w:r>
    </w:p>
    <w:p>
      <w:r>
        <w:rPr>
          <w:b/>
        </w:rPr>
        <w:t>Tiếng Nhật:</w:t>
      </w:r>
      <w:r>
        <w:t xml:space="preserve"> 敷金（しききん）— Shikikin</w:t>
      </w:r>
    </w:p>
    <w:p>
      <w:r>
        <w:t>Tiền cọc là khoản tiền người thuê nộp khi ký hợp đồng để bảo đảm các nghĩa vụ theo hợp đồng thuê nhà.</w:t>
      </w:r>
    </w:p>
    <w:p>
      <w:r>
        <w:t>Khi chuyển đi, tiền cọc có thể được hoàn lại sau khi khấu trừ những khoản hợp lệ như tiền thuê còn thiếu, chi phí sửa chữa thuộc trách nhiệm người thuê hoặc chi phí vệ sinh theo điều khoản hợp đồng.</w:t>
      </w:r>
    </w:p>
    <w:p>
      <w:r>
        <w:rPr>
          <w:b/>
        </w:rPr>
        <w:t>Điểm khác biệt:</w:t>
      </w:r>
      <w:r>
        <w:t xml:space="preserve"> Tiền cọc có thể được hoàn lại một phần hoặc toàn bộ; tiền lễ thông thường không được hoàn lại.</w:t>
      </w:r>
    </w:p>
    <w:p>
      <w:pPr>
        <w:pStyle w:val="Heading3"/>
      </w:pPr>
      <w:r>
        <w:t>5. Công ty quản lý là gì?</w:t>
      </w:r>
    </w:p>
    <w:p>
      <w:r>
        <w:rPr>
          <w:b/>
        </w:rPr>
        <w:t>Tiếng Nhật:</w:t>
      </w:r>
      <w:r>
        <w:t xml:space="preserve"> 管理会社（かんりがいしゃ）</w:t>
      </w:r>
    </w:p>
    <w:p>
      <w:r>
        <w:t>Công ty quản lý là đơn vị được chủ nhà giao phụ trách một số công việc quản lý bất động sản, chẳng hạn:</w:t>
      </w:r>
    </w:p>
    <w:p>
      <w:pPr>
        <w:pStyle w:val="ListBullet"/>
      </w:pPr>
      <w:r>
        <w:t>Tiếp nhận báo cáo về sự cố trong căn hộ.</w:t>
      </w:r>
    </w:p>
    <w:p>
      <w:pPr>
        <w:pStyle w:val="ListBullet"/>
      </w:pPr>
      <w:r>
        <w:t>Hỗ trợ xử lý các vấn đề liên quan đến tòa nhà.</w:t>
      </w:r>
    </w:p>
    <w:p>
      <w:pPr>
        <w:pStyle w:val="ListBullet"/>
      </w:pPr>
      <w:r>
        <w:t>Quản lý hợp đồng và liên lạc với người thuê theo phạm vi được giao.</w:t>
      </w:r>
    </w:p>
    <w:p>
      <w:pPr>
        <w:pStyle w:val="ListBullet"/>
      </w:pPr>
      <w:r>
        <w:t>Phối hợp với chủ nhà về bảo trì và các vấn đề phát sinh.</w:t>
      </w:r>
    </w:p>
    <w:p>
      <w:r>
        <w:t>Công ty quản lý không nhất thiết là chủ sở hữu căn hộ. Phạm vi công việc phụ thuộc vào hợp đồng quản lý và cơ cấu của từng bất động sản.</w:t>
      </w:r>
    </w:p>
    <w:p>
      <w:pPr>
        <w:pStyle w:val="Heading3"/>
      </w:pPr>
      <w:r>
        <w:t>6. Phí môi giới là gì?</w:t>
      </w:r>
    </w:p>
    <w:p>
      <w:r>
        <w:rPr>
          <w:b/>
        </w:rPr>
        <w:t>Tiếng Nhật:</w:t>
      </w:r>
      <w:r>
        <w:t xml:space="preserve"> 仲介手数料（ちゅうかいてすうりょう）</w:t>
      </w:r>
    </w:p>
    <w:p>
      <w:r>
        <w:t>Đây là khoản phí trả cho công ty bất động sản thực hiện dịch vụ môi giới, giới thiệu căn hộ và hỗ trợ giao dịch thuê nhà.</w:t>
      </w:r>
    </w:p>
    <w:p>
      <w:r>
        <w:t>Phí thực tế phụ thuộc thỏa thuận, loại giao dịch và quy định áp dụng. Với giao dịch thuê nhà thông thường tại Nhật Bản, mức phí có giới hạn theo pháp luật; không nên mặc định rằng mọi căn hộ đều có cùng một mức phí.</w:t>
      </w:r>
    </w:p>
    <w:p>
      <w:pPr>
        <w:pStyle w:val="Heading2"/>
      </w:pPr>
      <w:r>
        <w:t>Nhóm 2. Phân biệt 5 bên liên quan khi thuê nhà</w:t>
      </w:r>
    </w:p>
    <w:p>
      <w:r>
        <w:t>Người thuê nhà có thể làm việc với các bên sau:</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rPr>
                <w:b/>
              </w:rPr>
              <w:t>Đơn vị</w:t>
            </w:r>
          </w:p>
        </w:tc>
        <w:tc>
          <w:tcPr>
            <w:tcW w:type="dxa" w:w="3312"/>
          </w:tcPr>
          <w:p>
            <w:r>
              <w:rPr>
                <w:b/>
              </w:rPr>
              <w:t>Tiếng Nhật</w:t>
            </w:r>
          </w:p>
        </w:tc>
        <w:tc>
          <w:tcPr>
            <w:tcW w:type="dxa" w:w="3312"/>
          </w:tcPr>
          <w:p>
            <w:r>
              <w:rPr>
                <w:b/>
              </w:rPr>
              <w:t>Vai trò chính</w:t>
            </w:r>
          </w:p>
        </w:tc>
      </w:tr>
      <w:tr>
        <w:tc>
          <w:tcPr>
            <w:tcW w:type="dxa" w:w="3312"/>
          </w:tcPr>
          <w:p>
            <w:r>
              <w:t>Chủ nhà</w:t>
            </w:r>
          </w:p>
        </w:tc>
        <w:tc>
          <w:tcPr>
            <w:tcW w:type="dxa" w:w="3312"/>
          </w:tcPr>
          <w:p>
            <w:r>
              <w:t>貸主・大家</w:t>
            </w:r>
          </w:p>
        </w:tc>
        <w:tc>
          <w:tcPr>
            <w:tcW w:type="dxa" w:w="3312"/>
          </w:tcPr>
          <w:p>
            <w:r>
              <w:t>Sở hữu hoặc cho thuê bất động sản theo hợp đồng.</w:t>
            </w:r>
          </w:p>
        </w:tc>
      </w:tr>
      <w:tr>
        <w:tc>
          <w:tcPr>
            <w:tcW w:type="dxa" w:w="3312"/>
          </w:tcPr>
          <w:p>
            <w:r>
              <w:t>Công ty quản lý</w:t>
            </w:r>
          </w:p>
        </w:tc>
        <w:tc>
          <w:tcPr>
            <w:tcW w:type="dxa" w:w="3312"/>
          </w:tcPr>
          <w:p>
            <w:r>
              <w:t>管理会社</w:t>
            </w:r>
          </w:p>
        </w:tc>
        <w:tc>
          <w:tcPr>
            <w:tcW w:type="dxa" w:w="3312"/>
          </w:tcPr>
          <w:p>
            <w:r>
              <w:t>Quản lý tòa nhà, tiếp nhận sự cố và xử lý công việc được giao.</w:t>
            </w:r>
          </w:p>
        </w:tc>
      </w:tr>
      <w:tr>
        <w:tc>
          <w:tcPr>
            <w:tcW w:type="dxa" w:w="3312"/>
          </w:tcPr>
          <w:p>
            <w:r>
              <w:t>Công ty môi giới</w:t>
            </w:r>
          </w:p>
        </w:tc>
        <w:tc>
          <w:tcPr>
            <w:tcW w:type="dxa" w:w="3312"/>
          </w:tcPr>
          <w:p>
            <w:r>
              <w:t>仲介会社</w:t>
            </w:r>
          </w:p>
        </w:tc>
        <w:tc>
          <w:tcPr>
            <w:tcW w:type="dxa" w:w="3312"/>
          </w:tcPr>
          <w:p>
            <w:r>
              <w:t>Tìm nhà, giới thiệu bất động sản và hỗ trợ giao dịch thuê.</w:t>
            </w:r>
          </w:p>
        </w:tc>
      </w:tr>
      <w:tr>
        <w:tc>
          <w:tcPr>
            <w:tcW w:type="dxa" w:w="3312"/>
          </w:tcPr>
          <w:p>
            <w:r>
              <w:t>Công ty bảo lãnh</w:t>
            </w:r>
          </w:p>
        </w:tc>
        <w:tc>
          <w:tcPr>
            <w:tcW w:type="dxa" w:w="3312"/>
          </w:tcPr>
          <w:p>
            <w:r>
              <w:t>保証会社</w:t>
            </w:r>
          </w:p>
        </w:tc>
        <w:tc>
          <w:tcPr>
            <w:tcW w:type="dxa" w:w="3312"/>
          </w:tcPr>
          <w:p>
            <w:r>
              <w:t>Bảo lãnh nghĩa vụ thanh toán theo hợp đồng bảo lãnh.</w:t>
            </w:r>
          </w:p>
        </w:tc>
      </w:tr>
      <w:tr>
        <w:tc>
          <w:tcPr>
            <w:tcW w:type="dxa" w:w="3312"/>
          </w:tcPr>
          <w:p>
            <w:r>
              <w:t>Công ty bảo hiểm</w:t>
            </w:r>
          </w:p>
        </w:tc>
        <w:tc>
          <w:tcPr>
            <w:tcW w:type="dxa" w:w="3312"/>
          </w:tcPr>
          <w:p>
            <w:r>
              <w:t>保険会社</w:t>
            </w:r>
          </w:p>
        </w:tc>
        <w:tc>
          <w:tcPr>
            <w:tcW w:type="dxa" w:w="3312"/>
          </w:tcPr>
          <w:p>
            <w:r>
              <w:t>Cung cấp bảo hiểm theo phạm vi hợp đồng bảo hiểm.</w:t>
            </w:r>
          </w:p>
        </w:tc>
      </w:tr>
    </w:tbl>
    <w:p/>
    <w:p>
      <w:pPr>
        <w:pStyle w:val="Heading3"/>
      </w:pPr>
      <w:r>
        <w:t>Ví dụ dễ hiểu</w:t>
      </w:r>
    </w:p>
    <w:p>
      <w:r>
        <w:t>Khi thuê một căn hộ:</w:t>
      </w:r>
    </w:p>
    <w:p>
      <w:pPr>
        <w:pStyle w:val="ListBullet"/>
      </w:pPr>
      <w:r>
        <w:rPr>
          <w:b/>
        </w:rPr>
        <w:t>Chủ nhà:</w:t>
      </w:r>
      <w:r>
        <w:t xml:space="preserve"> Người cho thuê căn hộ.</w:t>
      </w:r>
    </w:p>
    <w:p>
      <w:pPr>
        <w:pStyle w:val="ListBullet"/>
      </w:pPr>
      <w:r>
        <w:rPr>
          <w:b/>
        </w:rPr>
        <w:t>Công ty quản lý:</w:t>
      </w:r>
      <w:r>
        <w:t xml:space="preserve"> Nơi khách liên hệ khi có sự cố trong phòng.</w:t>
      </w:r>
    </w:p>
    <w:p>
      <w:pPr>
        <w:pStyle w:val="ListBullet"/>
      </w:pPr>
      <w:r>
        <w:rPr>
          <w:b/>
        </w:rPr>
        <w:t>Công ty môi giới:</w:t>
      </w:r>
      <w:r>
        <w:t xml:space="preserve"> Đơn vị hỗ trợ tìm nhà và làm thủ tục thuê.</w:t>
      </w:r>
    </w:p>
    <w:p>
      <w:pPr>
        <w:pStyle w:val="ListBullet"/>
      </w:pPr>
      <w:r>
        <w:rPr>
          <w:b/>
        </w:rPr>
        <w:t>Công ty bảo lãnh:</w:t>
      </w:r>
      <w:r>
        <w:t xml:space="preserve"> Đơn vị bảo lãnh nghĩa vụ thanh toán tiền thuê theo hợp đồng.</w:t>
      </w:r>
    </w:p>
    <w:p>
      <w:pPr>
        <w:pStyle w:val="ListBullet"/>
      </w:pPr>
      <w:r>
        <w:rPr>
          <w:b/>
        </w:rPr>
        <w:t>Công ty bảo hiểm:</w:t>
      </w:r>
      <w:r>
        <w:t xml:space="preserve"> Đơn vị cung cấp bảo hiểm cho các rủi ro thuộc phạm vi bảo hiểm.</w:t>
      </w:r>
    </w:p>
    <w:p>
      <w:r>
        <w:t>Không phải căn hộ nào cũng có 5 công ty riêng biệt. Một doanh nghiệp có thể đảm nhiệm nhiều vai trò, tùy cơ cấu và hợp đồng của bất động sản.</w:t>
      </w:r>
    </w:p>
    <w:p>
      <w:pPr>
        <w:pStyle w:val="Heading2"/>
      </w:pPr>
      <w:r>
        <w:t>Nhóm 3. Chi phí thuê nhà</w:t>
      </w:r>
    </w:p>
    <w:p>
      <w:pPr>
        <w:pStyle w:val="Heading3"/>
      </w:pPr>
      <w:r>
        <w:t>7. Chi phí đầu vào thường bao gồm những gì?</w:t>
      </w:r>
    </w:p>
    <w:p>
      <w:r>
        <w:rPr>
          <w:b/>
        </w:rPr>
        <w:t>Tiếng Nhật:</w:t>
      </w:r>
      <w:r>
        <w:t xml:space="preserve"> 初期費用（しょきひよう）</w:t>
      </w:r>
    </w:p>
    <w:p>
      <w:r>
        <w:t>Chi phí đầu vào là tổng số tiền người thuê cần thanh toán trước khi chuyển vào căn hộ. Các khoản thường gặp gồm:</w:t>
      </w:r>
    </w:p>
    <w:p>
      <w:pPr>
        <w:pStyle w:val="ListBullet"/>
      </w:pPr>
      <w:r>
        <w:t>Tiền thuê nhà trả trước.</w:t>
      </w:r>
    </w:p>
    <w:p>
      <w:pPr>
        <w:pStyle w:val="ListBullet"/>
      </w:pPr>
      <w:r>
        <w:t>Phí quản lý hoặc phí dịch vụ chung, nếu áp dụng.</w:t>
      </w:r>
    </w:p>
    <w:p>
      <w:pPr>
        <w:pStyle w:val="ListBullet"/>
      </w:pPr>
      <w:r>
        <w:t>Tiền cọc — 敷金.</w:t>
      </w:r>
    </w:p>
    <w:p>
      <w:pPr>
        <w:pStyle w:val="ListBullet"/>
      </w:pPr>
      <w:r>
        <w:t>Tiền lễ — 礼金.</w:t>
      </w:r>
    </w:p>
    <w:p>
      <w:pPr>
        <w:pStyle w:val="ListBullet"/>
      </w:pPr>
      <w:r>
        <w:t>Phí môi giới — 仲介手数料.</w:t>
      </w:r>
    </w:p>
    <w:p>
      <w:pPr>
        <w:pStyle w:val="ListBullet"/>
      </w:pPr>
      <w:r>
        <w:t>Phí công ty bảo lãnh — 保証会社利用料.</w:t>
      </w:r>
    </w:p>
    <w:p>
      <w:pPr>
        <w:pStyle w:val="ListBullet"/>
      </w:pPr>
      <w:r>
        <w:t>Phí bảo hiểm — 火災保険料.</w:t>
      </w:r>
    </w:p>
    <w:p>
      <w:pPr>
        <w:pStyle w:val="ListBullet"/>
      </w:pPr>
      <w:r>
        <w:t>Phí thay ổ khóa — 鍵交換費.</w:t>
      </w:r>
    </w:p>
    <w:p>
      <w:pPr>
        <w:pStyle w:val="ListBullet"/>
      </w:pPr>
      <w:r>
        <w:t>Phí vệ sinh — クリーニング費.</w:t>
      </w:r>
    </w:p>
    <w:p>
      <w:pPr>
        <w:pStyle w:val="ListBullet"/>
      </w:pPr>
      <w:r>
        <w:t>Các khoản phí khác theo điều kiện của căn hộ.</w:t>
      </w:r>
    </w:p>
    <w:p>
      <w:r>
        <w:t>Không phải căn hộ nào cũng có tất cả các khoản trên. Tổng chi phí phụ thuộc vào giá thuê, điều kiện hợp đồng, ngày chuyển vào và các chương trình ưu đãi.</w:t>
      </w:r>
    </w:p>
    <w:p>
      <w:pPr>
        <w:pStyle w:val="Heading3"/>
      </w:pPr>
      <w:r>
        <w:t>8. Chi phí đầu vào có phải lúc nào cũng bằng 4–6 tháng tiền nhà không?</w:t>
      </w:r>
    </w:p>
    <w:p>
      <w:r>
        <w:t>Không. Mức 4–6 tháng tiền thuê chỉ là mức tham khảo thường gặp ở một số loại hình thuê nhà, không phải quy định cố định.</w:t>
      </w:r>
    </w:p>
    <w:p>
      <w:r>
        <w:t>Một số căn hộ có ưu đãi miễn tiền lễ, giảm phí môi giới hoặc giảm chi phí đầu vào. Ngược lại, những căn hộ có nhiều khoản phí bắt buộc có thể yêu cầu số tiền cao hơn.</w:t>
      </w:r>
    </w:p>
    <w:p>
      <w:r>
        <w:rPr>
          <w:b/>
        </w:rPr>
        <w:t>Cách chính xác nhất:</w:t>
      </w:r>
      <w:r>
        <w:t xml:space="preserve"> Yêu cầu bảng dự toán chi tiết trước khi ký hợp đồng.</w:t>
      </w:r>
    </w:p>
    <w:p>
      <w:pPr>
        <w:pStyle w:val="Heading3"/>
      </w:pPr>
      <w:r>
        <w:t>9. Tiền cọc và tiền lễ khác nhau như thế nào?</w:t>
      </w:r>
    </w:p>
    <w:tbl>
      <w:tblPr>
        <w:tblStyle w:val="LightShading-Accent1"/>
        <w:tblW w:type="auto" w:w="0"/>
        <w:tblLook w:firstColumn="1" w:firstRow="1" w:lastColumn="0" w:lastRow="0" w:noHBand="0" w:noVBand="1" w:val="04A0"/>
      </w:tblPr>
      <w:tblGrid>
        <w:gridCol w:w="4968"/>
        <w:gridCol w:w="4968"/>
      </w:tblGrid>
      <w:tr>
        <w:tc>
          <w:tcPr>
            <w:tcW w:type="dxa" w:w="4968"/>
          </w:tcPr>
          <w:p>
            <w:r>
              <w:rPr>
                <w:b/>
              </w:rPr>
              <w:t>Tiền cọc — 敷金</w:t>
            </w:r>
          </w:p>
        </w:tc>
        <w:tc>
          <w:tcPr>
            <w:tcW w:type="dxa" w:w="4968"/>
          </w:tcPr>
          <w:p>
            <w:r>
              <w:rPr>
                <w:b/>
              </w:rPr>
              <w:t>Tiền lễ — 礼金</w:t>
            </w:r>
          </w:p>
        </w:tc>
      </w:tr>
      <w:tr>
        <w:tc>
          <w:tcPr>
            <w:tcW w:type="dxa" w:w="4968"/>
          </w:tcPr>
          <w:p>
            <w:r>
              <w:t>Có thể được hoàn lại khi chuyển đi.</w:t>
            </w:r>
          </w:p>
        </w:tc>
        <w:tc>
          <w:tcPr>
            <w:tcW w:type="dxa" w:w="4968"/>
          </w:tcPr>
          <w:p>
            <w:r>
              <w:t>Thông thường không được hoàn lại.</w:t>
            </w:r>
          </w:p>
        </w:tc>
      </w:tr>
      <w:tr>
        <w:tc>
          <w:tcPr>
            <w:tcW w:type="dxa" w:w="4968"/>
          </w:tcPr>
          <w:p>
            <w:r>
              <w:t>Có thể dùng để khấu trừ các khoản hợp lệ theo hợp đồng.</w:t>
            </w:r>
          </w:p>
        </w:tc>
        <w:tc>
          <w:tcPr>
            <w:tcW w:type="dxa" w:w="4968"/>
          </w:tcPr>
          <w:p>
            <w:r>
              <w:t>Là khoản thanh toán cho chủ nhà theo điều kiện thuê.</w:t>
            </w:r>
          </w:p>
        </w:tc>
      </w:tr>
      <w:tr>
        <w:tc>
          <w:tcPr>
            <w:tcW w:type="dxa" w:w="4968"/>
          </w:tcPr>
          <w:p>
            <w:r>
              <w:t>Phụ thuộc điều khoản hợp đồng và tình trạng căn hộ khi trả phòng.</w:t>
            </w:r>
          </w:p>
        </w:tc>
        <w:tc>
          <w:tcPr>
            <w:tcW w:type="dxa" w:w="4968"/>
          </w:tcPr>
          <w:p>
            <w:r>
              <w:t>Chỉ phải trả nếu căn hộ quy định khoản này.</w:t>
            </w:r>
          </w:p>
        </w:tc>
      </w:tr>
    </w:tbl>
    <w:p/>
    <w:p>
      <w:pPr>
        <w:pStyle w:val="Heading3"/>
      </w:pPr>
      <w:r>
        <w:t>10. Phí công ty bảo lãnh có phải tiền cọc không?</w:t>
      </w:r>
    </w:p>
    <w:p>
      <w:r>
        <w:t>Không. Đây là hai khoản tiền khác nhau.</w:t>
      </w:r>
    </w:p>
    <w:p>
      <w:r>
        <w:t>Tiền cọc được nộp theo điều kiện hợp đồng thuê nhà. Phí bảo lãnh là khoản trả cho dịch vụ bảo lãnh nghĩa vụ thanh toán. Phí bảo lãnh thường không được hoàn lại chỉ vì người thuê đã thanh toán đầy đủ tiền thuê nhà.</w:t>
      </w:r>
    </w:p>
    <w:p>
      <w:r>
        <w:t>Điều kiện và các khoản phí định kỳ cần được kiểm tra trong hợp đồng bảo lãnh.</w:t>
      </w:r>
    </w:p>
    <w:p>
      <w:pPr>
        <w:pStyle w:val="Heading3"/>
      </w:pPr>
      <w:r>
        <w:t>11. Phí quản lý có nằm trong tiền thuê nhà không?</w:t>
      </w:r>
    </w:p>
    <w:p>
      <w:r>
        <w:t>Tùy căn hộ. Có căn hộ công bố giá thuê đã bao gồm phí quản lý, nhưng cũng có căn hộ thu riêng.</w:t>
      </w:r>
    </w:p>
    <w:p>
      <w:r>
        <w:t>Khi so sánh nhà, khách hàng nên xem tổng chi phí hàng tháng, bao gồm tiền thuê, phí quản lý và các khoản định kỳ khác nếu có.</w:t>
      </w:r>
    </w:p>
    <w:p>
      <w:pPr>
        <w:pStyle w:val="Heading3"/>
      </w:pPr>
      <w:r>
        <w:t>12. Có thể thuê nhà mà không cần người bảo lãnh không?</w:t>
      </w:r>
    </w:p>
    <w:p>
      <w:r>
        <w:t>Một số căn hộ cho phép sử dụng công ty bảo lãnh thay cho người bảo lãnh cá nhân. Tuy nhiên, điều kiện phụ thuộc chủ nhà, công ty quản lý và công ty bảo lãnh được chấp nhận.</w:t>
      </w:r>
    </w:p>
    <w:p>
      <w:r>
        <w:t>Không nên hiểu rằng mọi căn hộ đều cho phép thuê mà không cần bất kỳ hình thức bảo lãnh nào.</w:t>
      </w:r>
    </w:p>
    <w:p>
      <w:pPr>
        <w:pStyle w:val="Heading2"/>
      </w:pPr>
      <w:r>
        <w:t>Nhóm 4. Hồ sơ và hợp đồng thuê nhà</w:t>
      </w:r>
    </w:p>
    <w:p>
      <w:pPr>
        <w:pStyle w:val="Heading3"/>
      </w:pPr>
      <w:r>
        <w:t>13. Người nước ngoài cần chuẩn bị giấy tờ gì?</w:t>
      </w:r>
    </w:p>
    <w:p>
      <w:r>
        <w:t>Tùy trường hợp, hồ sơ có thể bao gồm:</w:t>
      </w:r>
    </w:p>
    <w:p>
      <w:pPr>
        <w:pStyle w:val="ListBullet"/>
      </w:pPr>
      <w:r>
        <w:t>Thẻ cư trú — 在留カード.</w:t>
      </w:r>
    </w:p>
    <w:p>
      <w:pPr>
        <w:pStyle w:val="ListBullet"/>
      </w:pPr>
      <w:r>
        <w:t>Hộ chiếu — パスポート.</w:t>
      </w:r>
    </w:p>
    <w:p>
      <w:pPr>
        <w:pStyle w:val="ListBullet"/>
      </w:pPr>
      <w:r>
        <w:t>Giấy tờ chứng minh thu nhập hoặc công việc.</w:t>
      </w:r>
    </w:p>
    <w:p>
      <w:pPr>
        <w:pStyle w:val="ListBullet"/>
      </w:pPr>
      <w:r>
        <w:t>Thẻ sinh viên hoặc giấy xác nhận đang học, nếu có.</w:t>
      </w:r>
    </w:p>
    <w:p>
      <w:pPr>
        <w:pStyle w:val="ListBullet"/>
      </w:pPr>
      <w:r>
        <w:t>Thông tin liên hệ và các giấy tờ bổ sung theo yêu cầu.</w:t>
      </w:r>
    </w:p>
    <w:p>
      <w:r>
        <w:t>Hồ sơ thực tế phụ thuộc tình trạng cư trú và yêu cầu xét duyệt của từng căn hộ.</w:t>
      </w:r>
    </w:p>
    <w:p>
      <w:pPr>
        <w:pStyle w:val="Heading3"/>
      </w:pPr>
      <w:r>
        <w:t>14. Nộp đơn xin thuê nhà có nghĩa là đã thuê được nhà chưa?</w:t>
      </w:r>
    </w:p>
    <w:p>
      <w:r>
        <w:t>Không. Việc nộp đơn thường mới là bước đăng ký và xét duyệt. Khách hàng cần xác nhận tình trạng xét duyệt, các điều kiện hợp đồng và thời điểm hợp đồng có hiệu lực trước khi cho rằng căn hộ đã được thuê thành công.</w:t>
      </w:r>
    </w:p>
    <w:p>
      <w:pPr>
        <w:pStyle w:val="Heading3"/>
      </w:pPr>
      <w:r>
        <w:t>15. Sau khi ký hợp đồng có thể chuyển vào ngay không?</w:t>
      </w:r>
    </w:p>
    <w:p>
      <w:r>
        <w:t>Không phải lúc nào cũng được. Ngày chuyển vào phụ thuộc vào việc xét duyệt, hoàn tất hợp đồng, thanh toán các khoản cần thiết và lịch bàn giao căn hộ.</w:t>
      </w:r>
    </w:p>
    <w:p>
      <w:pPr>
        <w:pStyle w:val="Heading3"/>
      </w:pPr>
      <w:r>
        <w:t>16. Khi chuyển đi có được hoàn tiền cọc không?</w:t>
      </w:r>
    </w:p>
    <w:p>
      <w:r>
        <w:t>Có thể được hoàn lại một phần hoặc toàn bộ sau khi đối chiếu các khoản phải thanh toán và điều kiện hợp đồng. Nếu có tiền thuê còn thiếu, hư hỏng thuộc trách nhiệm người thuê hoặc khoản khấu trừ hợp lệ khác, số tiền hoàn lại có thể giảm.</w:t>
      </w:r>
    </w:p>
    <w:p>
      <w:pPr>
        <w:pStyle w:val="Heading2"/>
      </w:pPr>
      <w:r>
        <w:t>Bạn cần giải thích thêm về chi phí thuê nhà?</w:t>
      </w:r>
    </w:p>
    <w:p>
      <w:r>
        <w:t>Nếu bạn chưa hiểu các khoản phí trong bảng dự toán hoặc muốn biết căn hộ nào phù hợp với ngân sách của mình, hãy liên hệ với TOANHOANG REAL ESTATE.</w:t>
      </w:r>
    </w:p>
    <w:p>
      <w:r>
        <w:t>Chúng tôi sẽ hỗ trợ giải thích thông tin và giúp bạn hiểu rõ hơn về các bước thuê nhà tại Nhật Bản.</w:t>
      </w:r>
    </w:p>
    <w:p>
      <w:pPr>
        <w:spacing w:before="60" w:after="160"/>
      </w:pPr>
      <w:r>
        <w:rPr>
          <w:b/>
        </w:rPr>
        <w:t>CTA:</w:t>
      </w:r>
      <w:r>
        <w:t xml:space="preserve"> [Nhắn tin qua LINE] · [Liên hệ qua Facebook]</w:t>
      </w:r>
    </w:p>
    <w:p>
      <w:pPr>
        <w:spacing w:before="80" w:after="160"/>
      </w:pPr>
      <w:r>
        <w:rPr>
          <w:color w:val="BECDD2"/>
        </w:rPr>
        <w:t>────────────────────────────────────────────────</w:t>
      </w:r>
    </w:p>
    <w:p>
      <w:pPr>
        <w:pStyle w:val="Heading1"/>
      </w:pPr>
      <w:r>
        <w:t>05. CONTACT — Liên hệ</w:t>
      </w:r>
    </w:p>
    <w:p>
      <w:pPr>
        <w:pStyle w:val="Heading2"/>
      </w:pPr>
      <w:r>
        <w:t>Hãy chia sẻ nhu cầu của bạn</w:t>
      </w:r>
    </w:p>
    <w:p>
      <w:r>
        <w:t>Bạn đang tìm nhà, chuẩn bị chuyển đến Nhật Bản hay cần hỗ trợ các công việc trong cuộc sống hằng ngày? Chúng tôi luôn sẵn sàng lắng nghe và cùng bạn tìm hiểu những lựa chọn phù hợp.</w:t>
      </w:r>
    </w:p>
    <w:p>
      <w:pPr>
        <w:pStyle w:val="Heading3"/>
      </w:pPr>
      <w:r>
        <w:t>Nhắn tin qua LINE</w:t>
      </w:r>
    </w:p>
    <w:p>
      <w:r>
        <w:t>Liên hệ trực tiếp với đội ngũ của chúng tôi để trao đổi về nhu cầu của bạn.</w:t>
      </w:r>
    </w:p>
    <w:p>
      <w:pPr>
        <w:spacing w:before="60" w:after="160"/>
      </w:pPr>
      <w:r>
        <w:rPr>
          <w:b/>
        </w:rPr>
        <w:t>CTA:</w:t>
      </w:r>
      <w:r>
        <w:t xml:space="preserve"> [Nhắn tin qua LINE]</w:t>
      </w:r>
    </w:p>
    <w:p>
      <w:pPr>
        <w:pStyle w:val="Heading3"/>
      </w:pPr>
      <w:r>
        <w:t>Liên hệ qua Facebook</w:t>
      </w:r>
    </w:p>
    <w:p>
      <w:r>
        <w:t>Gửi câu hỏi cho chúng tôi qua Facebook Messenger và trao đổi về dịch vụ bạn quan tâm.</w:t>
      </w:r>
    </w:p>
    <w:p>
      <w:pPr>
        <w:spacing w:before="60" w:after="160"/>
      </w:pPr>
      <w:r>
        <w:rPr>
          <w:b/>
        </w:rPr>
        <w:t>CTA:</w:t>
      </w:r>
      <w:r>
        <w:t xml:space="preserve"> [Nhắn tin qua Facebook]</w:t>
      </w:r>
    </w:p>
    <w:p>
      <w:pPr>
        <w:pStyle w:val="Heading2"/>
      </w:pPr>
      <w:r>
        <w:t>Thông tin liên hệ</w:t>
      </w:r>
    </w:p>
    <w:p>
      <w:pPr>
        <w:pStyle w:val="ListBullet"/>
      </w:pPr>
      <w:r>
        <w:rPr>
          <w:b/>
        </w:rPr>
        <w:t>Tên thương hiệu:</w:t>
      </w:r>
      <w:r>
        <w:t xml:space="preserve"> TOANHOANG REAL ESTATE</w:t>
      </w:r>
    </w:p>
    <w:p>
      <w:pPr>
        <w:pStyle w:val="ListBullet"/>
      </w:pPr>
      <w:r>
        <w:rPr>
          <w:b/>
        </w:rPr>
        <w:t>Tên pháp nhân:</w:t>
      </w:r>
      <w:r>
        <w:t xml:space="preserve"> 株式会社 GENESIS</w:t>
      </w:r>
    </w:p>
    <w:p>
      <w:pPr>
        <w:pStyle w:val="ListBullet"/>
      </w:pPr>
      <w:r>
        <w:rPr>
          <w:b/>
        </w:rPr>
        <w:t>Địa chỉ văn phòng:</w:t>
      </w:r>
      <w:r>
        <w:t xml:space="preserve"> 〒556-0022 大阪府大阪市浪速区桜川２丁目５−２９</w:t>
      </w:r>
    </w:p>
    <w:p>
      <w:pPr>
        <w:pStyle w:val="ListBullet"/>
      </w:pPr>
      <w:r>
        <w:rPr>
          <w:b/>
        </w:rPr>
        <w:t>Điện thoại:</w:t>
      </w:r>
      <w:r>
        <w:t xml:space="preserve"> 06-6568-9026</w:t>
      </w:r>
    </w:p>
    <w:p>
      <w:pPr>
        <w:pStyle w:val="ListBullet"/>
      </w:pPr>
      <w:r>
        <w:rPr>
          <w:b/>
        </w:rPr>
        <w:t>Email:</w:t>
      </w:r>
      <w:r>
        <w:t xml:space="preserve"> genesis.estate.jp@gmail.com</w:t>
      </w:r>
    </w:p>
    <w:p>
      <w:pPr>
        <w:pStyle w:val="ListBullet"/>
      </w:pPr>
      <w:r>
        <w:rPr>
          <w:b/>
        </w:rPr>
        <w:t>Giờ làm việc:</w:t>
      </w:r>
      <w:r>
        <w:t xml:space="preserve"> 09:00–17:00</w:t>
      </w:r>
    </w:p>
    <w:p>
      <w:pPr>
        <w:spacing w:before="60" w:after="160"/>
      </w:pPr>
      <w:r>
        <w:rPr>
          <w:b/>
        </w:rPr>
        <w:t>CTA:</w:t>
      </w:r>
      <w:r>
        <w:t xml:space="preserve"> [Xem vị trí trên Google Maps]</w:t>
      </w:r>
    </w:p>
    <w:p>
      <w:pPr>
        <w:pStyle w:val="Heading2"/>
      </w:pPr>
      <w:r>
        <w:t>Kết nối với chúng tôi</w:t>
      </w:r>
    </w:p>
    <w:p>
      <w:pPr>
        <w:pStyle w:val="ListBullet"/>
      </w:pPr>
      <w:r>
        <w:rPr>
          <w:b/>
        </w:rPr>
        <w:t>Facebook:</w:t>
      </w:r>
      <w:r>
        <w:t xml:space="preserve"> Nhắn tin và tìm hiểu thông tin bất động sản.</w:t>
      </w:r>
    </w:p>
    <w:p>
      <w:pPr>
        <w:pStyle w:val="ListBullet"/>
      </w:pPr>
      <w:r>
        <w:rPr>
          <w:b/>
        </w:rPr>
        <w:t>TikTok:</w:t>
      </w:r>
      <w:r>
        <w:t xml:space="preserve"> Xem video tham quan căn hộ và khám phá các lựa chọn nhà ở.</w:t>
      </w:r>
    </w:p>
    <w:p>
      <w:pPr>
        <w:pStyle w:val="ListBullet"/>
      </w:pPr>
      <w:r>
        <w:rPr>
          <w:b/>
        </w:rPr>
        <w:t>Instagram:</w:t>
      </w:r>
      <w:r>
        <w:t xml:space="preserve"> Khám phá hình ảnh căn hộ và không gian sống đẹp.</w:t>
      </w:r>
    </w:p>
    <w:p>
      <w:pPr>
        <w:pStyle w:val="ListBullet"/>
      </w:pPr>
      <w:r>
        <w:rPr>
          <w:b/>
        </w:rPr>
        <w:t>LINE:</w:t>
      </w:r>
      <w:r>
        <w:t xml:space="preserve"> Nhắn tin trực tiếp để được tư vấn theo nhu cầu.</w:t>
      </w:r>
    </w:p>
    <w:p>
      <w:r>
        <w:t>Chúng tôi mong được đồng hành cùng bạn trên hành trình xây dựng cuộc sống tại Nhật Bản.</w:t>
      </w:r>
    </w:p>
    <w:p>
      <w:pPr>
        <w:spacing w:before="80" w:after="160"/>
      </w:pPr>
      <w:r>
        <w:rPr>
          <w:color w:val="BECDD2"/>
        </w:rPr>
        <w:t>────────────────────────────────────────────────</w:t>
      </w:r>
    </w:p>
    <w:p>
      <w:pPr>
        <w:pStyle w:val="Heading1"/>
      </w:pPr>
      <w:r>
        <w:t>06. FOOTER — Chân trang</w:t>
      </w:r>
    </w:p>
    <w:p>
      <w:r>
        <w:rPr>
          <w:b/>
        </w:rPr>
        <w:t>TOANHOANG REAL ESTATE</w:t>
      </w:r>
    </w:p>
    <w:p>
      <w:r>
        <w:t>Đối tác đồng hành cùng bạn trong lĩnh vực nhà ở và cuộc sống tại Nhật Bản.</w:t>
      </w:r>
    </w:p>
    <w:p>
      <w:pPr>
        <w:ind w:left="216"/>
      </w:pPr>
      <w:r>
        <w:rPr>
          <w:i/>
        </w:rPr>
        <w:t>Trụ sở tại Osaka, Nhật Bản.</w:t>
      </w:r>
    </w:p>
    <w:p>
      <w:pPr>
        <w:pStyle w:val="Heading3"/>
      </w:pPr>
      <w:r>
        <w:t>Liên kết nhanh</w:t>
      </w:r>
    </w:p>
    <w:p>
      <w:r>
        <w:t>Trang chủ · Dịch vụ cung cấp · Hệ thống nhà · Câu hỏi thường gặp · Liên hệ</w:t>
      </w:r>
    </w:p>
    <w:p>
      <w:pPr>
        <w:pStyle w:val="Heading3"/>
      </w:pPr>
      <w:r>
        <w:t>Kết nối với chúng tôi</w:t>
      </w:r>
    </w:p>
    <w:p>
      <w:r>
        <w:t>Facebook · TikTok · Instagram · LINE</w:t>
      </w:r>
    </w:p>
    <w:p>
      <w:pPr>
        <w:pStyle w:val="Heading3"/>
      </w:pPr>
      <w:r>
        <w:t>Thông tin</w:t>
      </w:r>
    </w:p>
    <w:p>
      <w:r>
        <w:t>Chính sách bảo mật · Điều khoản sử dụng</w:t>
      </w:r>
    </w:p>
    <w:p>
      <w:r>
        <w:t>© 2026 TOANHOANG REAL ESTATE. Bảo lưu mọi quyền.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5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D6A73"/>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97A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5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