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0" w:type="dxa"/>
          <w:bottom w:w="40" w:type="dxa"/>
          <w:right w:w="0" w:type="dxa"/>
        </w:tblCellMar>
        <w:tblLook w:val="04A0" w:firstRow="1" w:lastRow="0" w:firstColumn="1" w:lastColumn="0" w:noHBand="0" w:noVBand="1"/>
      </w:tblPr>
      <w:tblGrid>
        <w:gridCol w:w="3742"/>
        <w:gridCol w:w="5329"/>
      </w:tblGrid>
      <w:tr w:rsidR="00D83A4D" w14:paraId="628528E9" w14:textId="77777777">
        <w:tc>
          <w:tcPr>
            <w:tcW w:w="3742" w:type="dxa"/>
          </w:tcPr>
          <w:p w14:paraId="628528E2" w14:textId="77777777" w:rsidR="00D83A4D" w:rsidRDefault="007834AD">
            <w:pPr>
              <w:jc w:val="center"/>
            </w:pPr>
            <w:r>
              <w:rPr>
                <w:b/>
                <w:bCs/>
              </w:rPr>
              <w:t>CÔNG TY CỔ PHẦN VCOMM VIỆT NAM</w:t>
            </w:r>
          </w:p>
          <w:p w14:paraId="628528E3" w14:textId="77777777" w:rsidR="00D83A4D" w:rsidRDefault="00D83A4D">
            <w:pPr>
              <w:pBdr>
                <w:bottom w:val="single" w:sz="6" w:space="1" w:color="000000"/>
              </w:pBdr>
              <w:ind w:left="1020" w:right="1020"/>
              <w:jc w:val="center"/>
            </w:pPr>
          </w:p>
          <w:p w14:paraId="628528E4" w14:textId="77777777" w:rsidR="00D83A4D" w:rsidRDefault="007834AD">
            <w:pPr>
              <w:spacing w:before="40"/>
              <w:jc w:val="center"/>
            </w:pPr>
            <w:r>
              <w:t>Số: 01/KH-VCOMM</w:t>
            </w:r>
          </w:p>
        </w:tc>
        <w:tc>
          <w:tcPr>
            <w:tcW w:w="5329" w:type="dxa"/>
          </w:tcPr>
          <w:p w14:paraId="628528E5" w14:textId="77777777" w:rsidR="00D83A4D" w:rsidRDefault="007834AD">
            <w:pPr>
              <w:jc w:val="center"/>
            </w:pPr>
            <w:r>
              <w:rPr>
                <w:b/>
                <w:bCs/>
                <w:sz w:val="24"/>
                <w:szCs w:val="24"/>
              </w:rPr>
              <w:t>CỘNG HÒA XÃ HỘI CHỦ NGHĨA VIỆT NAM</w:t>
            </w:r>
          </w:p>
          <w:p w14:paraId="628528E6" w14:textId="77777777" w:rsidR="00D83A4D" w:rsidRDefault="007834AD">
            <w:pPr>
              <w:jc w:val="center"/>
            </w:pPr>
            <w:r>
              <w:rPr>
                <w:b/>
                <w:bCs/>
              </w:rPr>
              <w:t>Độc lập - Tự do - Hạnh phúc</w:t>
            </w:r>
          </w:p>
          <w:p w14:paraId="628528E7" w14:textId="77777777" w:rsidR="00D83A4D" w:rsidRDefault="00D83A4D">
            <w:pPr>
              <w:pBdr>
                <w:bottom w:val="single" w:sz="6" w:space="1" w:color="000000"/>
              </w:pBdr>
              <w:ind w:left="964" w:right="964"/>
              <w:jc w:val="center"/>
            </w:pPr>
          </w:p>
          <w:p w14:paraId="628528E8" w14:textId="77777777" w:rsidR="00D83A4D" w:rsidRDefault="007834AD">
            <w:pPr>
              <w:spacing w:before="40"/>
              <w:jc w:val="center"/>
            </w:pPr>
            <w:r>
              <w:rPr>
                <w:i/>
                <w:iCs/>
              </w:rPr>
              <w:t>TP. Hồ Chí Minh, ngày 5 tháng 10 năm 2026</w:t>
            </w:r>
          </w:p>
        </w:tc>
      </w:tr>
    </w:tbl>
    <w:p w14:paraId="628528EA" w14:textId="77777777" w:rsidR="00D83A4D" w:rsidRDefault="007834AD">
      <w:pPr>
        <w:spacing w:before="120" w:after="120" w:line="312" w:lineRule="auto"/>
        <w:jc w:val="center"/>
      </w:pPr>
      <w:r>
        <w:rPr>
          <w:b/>
          <w:sz w:val="28"/>
        </w:rPr>
        <w:t>ĐỀ ÁN</w:t>
      </w:r>
    </w:p>
    <w:p w14:paraId="628528EB" w14:textId="77777777" w:rsidR="00D83A4D" w:rsidRDefault="007834AD">
      <w:pPr>
        <w:spacing w:after="120" w:line="312" w:lineRule="auto"/>
        <w:jc w:val="center"/>
      </w:pPr>
      <w:r>
        <w:rPr>
          <w:b/>
        </w:rPr>
        <w:t>Chiến lược và vận hành toàn diện xây dựng và phát triển nền tảng thương mại điện tử VComm giai đoạn 2027 - 2036</w:t>
      </w:r>
    </w:p>
    <w:p w14:paraId="628528EC" w14:textId="77777777" w:rsidR="00D83A4D" w:rsidRDefault="007834AD">
      <w:pPr>
        <w:spacing w:after="80" w:line="312" w:lineRule="auto"/>
        <w:jc w:val="center"/>
      </w:pPr>
      <w:r>
        <w:rPr>
          <w:b/>
        </w:rPr>
        <w:t>CÔNG TY CỔ PHẦN VCOMM VIỆT NAM</w:t>
      </w:r>
    </w:p>
    <w:p w14:paraId="628528ED" w14:textId="77777777" w:rsidR="00D83A4D" w:rsidRDefault="007834AD">
      <w:pPr>
        <w:spacing w:after="80" w:line="312" w:lineRule="auto"/>
        <w:jc w:val="center"/>
      </w:pPr>
      <w:r>
        <w:rPr>
          <w:b/>
        </w:rPr>
        <w:t>BAN CHIẾN LƯỢC &amp; PHÁT TRIỂN DỰ ÁN</w:t>
      </w:r>
    </w:p>
    <w:p w14:paraId="628528EE" w14:textId="77777777" w:rsidR="00D83A4D" w:rsidRDefault="007834AD">
      <w:pPr>
        <w:spacing w:after="200" w:line="312" w:lineRule="auto"/>
        <w:jc w:val="center"/>
      </w:pPr>
      <w:r>
        <w:rPr>
          <w:i/>
          <w:sz w:val="24"/>
        </w:rPr>
        <w:t>Tài liệu tích hợp: Tổng kết nghiên cứu mô hình Mua chung Pintuan và Bán lẻ Hợp kênh O2O; Đề án Mô hình Kinh doanh; Đề án Kiến trúc Kỹ thuật và Công nghệ; Đề án Chiến lược Phát triển Kinh doanh; Đề án Vận hành Chuỗi cung ứng và Mạng lưới Trạm Hub; Đề án Tài chính và Nguồn vốn.</w:t>
      </w:r>
    </w:p>
    <w:p w14:paraId="628528EF" w14:textId="77777777" w:rsidR="00D83A4D" w:rsidRDefault="007834AD">
      <w:pPr>
        <w:spacing w:before="200" w:after="120" w:line="312" w:lineRule="auto"/>
      </w:pPr>
      <w:r>
        <w:rPr>
          <w:b/>
          <w:sz w:val="28"/>
        </w:rPr>
        <w:t>PHẦN MỞ ĐẦU - CĂN CỨ VÀ SỰ CẦN THIẾT XÂY DỰNG ĐỀ ÁN</w:t>
      </w:r>
    </w:p>
    <w:p w14:paraId="628528F0" w14:textId="77777777" w:rsidR="00D83A4D" w:rsidRDefault="007834AD">
      <w:pPr>
        <w:spacing w:before="120" w:after="80" w:line="312" w:lineRule="auto"/>
      </w:pPr>
      <w:r>
        <w:rPr>
          <w:b/>
        </w:rPr>
        <w:t>I. CĂN CỨ XÂY DỰNG ĐỀ ÁN</w:t>
      </w:r>
    </w:p>
    <w:p w14:paraId="628528F1" w14:textId="77777777" w:rsidR="00D83A4D" w:rsidRDefault="007834AD">
      <w:pPr>
        <w:spacing w:after="120" w:line="312" w:lineRule="auto"/>
        <w:ind w:firstLine="567"/>
        <w:jc w:val="both"/>
      </w:pPr>
      <w:r>
        <w:t>Đề án được xây dựng trên cơ sở các căn cứ pháp lý và thực tiễn sau đây:</w:t>
      </w:r>
    </w:p>
    <w:p w14:paraId="628528F2" w14:textId="77777777" w:rsidR="00D83A4D" w:rsidRDefault="007834AD">
      <w:pPr>
        <w:spacing w:after="60" w:line="312" w:lineRule="auto"/>
        <w:jc w:val="both"/>
      </w:pPr>
      <w:r>
        <w:t>- Luật Doanh nghiệp số 59/2020/QH14, có hiệu lực từ 01/01/2021, thay thế Luật Doanh nghiệp 2014; được sửa đổi, bổ sung bởi Luật số 03/2022/QH15 (hiệu lực từ 01/03/2022), Luật số 76/2025/QH15 (Luật Doanh nghiệp sửa đổi 2025, hiệu lực từ 01/07/2025) và một số luật khác (gồm 89/2025/QH15);</w:t>
      </w:r>
    </w:p>
    <w:p w14:paraId="628528F3" w14:textId="77777777" w:rsidR="00D83A4D" w:rsidRDefault="007834AD">
      <w:pPr>
        <w:spacing w:after="60" w:line="312" w:lineRule="auto"/>
        <w:jc w:val="both"/>
      </w:pPr>
      <w:r>
        <w:t>- Luật Thương mại điện tử 122/2025/QH15, có hiệu lực từ ngày 01/07/2026 và Nghị định số 52/2013/NĐ-CP, được sửa đổi, bổ sung bởi Nghị định số 85/2021/NĐ-CP về thương mại điện tử và Nghị định 146/2025/NĐ-CP (phân cấp thủ tục thương mại điện tử, hiệu lực từ 01/07/2025), Văn bản hợp nhất tham chiếu: 14/VBHN-BCT năm 2021; Nghị định số 248/2026/NĐ-CP quy định chi tiết một số điều của Luật Thương mại điện tử, có hiệu lực từ 01/07/2026;</w:t>
      </w:r>
    </w:p>
    <w:p w14:paraId="628528F4" w14:textId="77777777" w:rsidR="00D83A4D" w:rsidRDefault="007834AD">
      <w:pPr>
        <w:spacing w:after="60" w:line="312" w:lineRule="auto"/>
        <w:jc w:val="both"/>
      </w:pPr>
      <w:r>
        <w:t>- Nghị định số 123/2020/NĐ-CP quy định về hóa đơn, chứng từ điện tử; Nghị định 70/2025/NĐ-CP (sửa đổi Nghị định 123/2020/NĐ-CP, có hiệu lực từ ngày 01/06/2025) và Thông tư 32/2025/TT-BTC (hiệu lực 01/06/2025, thay thế Thông tư 78/2021/TT-BTC);</w:t>
      </w:r>
    </w:p>
    <w:p w14:paraId="628528F5" w14:textId="77777777" w:rsidR="00D83A4D" w:rsidRDefault="007834AD">
      <w:pPr>
        <w:spacing w:after="60" w:line="312" w:lineRule="auto"/>
        <w:jc w:val="both"/>
      </w:pPr>
      <w:r>
        <w:t>- Thông tư 152/2025/TT-BTC về hướng dẫn kế toán cho hộ kinh doanh, cá nhân kinh doanh (hiệu lực 01/01/2026);</w:t>
      </w:r>
    </w:p>
    <w:p w14:paraId="628528F6" w14:textId="77777777" w:rsidR="00D83A4D" w:rsidRDefault="007834AD">
      <w:pPr>
        <w:spacing w:after="60" w:line="312" w:lineRule="auto"/>
        <w:jc w:val="both"/>
      </w:pPr>
      <w:r>
        <w:t>- Thông tư 99/2025/TT-BTC về hướng dẫn chế độ kế toán doanh nghiệp (hiệu lực 01/01/2026);</w:t>
      </w:r>
    </w:p>
    <w:p w14:paraId="628528F7" w14:textId="77777777" w:rsidR="00D83A4D" w:rsidRDefault="007834AD">
      <w:pPr>
        <w:spacing w:after="60" w:line="312" w:lineRule="auto"/>
        <w:jc w:val="both"/>
      </w:pPr>
      <w:r>
        <w:lastRenderedPageBreak/>
        <w:t>- Luật Quản lý thuế số 108/2025/QH15 có hiệu lực từ ngày 01/07/2026, quy định quản lý các loại thuế và khoản thu khác thuộc ngân sách nhà nước, với nguyên tắc công khai, minh bạch và lấy người nộp thuế làm trung tâm;</w:t>
      </w:r>
    </w:p>
    <w:p w14:paraId="628528F8" w14:textId="77777777" w:rsidR="00D83A4D" w:rsidRDefault="007834AD">
      <w:pPr>
        <w:spacing w:after="60" w:line="312" w:lineRule="auto"/>
        <w:jc w:val="both"/>
      </w:pPr>
      <w:r>
        <w:t>- Nghị định số 252/2026/NĐ-CP hướng dẫn chi tiết thi hành Luật Quản lý thuế, có hiệu lực từ 01/07/2026, với 7 chương và 76 điều, cập nhật cơ chế quản lý thuế hiện đại và thương mại điện tử;</w:t>
      </w:r>
    </w:p>
    <w:p w14:paraId="628528F9" w14:textId="77777777" w:rsidR="00D83A4D" w:rsidRDefault="007834AD">
      <w:pPr>
        <w:spacing w:after="60" w:line="312" w:lineRule="auto"/>
        <w:jc w:val="both"/>
      </w:pPr>
      <w:r>
        <w:t>- Nghị định số 253/2026/NĐ-CP hướng dẫn chi tiết thi hành Luật Thuế thu nhập cá nhân 2025, có hiệu lực từ 01/07/2026;</w:t>
      </w:r>
    </w:p>
    <w:p w14:paraId="628528FA" w14:textId="77777777" w:rsidR="00D83A4D" w:rsidRDefault="007834AD">
      <w:pPr>
        <w:spacing w:after="60" w:line="312" w:lineRule="auto"/>
        <w:jc w:val="both"/>
      </w:pPr>
      <w:r>
        <w:t>- Thông tư số 87/2026/TT-BTC hướng dẫn chi tiết Luật Thuế thu nhập cá nhân và Nghị định 253/2026/NĐ-CP, có hiệu lực từ 01/07/2026, quy định chi tiết một số điều của luật thuế thu nhập cá nhân và nghị định số 253/2026/NĐ-CP của Chính phủ quy định chi tiết một số điều và biện pháp để tổ chức, hướng dẫn thi hành luật thuế thu nhập cá nhân;</w:t>
      </w:r>
    </w:p>
    <w:p w14:paraId="628528FB" w14:textId="77777777" w:rsidR="00D83A4D" w:rsidRDefault="007834AD">
      <w:pPr>
        <w:spacing w:after="60" w:line="312" w:lineRule="auto"/>
        <w:jc w:val="both"/>
      </w:pPr>
      <w:r>
        <w:t>- Nghị định số 254/2026/NĐ-CP quy định chi tiết thi hành Luật Quản lý thuế 2025 về hóa đơn điện tử và chứng từ điện tử, có hiệu lực từ 01/07/2026;</w:t>
      </w:r>
    </w:p>
    <w:p w14:paraId="628528FC" w14:textId="77777777" w:rsidR="00D83A4D" w:rsidRDefault="007834AD">
      <w:pPr>
        <w:spacing w:after="60" w:line="312" w:lineRule="auto"/>
        <w:jc w:val="both"/>
      </w:pPr>
      <w:r>
        <w:t>- Thông tư số 94/2026/TT-BTC quy định về quản lý tuân thủ và quản lý rủi ro trong quản lý thuế, có hiệu lực từ ngày 01/07/2026 và thay thế Thông tư 31/2021/TT-BTC;</w:t>
      </w:r>
    </w:p>
    <w:p w14:paraId="628528FD" w14:textId="77777777" w:rsidR="00D83A4D" w:rsidRDefault="007834AD">
      <w:pPr>
        <w:spacing w:after="60" w:line="312" w:lineRule="auto"/>
        <w:jc w:val="both"/>
      </w:pPr>
      <w:r>
        <w:t>- Nghị định số 68/2026/NĐ-CP và văn bản sửa đổi bổ sung quy định chính sách thuế và quản lý thuế đối với hộ kinh doanh và cá nhân kinh doanh, có hiệu lực từ ngày 05/03/2026;</w:t>
      </w:r>
    </w:p>
    <w:p w14:paraId="628528FE" w14:textId="77777777" w:rsidR="00D83A4D" w:rsidRDefault="007834AD">
      <w:pPr>
        <w:spacing w:after="60" w:line="312" w:lineRule="auto"/>
        <w:jc w:val="both"/>
      </w:pPr>
      <w:r>
        <w:t>- Thông tư số 91/2026/TT-BTC hướng dẫn chi tiết Luật Quản lý thuế và Nghị định 254/2026/NĐ-CP về hóa đơn điện tử, chứng từ điện tử, có hiệu lực từ 01/07/2026;</w:t>
      </w:r>
    </w:p>
    <w:p w14:paraId="628528FF" w14:textId="77777777" w:rsidR="00D83A4D" w:rsidRDefault="007834AD">
      <w:pPr>
        <w:spacing w:after="60" w:line="312" w:lineRule="auto"/>
        <w:jc w:val="both"/>
      </w:pPr>
      <w:r>
        <w:t>- Thông tư số 18/2026/TT-BTC và các văn bản sửa đổi bổ sung quy định chi tiết hồ sơ, thủ tục quản lý thuế cho hộ kinh doanh và cá nhân kinh doanh, có hiệu lực từ 05/03/2026;</w:t>
      </w:r>
    </w:p>
    <w:p w14:paraId="62852900" w14:textId="77777777" w:rsidR="00D83A4D" w:rsidRDefault="007834AD">
      <w:pPr>
        <w:spacing w:after="60" w:line="312" w:lineRule="auto"/>
        <w:jc w:val="both"/>
      </w:pPr>
      <w:r>
        <w:t>- Giấy chứng nhận đăng ký doanh nghiệp của Công ty Cổ phần VComm Việt Nam, trụ sở tại Tòa nhà Bitexco Financial Tower, Số 2 Hải Triều, Phường Sài Gòn, Thành phố Hồ Chí Minh;</w:t>
      </w:r>
    </w:p>
    <w:p w14:paraId="62852901" w14:textId="77777777" w:rsidR="00D83A4D" w:rsidRDefault="007834AD">
      <w:pPr>
        <w:spacing w:after="60" w:line="312" w:lineRule="auto"/>
        <w:jc w:val="both"/>
      </w:pPr>
      <w:r>
        <w:t>- Định hướng chiến lược phát triển kinh doanh và marketing của Ban Giám đốc Công ty giai đoạn 2027 - 2031;</w:t>
      </w:r>
    </w:p>
    <w:p w14:paraId="62852902" w14:textId="77777777" w:rsidR="00D83A4D" w:rsidRDefault="007834AD">
      <w:pPr>
        <w:spacing w:after="60" w:line="312" w:lineRule="auto"/>
        <w:jc w:val="both"/>
      </w:pPr>
      <w:r>
        <w:t>- Khảo sát, đánh giá thực tiễn thị trường thương mại điện tử, mua chung (group buying) và bán lẻ FMCG tại Việt Nam.</w:t>
      </w:r>
    </w:p>
    <w:p w14:paraId="62852903" w14:textId="77777777" w:rsidR="00D83A4D" w:rsidRDefault="007834AD">
      <w:pPr>
        <w:spacing w:before="120" w:after="80" w:line="312" w:lineRule="auto"/>
      </w:pPr>
      <w:r>
        <w:rPr>
          <w:b/>
        </w:rPr>
        <w:t>II. SỰ CẦN THIẾT XÂY DỰNG ĐỀ ÁN</w:t>
      </w:r>
    </w:p>
    <w:p w14:paraId="62852904" w14:textId="77777777" w:rsidR="00D83A4D" w:rsidRDefault="007834AD">
      <w:pPr>
        <w:spacing w:after="120" w:line="312" w:lineRule="auto"/>
        <w:ind w:firstLine="567"/>
        <w:jc w:val="both"/>
      </w:pPr>
      <w:r>
        <w:t xml:space="preserve">Thị trường thương mại điện tử Việt Nam đang bước vào giai đoạn cạnh tranh khốc liệt giữa các nền tảng lớn (Shopee, TikTok Shop, Lazada), trong đó phần lớn giá trị dòng tiền và dữ liệu đang chảy về các tập đoàn nước ngoài, trong khi hệ thống hàng trăm nghìn cửa hàng bán lẻ truyền thống (tạp hóa, cửa hàng tiện lợi, quán ăn, dịch vụ nhỏ) tại </w:t>
      </w:r>
      <w:r>
        <w:lastRenderedPageBreak/>
        <w:t>Việt Nam vẫn vận hành rời rạc, thiếu công cụ số hóa, chịu chi phí trung gian cao qua nhiều tầng đại lý phân phối.</w:t>
      </w:r>
    </w:p>
    <w:p w14:paraId="62852905" w14:textId="77777777" w:rsidR="00D83A4D" w:rsidRDefault="007834AD">
      <w:pPr>
        <w:spacing w:after="120" w:line="312" w:lineRule="auto"/>
        <w:ind w:firstLine="567"/>
        <w:jc w:val="both"/>
      </w:pPr>
      <w:r>
        <w:t>Song song đó, xu hướng tiêu dùng tiết kiệm hậu suy giảm kinh tế đã thúc đẩy mô hình Mua chung và bán hàng qua Livestream phát triển mạnh, trở thành kênh mua sắm chủ đạo của nhóm khách hàng nhạy cảm về giá tại các đô thị loại I và loại II.</w:t>
      </w:r>
    </w:p>
    <w:p w14:paraId="62852906" w14:textId="77777777" w:rsidR="00D83A4D" w:rsidRDefault="007834AD">
      <w:pPr>
        <w:spacing w:after="120" w:line="312" w:lineRule="auto"/>
        <w:ind w:firstLine="567"/>
        <w:jc w:val="both"/>
      </w:pPr>
      <w:r>
        <w:t>Đồng thời, nhu cầu số hóa vận hành, giảm chi phí nhập hàng và tăng biên lợi nhuận của khối cửa hàng bán lẻ nhỏ (kênh bán lẻ truyền thống) đang tạo ra một khoảng trống thị trường rất lớn mà chưa nền tảng nào tại Việt Nam giải quyết trọn vẹn.</w:t>
      </w:r>
    </w:p>
    <w:p w14:paraId="62852907" w14:textId="77777777" w:rsidR="00D83A4D" w:rsidRDefault="007834AD">
      <w:pPr>
        <w:spacing w:after="120" w:line="312" w:lineRule="auto"/>
        <w:ind w:firstLine="567"/>
        <w:jc w:val="both"/>
      </w:pPr>
      <w:r>
        <w:t xml:space="preserve">Một thực trạng khác trên các sàn thương mại điện tử hiện hữu là mức phí sàn ngày càng cao, kèm theo hàng loạt chi phí quảng cáo, chi phí vận hành gian hàng, chi phí logistics bắt buộc, khiến phần lớn người bán rơi vào tình trạng không có lãi hoặc tỷ suất sinh lời rất thấp, thậm chí lỗ vốn vận hành kéo dài. Hệ quả trực tiếp là tỷ lệ nhà bán rời sàn ở mức cao, nhiều gian hàng phải đóng cửa hoặc thu hẹp quy mô sau một thời gian ngắn hoạt động, gây lãng phí nguồn lực đầu tư ban đầu và làm suy giảm niềm tin của </w:t>
      </w:r>
      <w:r>
        <w:t>cộng đồng người bán vào mô hình thương mại điện tử nói chung.</w:t>
      </w:r>
    </w:p>
    <w:p w14:paraId="62852908" w14:textId="77777777" w:rsidR="00D83A4D" w:rsidRDefault="007834AD">
      <w:pPr>
        <w:spacing w:after="120" w:line="312" w:lineRule="auto"/>
        <w:ind w:firstLine="567"/>
        <w:jc w:val="both"/>
      </w:pPr>
      <w:r>
        <w:t>Đây chính là khoảng trống chiến lược quan trọng để VComm định vị khác biệt thông qua chính sách hỗ trợ phí sàn 0% linh hoạt 3 - 6 - 12 tháng đầu tùy quy mô Seller chuyển dịch từ sàn khác và cơ chế chia sẻ dòng tiền minh bạch, giúp người bán thực sự có lãi và gắn bó lâu dài với nền tảng.</w:t>
      </w:r>
    </w:p>
    <w:p w14:paraId="62852909" w14:textId="77777777" w:rsidR="00D83A4D" w:rsidRDefault="007834AD">
      <w:pPr>
        <w:spacing w:after="120" w:line="312" w:lineRule="auto"/>
        <w:ind w:firstLine="567"/>
        <w:jc w:val="both"/>
      </w:pPr>
      <w:r>
        <w:t>Từ thực tiễn đó, Công ty xây dựng Đề án phát triển nền tảng VComm theo mô hình tích hợp bảy trụ cột: Tiếp thị Liên kết Đa kênh - Gian hàng Seller - Mua chung - Kết nối Nhà máy đến Cửa hàng (F2B2B) - Gian hàng Chính hãng (VComm Mall) - Mua Online Nhận hàng Offline (O2O) - Khách hàng Thân thiết V-Xu, kết hợp phần mềm quản lý bán hàng VComm iPOS, nhằm mục tiêu trở thành nền tảng thương mại điện tử kết hợp chuỗi cung ứng kỹ thuật số lớn nhất Việt Nam trong phân khúc hàng tiêu dùng nhanh, hàng gia dụng và tiện í</w:t>
      </w:r>
      <w:r>
        <w:t>ch địa phương.</w:t>
      </w:r>
    </w:p>
    <w:p w14:paraId="6285290A" w14:textId="77777777" w:rsidR="00D83A4D" w:rsidRDefault="007834AD">
      <w:pPr>
        <w:spacing w:before="120" w:after="80" w:line="312" w:lineRule="auto"/>
      </w:pPr>
      <w:r>
        <w:rPr>
          <w:b/>
        </w:rPr>
        <w:t>III. MỤC TIÊU TỔNG QUÁT VÀ MỤC TIÊU CỤ THỂ</w:t>
      </w:r>
    </w:p>
    <w:p w14:paraId="6285290B" w14:textId="77777777" w:rsidR="00D83A4D" w:rsidRDefault="007834AD">
      <w:pPr>
        <w:spacing w:before="80" w:after="60" w:line="312" w:lineRule="auto"/>
      </w:pPr>
      <w:r>
        <w:rPr>
          <w:b/>
        </w:rPr>
        <w:t>1. Mục tiêu tổng quát</w:t>
      </w:r>
    </w:p>
    <w:p w14:paraId="6285290C" w14:textId="77777777" w:rsidR="00D83A4D" w:rsidRDefault="007834AD">
      <w:pPr>
        <w:spacing w:after="120" w:line="312" w:lineRule="auto"/>
        <w:ind w:firstLine="567"/>
        <w:jc w:val="both"/>
      </w:pPr>
      <w:r>
        <w:t>Xây dựng VComm trở thành nền tảng thương mại điện tử Mua chung, Thương mại Xã hội và Phân phối kỹ thuật số lớn nhất Việt Nam trong lĩnh vực FMCG, hàng gia dụng và dịch vụ tiện ích địa phương, đồng thời trở thành hạ tầng số hóa vận hành và nhập hàng cho hệ thống bán lẻ truyền thống trên toàn quốc.</w:t>
      </w:r>
    </w:p>
    <w:p w14:paraId="6285290D" w14:textId="77777777" w:rsidR="00D83A4D" w:rsidRDefault="007834AD">
      <w:pPr>
        <w:spacing w:before="80" w:after="60" w:line="312" w:lineRule="auto"/>
      </w:pPr>
      <w:r>
        <w:rPr>
          <w:b/>
        </w:rPr>
        <w:t>2. Mục tiêu cụ thể đến hết Năm 2</w:t>
      </w:r>
    </w:p>
    <w:p w14:paraId="6285290E" w14:textId="77777777" w:rsidR="00D83A4D" w:rsidRDefault="007834AD">
      <w:pPr>
        <w:spacing w:after="60" w:line="312" w:lineRule="auto"/>
        <w:jc w:val="both"/>
      </w:pPr>
      <w:r>
        <w:t>- Đạt tổng giá trị giao dịch 1.000 tỷ VNĐ/năm;</w:t>
      </w:r>
    </w:p>
    <w:p w14:paraId="6285290F" w14:textId="77777777" w:rsidR="00D83A4D" w:rsidRDefault="007834AD">
      <w:pPr>
        <w:spacing w:after="60" w:line="312" w:lineRule="auto"/>
        <w:jc w:val="both"/>
      </w:pPr>
      <w:r>
        <w:lastRenderedPageBreak/>
        <w:t>- Có trên 1.000.000 người dùng hoạt động;</w:t>
      </w:r>
    </w:p>
    <w:p w14:paraId="62852910" w14:textId="77777777" w:rsidR="00D83A4D" w:rsidRDefault="007834AD">
      <w:pPr>
        <w:spacing w:after="60" w:line="312" w:lineRule="auto"/>
        <w:jc w:val="both"/>
      </w:pPr>
      <w:r>
        <w:t>- Phát triển hệ thống trên 10.000 điểm bán offline (Trạm Hub/ Chủ trạm) trên toàn quốc;</w:t>
      </w:r>
    </w:p>
    <w:p w14:paraId="62852911" w14:textId="77777777" w:rsidR="00D83A4D" w:rsidRDefault="007834AD">
      <w:pPr>
        <w:spacing w:after="60" w:line="312" w:lineRule="auto"/>
        <w:jc w:val="both"/>
      </w:pPr>
      <w:r>
        <w:t>- Đạt tiêu chuẩn thời gian dịch vụ giao hàng chặng cuối hoặc nhận hàng tại điểm O2O trong 24 - 48 giờ trên toàn quốc;</w:t>
      </w:r>
    </w:p>
    <w:p w14:paraId="62852912" w14:textId="77777777" w:rsidR="00D83A4D" w:rsidRDefault="007834AD">
      <w:pPr>
        <w:spacing w:after="60" w:line="312" w:lineRule="auto"/>
        <w:jc w:val="both"/>
      </w:pPr>
      <w:r>
        <w:t>- Hòa vốn vận hành trong Quý IV của Năm 1 và có lãi ròng bền vững từ Năm 2.</w:t>
      </w:r>
    </w:p>
    <w:p w14:paraId="62852913" w14:textId="77777777" w:rsidR="00D83A4D" w:rsidRDefault="007834AD">
      <w:pPr>
        <w:spacing w:before="120" w:after="80" w:line="312" w:lineRule="auto"/>
      </w:pPr>
      <w:r>
        <w:rPr>
          <w:b/>
        </w:rPr>
        <w:t>IV. CƠ SỞ NGHIÊN CỨU THỰC TIỄN VÀ BÀI HỌC KINH NGHIỆM</w:t>
      </w:r>
    </w:p>
    <w:p w14:paraId="62852914" w14:textId="77777777" w:rsidR="00D83A4D" w:rsidRDefault="007834AD">
      <w:pPr>
        <w:spacing w:before="80" w:after="60" w:line="312" w:lineRule="auto"/>
      </w:pPr>
      <w:r>
        <w:rPr>
          <w:b/>
        </w:rPr>
        <w:t>1. Nghiên cứu mô hình Mua chung Pintuan</w:t>
      </w:r>
    </w:p>
    <w:p w14:paraId="62852915" w14:textId="77777777" w:rsidR="00D83A4D" w:rsidRDefault="007834AD">
      <w:pPr>
        <w:spacing w:after="120" w:line="312" w:lineRule="auto"/>
        <w:ind w:firstLine="567"/>
        <w:jc w:val="both"/>
      </w:pPr>
      <w:r>
        <w:t>Pintuan (拼团) là mô hình thương mại điện tử dựa trên mạng xã hội, trong đó người tiêu dùng tập hợp thành nhóm để mua hàng với chiết khấu sâu trực tiếp từ nhà sản xuất. Mô hình vận hành theo triết lý "Hàng tìm người", đổi tương tác xã hội lấy chiết khấu và gom cầu theo cơ chế C2M để cắt bỏ ba đến bốn tầng trung gian phân phối.</w:t>
      </w:r>
    </w:p>
    <w:p w14:paraId="62852916" w14:textId="77777777" w:rsidR="00D83A4D" w:rsidRDefault="007834AD">
      <w:pPr>
        <w:spacing w:after="120" w:line="312" w:lineRule="auto"/>
        <w:ind w:firstLine="567"/>
        <w:jc w:val="both"/>
      </w:pPr>
      <w:r>
        <w:t>Quy trình mua chung diễn ra qua bốn mắt xích: người mua đầu tiên mở nhóm và thanh toán giá ưu đãi; nhóm được lan truyền qua mạng xã hội trong thời hạn từ 12 đến 24 giờ; khi đủ số người tối thiểu thì đơn hàng được kích hoạt và xưởng tiến hành giao hàng; nếu không đủ người thì hệ thống tự động hoàn tiền. Bốn biến thể phổ biến gồm mua chung truyền thống, đoàn mua cộng đồng, mua chung bậc thang và mua chung may mắn.</w:t>
      </w:r>
    </w:p>
    <w:p w14:paraId="62852917" w14:textId="77777777" w:rsidR="00D83A4D" w:rsidRDefault="007834AD">
      <w:pPr>
        <w:spacing w:after="120" w:line="312" w:lineRule="auto"/>
        <w:ind w:firstLine="567"/>
        <w:jc w:val="both"/>
      </w:pPr>
      <w:r>
        <w:t>Bài học quan trọng nhất đối với VComm là phân định rõ ranh giới giữa mô hình chân chính và biến tướng tài chính. Mô hình chân chính bán và luân chuyển hàng hóa thật, người mua thanh toán để nhận sản phẩm thật. Mô hình biến tướng cho người tham gia nạp tiền để "ghép đơn ảo" rồi nhận lãi, bản chất là lấy tiền người vào sau trả cho người vào trước. VComm kiên quyết loại trừ hoàn toàn mọi biến tướng.</w:t>
      </w:r>
    </w:p>
    <w:p w14:paraId="62852918" w14:textId="77777777" w:rsidR="00D83A4D" w:rsidRDefault="007834AD">
      <w:pPr>
        <w:spacing w:before="80" w:after="60" w:line="312" w:lineRule="auto"/>
      </w:pPr>
      <w:r>
        <w:rPr>
          <w:b/>
        </w:rPr>
        <w:t>2. Nghiên cứu mô hình Bán lẻ Hợp kênh</w:t>
      </w:r>
    </w:p>
    <w:p w14:paraId="62852919" w14:textId="77777777" w:rsidR="00D83A4D" w:rsidRDefault="007834AD">
      <w:pPr>
        <w:spacing w:after="120" w:line="312" w:lineRule="auto"/>
        <w:ind w:firstLine="567"/>
        <w:jc w:val="both"/>
      </w:pPr>
      <w:r>
        <w:t>Bán lẻ Hợp kênh (O2O) là mô hình kết hợp công nghệ số với mạng lưới cửa hàng vật lý, tạo vòng lặp trải nghiệm hai chiều giữa môi trường trực tuyến và trực tiếp. Điểm khác biệt cốt lõi so với bán hàng đa kênh truyền thống nằm ở mức độ đồng bộ dữ liệu, dòng tiền, hàng tồn kho và hồ sơ khách hàng. Bốn trụ cột vận hành gồm đồng bộ tồn kho thời gian thực, định vị mạng lưới điểm bán, hợp nhất thanh toán và tích điểm, và trạm trung chuyển chặng cuối.</w:t>
      </w:r>
    </w:p>
    <w:p w14:paraId="6285291A" w14:textId="77777777" w:rsidR="00D83A4D" w:rsidRDefault="007834AD">
      <w:pPr>
        <w:spacing w:after="120" w:line="312" w:lineRule="auto"/>
        <w:ind w:firstLine="567"/>
        <w:jc w:val="both"/>
      </w:pPr>
      <w:r>
        <w:t>Lợi thế kinh tế của mô hình gồm cắt giảm từ 40% đến 50% chi phí vận chuyển, khai thác cơ hội bán thêm tại quầy, xóa bỏ rào cản niềm tin và cắt chi phí thu hút khách hàng.</w:t>
      </w:r>
    </w:p>
    <w:p w14:paraId="6285291B" w14:textId="77777777" w:rsidR="00D83A4D" w:rsidRDefault="007834AD">
      <w:pPr>
        <w:spacing w:before="80" w:after="60" w:line="312" w:lineRule="auto"/>
      </w:pPr>
      <w:r>
        <w:rPr>
          <w:b/>
        </w:rPr>
        <w:t>3. Lằn ranh đỏ pháp lý</w:t>
      </w:r>
    </w:p>
    <w:p w14:paraId="6285291C" w14:textId="77777777" w:rsidR="00D83A4D" w:rsidRDefault="007834AD">
      <w:pPr>
        <w:spacing w:after="120" w:line="312" w:lineRule="auto"/>
        <w:ind w:firstLine="567"/>
        <w:jc w:val="both"/>
      </w:pPr>
      <w:r>
        <w:lastRenderedPageBreak/>
        <w:t>VComm định vị là sàn thương mại điện tử Bán lẻ Hợp kênh chân chính: hàng hóa vật lý thật, dòng tiền minh bạch, tuân thủ nghiêm ngặt quy định về thương mại điện tử và bảo vệ dữ liệu cá nhân; tuyệt đối không biến tướng thành mô hình "ghép đơn ảo" hay huy động vốn trái phép.</w:t>
      </w:r>
    </w:p>
    <w:p w14:paraId="6285291D" w14:textId="77777777" w:rsidR="00D83A4D" w:rsidRDefault="007834AD" w:rsidP="00910DBD">
      <w:pPr>
        <w:spacing w:before="200" w:after="120" w:line="312" w:lineRule="auto"/>
        <w:jc w:val="both"/>
      </w:pPr>
      <w:r>
        <w:rPr>
          <w:b/>
          <w:sz w:val="28"/>
        </w:rPr>
        <w:t>PHẦN A. TỔNG QUAN CHIẾN LƯỢC VÀ MÔ HÌNH KINH DOANH CỐT LÕI</w:t>
      </w:r>
    </w:p>
    <w:p w14:paraId="6285291E" w14:textId="77777777" w:rsidR="00D83A4D" w:rsidRDefault="007834AD">
      <w:pPr>
        <w:spacing w:before="120" w:after="80" w:line="312" w:lineRule="auto"/>
      </w:pPr>
      <w:r>
        <w:rPr>
          <w:b/>
        </w:rPr>
        <w:t>A.1. Định vị thương hiệu và tầm nhìn chiến lược</w:t>
      </w:r>
    </w:p>
    <w:p w14:paraId="6285291F" w14:textId="77777777" w:rsidR="00D83A4D" w:rsidRDefault="007834AD">
      <w:pPr>
        <w:spacing w:after="60" w:line="312" w:lineRule="auto"/>
        <w:jc w:val="both"/>
      </w:pPr>
      <w:r>
        <w:t>- Tên dự án: Nền tảng Thương mại Điện tử Mua chung, thương mại xã hội và phân phối kỹ thuật số VComm.</w:t>
      </w:r>
    </w:p>
    <w:p w14:paraId="62852920" w14:textId="77777777" w:rsidR="00D83A4D" w:rsidRDefault="007834AD">
      <w:pPr>
        <w:spacing w:after="60" w:line="312" w:lineRule="auto"/>
        <w:jc w:val="both"/>
      </w:pPr>
      <w:r>
        <w:t>- Định vị thị trường: Nền tảng thương mại điện tử kết hợp Chuỗi cung ứng kỹ thuật số cho FMCG, Gia dụng và tiện ích tại Việt Nam.</w:t>
      </w:r>
    </w:p>
    <w:p w14:paraId="62852921" w14:textId="77777777" w:rsidR="00D83A4D" w:rsidRDefault="007834AD">
      <w:pPr>
        <w:spacing w:after="60" w:line="312" w:lineRule="auto"/>
        <w:jc w:val="both"/>
      </w:pPr>
      <w:r>
        <w:t>- Mục tiêu Năm 2: Đạt 1.000 tỷ VNĐ giá trị giao dịch/năm, có trên 1.000.000 người dùng hoạt động và hệ thống trên 10.000 điểm bán offline (Trạm Hub/Chủ trạm/ Cửa hàng Offline).</w:t>
      </w:r>
    </w:p>
    <w:p w14:paraId="62852922" w14:textId="77777777" w:rsidR="00D83A4D" w:rsidRDefault="007834AD">
      <w:pPr>
        <w:spacing w:after="60" w:line="312" w:lineRule="auto"/>
        <w:jc w:val="both"/>
      </w:pPr>
      <w:r>
        <w:t>- Chỉ số tiêu chuẩn thời gian dịch vụ mục tiêu: Thời gian giao hàng chặng cuối hoặc nhận hàng tại điểm O2O đạt 24 - 48 giờ trên toàn quốc.</w:t>
      </w:r>
    </w:p>
    <w:p w14:paraId="62852923" w14:textId="77777777" w:rsidR="00D83A4D" w:rsidRDefault="007834AD">
      <w:pPr>
        <w:spacing w:before="120" w:after="80" w:line="312" w:lineRule="auto"/>
      </w:pPr>
      <w:r>
        <w:rPr>
          <w:b/>
        </w:rPr>
        <w:t>A.2. Mô hình 7 trụ cột tăng trưởng và trục đỡ niềm tin</w:t>
      </w:r>
    </w:p>
    <w:p w14:paraId="62852924" w14:textId="77777777" w:rsidR="00D83A4D" w:rsidRDefault="007834AD">
      <w:pPr>
        <w:spacing w:after="120" w:line="312" w:lineRule="auto"/>
        <w:ind w:firstLine="567"/>
        <w:jc w:val="both"/>
      </w:pPr>
      <w:r>
        <w:t>Bốn trụ cột đầu tiên vận hành như một vòng lặp tăng trưởng khép kín: Tiếp thị Liên kết kéo lưu lượng truy cập mới với chi phí thấp → Mua chung chuyển hóa lưu lượng truy cập thành đơn hàng và lan tỏa hữu cơ → Gian hàng Seller bổ sung chiều sâu danh mục sản phẩm giữ chân người dùng ở lại nền tảng lâu hơn → Kết nối Nhà máy đến Cửa hàng (F2B2B) biến lượng người dùng và dữ liệu tích lũy thành dòng tiền doanh nghiệp với doanh nghiệp ổn định, đồng thời tài trợ ngược lại ngân sách trợ giá cho vòng lặp Tiếp thị Liên</w:t>
      </w:r>
      <w:r>
        <w:t xml:space="preserve"> kết/Mua chung ở chu kỳ tiếp theo.</w:t>
      </w:r>
    </w:p>
    <w:p w14:paraId="62852925" w14:textId="77777777" w:rsidR="00D83A4D" w:rsidRDefault="007834AD">
      <w:pPr>
        <w:spacing w:after="120" w:line="312" w:lineRule="auto"/>
        <w:ind w:firstLine="567"/>
        <w:jc w:val="both"/>
      </w:pPr>
      <w:r>
        <w:t>Trụ cột thứ sáu - Mua Online, Nhận hàng Offline - bổ trợ trực tiếp cho vòng lặp này bằng cách tối ưu chi phí hậu cần chặng cuối và tăng tần suất quay lại của người dùng.</w:t>
      </w:r>
    </w:p>
    <w:p w14:paraId="62852926" w14:textId="77777777" w:rsidR="00D83A4D" w:rsidRDefault="007834AD">
      <w:pPr>
        <w:spacing w:after="120" w:line="312" w:lineRule="auto"/>
        <w:ind w:firstLine="567"/>
        <w:jc w:val="both"/>
      </w:pPr>
      <w:r>
        <w:t>Trụ cột thứ bảy - Chương trình Khách hàng Thân thiết V-Xu - là trụ cột xuyên suốt, không gắn với một khâu vận hành riêng lẻ mà bao trùm và kết nối cả sáu trụ cột còn lại: mọi giao dịch mua hàng - dù phát sinh trên sàn thương mại điện tử VComm hay tại cửa hàng offline, kể cả các chuỗi bán lẻ liên kết bên ngoài hệ sinh thái - đều được tích lũy vào cùng một cơ chế mua hàng - tích điểm - hoàn tiền duy nhất, biến V-Xu thành sợi dây kết nối trải nghiệm khách hàng xuyên suốt toàn bộ hệ thống.</w:t>
      </w:r>
    </w:p>
    <w:p w14:paraId="62852927" w14:textId="77777777" w:rsidR="00D83A4D" w:rsidRDefault="007834AD">
      <w:pPr>
        <w:spacing w:after="120" w:line="312" w:lineRule="auto"/>
        <w:ind w:firstLine="567"/>
        <w:jc w:val="both"/>
      </w:pPr>
      <w:r>
        <w:lastRenderedPageBreak/>
        <w:t>Riêng Trụ cột thứ năm - VComm Mall (Gian hàng Chính hãng) - không tham gia trực tiếp vào vòng lặp tăng trưởng mà là trục đỡ niềm tin chạy xuyên suốt bên dưới các trụ cột còn lại, bảo đảm mọi giao dịch phát sinh đều dựa trên nguồn hàng có thể xác minh và cam kết chính hãng rõ ràng.</w:t>
      </w:r>
    </w:p>
    <w:p w14:paraId="62852928" w14:textId="77777777" w:rsidR="00D83A4D" w:rsidRDefault="007834AD">
      <w:pPr>
        <w:spacing w:after="120" w:line="312" w:lineRule="auto"/>
        <w:ind w:firstLine="567"/>
        <w:jc w:val="both"/>
      </w:pPr>
      <w:r>
        <w:t>Phần này phân tích khái quát từng trụ cột theo các lát cắt: Mục tiêu chiến lược, Đối tượng tham gia, Cơ chế vận hành và Chỉ số đo lường thành công, làm cơ sở xây dựng lộ trình hoàn thiện theo thời gian tại Mục A.2.5; phân tích chuyên sâu (mô hình chi tiết, điểm mạnh - điểm yếu, điểm hòa vốn) của từng trụ cột được trình bày đầy đủ tại Phần B.</w:t>
      </w:r>
    </w:p>
    <w:p w14:paraId="62852929" w14:textId="77777777" w:rsidR="00D83A4D" w:rsidRDefault="007834AD">
      <w:pPr>
        <w:spacing w:before="80" w:after="60" w:line="312" w:lineRule="auto"/>
      </w:pPr>
      <w:r>
        <w:rPr>
          <w:b/>
        </w:rPr>
        <w:t>Trụ cột 1 - Tiếp thị Liên kết Đa kênh (2 mô hình: Dropship và Affiliate)</w:t>
      </w:r>
    </w:p>
    <w:p w14:paraId="6285292A" w14:textId="77777777" w:rsidR="00D83A4D" w:rsidRDefault="007834AD">
      <w:pPr>
        <w:spacing w:after="120" w:line="312" w:lineRule="auto"/>
        <w:ind w:firstLine="567"/>
        <w:jc w:val="both"/>
      </w:pPr>
      <w:r>
        <w:t>Mục tiêu chiến lược: Tối thiểu hóa rào cản gia nhập cho đội ngũ bán hàng thông qua hai hình thức tham gia không cần vốn nhập hàng trước - (1) mở gian hàng theo mô hình Dropship, hoặc (2) đăng ký làm Affiliate không cần gian hàng - từ đó đẩy nhanh tốc độ mở rộng lực lượng bán hàng và lưu lượng truy cập mới với chi phí thu hút khách hàng thấp nhất trong bảy trụ cột.</w:t>
      </w:r>
    </w:p>
    <w:p w14:paraId="6285292B" w14:textId="77777777" w:rsidR="00D83A4D" w:rsidRDefault="007834AD">
      <w:pPr>
        <w:spacing w:after="120" w:line="312" w:lineRule="auto"/>
        <w:ind w:firstLine="567"/>
        <w:jc w:val="both"/>
      </w:pPr>
      <w:r>
        <w:t>Đối tượng tham gia:</w:t>
      </w:r>
    </w:p>
    <w:p w14:paraId="6285292C" w14:textId="77777777" w:rsidR="00D83A4D" w:rsidRDefault="007834AD">
      <w:pPr>
        <w:spacing w:after="60" w:line="312" w:lineRule="auto"/>
        <w:jc w:val="both"/>
      </w:pPr>
      <w:r>
        <w:t>- Nhà máy sản xuất/Nhà cung cấp đăng tải sản phẩm, giá bán và chính sách hoa hồng trên hệ thống VComm;</w:t>
      </w:r>
    </w:p>
    <w:p w14:paraId="6285292D" w14:textId="77777777" w:rsidR="00D83A4D" w:rsidRDefault="007834AD">
      <w:pPr>
        <w:spacing w:after="60" w:line="312" w:lineRule="auto"/>
        <w:jc w:val="both"/>
      </w:pPr>
      <w:r>
        <w:t>- Seller theo mô hình Dropship: đăng ký mở gian hàng trên VComm, chọn sản phẩm của Nhà máy sản xuất về gian hàng của mình để bán, không cần vốn nhập hàng;</w:t>
      </w:r>
    </w:p>
    <w:p w14:paraId="6285292E" w14:textId="77777777" w:rsidR="00D83A4D" w:rsidRDefault="007834AD">
      <w:pPr>
        <w:spacing w:after="60" w:line="312" w:lineRule="auto"/>
        <w:jc w:val="both"/>
      </w:pPr>
      <w:r>
        <w:t>- Affiliate: không đăng ký mở gian hàng, chỉ đăng ký làm Affiliate để chọn và giới thiệu sản phẩm của Nhà máy sản xuất hoặc của bất kỳ gian hàng nào khác đang hoạt động trên hệ thống;</w:t>
      </w:r>
    </w:p>
    <w:p w14:paraId="6285292F" w14:textId="77777777" w:rsidR="00D83A4D" w:rsidRDefault="007834AD">
      <w:pPr>
        <w:spacing w:after="60" w:line="312" w:lineRule="auto"/>
        <w:jc w:val="both"/>
      </w:pPr>
      <w:r>
        <w:t>- Người tiêu dùng cuối tiếp cận qua các nền tảng mạng xã hội.</w:t>
      </w:r>
    </w:p>
    <w:p w14:paraId="62852930" w14:textId="77777777" w:rsidR="00D83A4D" w:rsidRDefault="007834AD">
      <w:pPr>
        <w:spacing w:after="120" w:line="312" w:lineRule="auto"/>
        <w:ind w:firstLine="567"/>
        <w:jc w:val="both"/>
      </w:pPr>
      <w:r>
        <w:t>Cơ chế vận hành - Mô hình Dropship: Seller đăng ký mở gian hàng trên VComm, sau đó chọn các sản phẩm đã được Nhà máy sản xuất đăng tải trên hệ thống về gian hàng của mình để bán. Khi khách hàng đặt mua tại gian hàng, đơn được kho trung tâm của Nhà máy/VComm đóng gói và giao trực tiếp đến người mua, Seller không chạm vào hàng hóa và không chịu rủi ro tồn kho.</w:t>
      </w:r>
    </w:p>
    <w:p w14:paraId="62852931" w14:textId="77777777" w:rsidR="00D83A4D" w:rsidRDefault="007834AD">
      <w:pPr>
        <w:spacing w:after="120" w:line="312" w:lineRule="auto"/>
        <w:ind w:firstLine="567"/>
        <w:jc w:val="both"/>
      </w:pPr>
      <w:r>
        <w:t xml:space="preserve">Cơ chế vận hành - Mô hình Affiliate: Người dùng không cần đăng ký mở gian hàng, chỉ đăng ký làm Affiliate, sau đó chọn sản phẩm (của Nhà máy sản xuất hoặc của bất kỳ gian hàng nào đang hoạt động trên hệ thống) để lấy đường liên kết giới thiệu gắn mã Affiliate riêng, đăng trực tiếp lên Facebook, Zalo, YouTube, TikTok và các kênh mạng xã hội cá nhân khác. Khi khách hàng bấm liên kết và hoàn tất đơn hàng, đơn được xử lý và giao bởi gian hàng/Nhà máy cung cấp sản phẩm, Affiliate nhận hoa hồng giới </w:t>
      </w:r>
      <w:r>
        <w:lastRenderedPageBreak/>
        <w:t>thiệu mà không cần mở gian hàng và không chạm vào hàng hóa. Chi tiết mô hình vận hành, phân tích điểm mạnh - điểm yếu và điểm hòa vốn của cả hai mô hình được trình bày đầy đủ tại Mục B.1.</w:t>
      </w:r>
    </w:p>
    <w:p w14:paraId="62852932" w14:textId="77777777" w:rsidR="00D83A4D" w:rsidRDefault="007834AD">
      <w:pPr>
        <w:spacing w:after="120" w:line="312" w:lineRule="auto"/>
        <w:ind w:firstLine="567"/>
        <w:jc w:val="both"/>
      </w:pPr>
      <w:r>
        <w:t>Chỉ số đo lường thành công: Dropship: số lượng gian hàng Seller hoạt động, số SKU trong gian hàng, tỷ lệ chuyển đổi từ lượt xem gian hàng sang đơn hàng. Affiliate: số lượng Affiliate hoạt động, số lượt click liên kết giới thiệu, tỷ lệ chuyển đổi từ lượt click sang đơn hàng. Chung cho cả hai mô hình: chi phí thu hút khách hàng theo kênh liên kết, thời gian xử lý và đóng gói đơn tại kho trung tâm.</w:t>
      </w:r>
    </w:p>
    <w:p w14:paraId="62852933" w14:textId="77777777" w:rsidR="00D83A4D" w:rsidRDefault="007834AD">
      <w:pPr>
        <w:spacing w:before="80" w:after="60" w:line="312" w:lineRule="auto"/>
      </w:pPr>
      <w:r>
        <w:rPr>
          <w:b/>
        </w:rPr>
        <w:t>Trụ cột 2 - Gian hàng Seller (Mục tiêu đa dạng danh mục sản phẩm)</w:t>
      </w:r>
    </w:p>
    <w:p w14:paraId="62852934" w14:textId="77777777" w:rsidR="00D83A4D" w:rsidRDefault="007834AD">
      <w:pPr>
        <w:spacing w:after="120" w:line="312" w:lineRule="auto"/>
        <w:ind w:firstLine="567"/>
        <w:jc w:val="both"/>
      </w:pPr>
      <w:r>
        <w:t>Mục tiêu chiến lược: Nhanh chóng lấp đầy chiều sâu danh mục sản phẩm (ngoài nhóm hàng chủ lực từ Trụ cột 1) bằng cách thu hút các Seller đã có sẵn khách hàng và vận hành ổn định trên Shopee, TikTok Shop dịch chuyển một phần hoạt động sang VComm, rút ngắn thời gian xây dựng danh mục so với tự phát triển từ đầu.</w:t>
      </w:r>
    </w:p>
    <w:p w14:paraId="62852935" w14:textId="77777777" w:rsidR="00D83A4D" w:rsidRDefault="007834AD">
      <w:pPr>
        <w:spacing w:after="120" w:line="312" w:lineRule="auto"/>
        <w:ind w:firstLine="567"/>
        <w:jc w:val="both"/>
      </w:pPr>
      <w:r>
        <w:t>Đối tượng tham gia: Seller cá nhân và hộ kinh doanh đang hoạt động đa kênh (Shopee, TikTok Shop, Lazada) có nhu cầu giảm phụ thuộc vào phí sàn và thuật toán quảng cáo của các nền tảng hiện hữu.</w:t>
      </w:r>
    </w:p>
    <w:p w14:paraId="62852936" w14:textId="77777777" w:rsidR="00D83A4D" w:rsidRDefault="007834AD">
      <w:pPr>
        <w:spacing w:after="120" w:line="312" w:lineRule="auto"/>
        <w:ind w:firstLine="567"/>
        <w:jc w:val="both"/>
      </w:pPr>
      <w:r>
        <w:t>Cơ chế vận hành: Chính sách phí sàn 0% áp dụng theo quy mô Seller chuyển dịch từ sàn khác: 3 tháng đối với Seller quy mô nhỏ, 6 tháng đối với Seller quy mô vừa, tối đa 12 tháng đối với Seller quy mô lớn, kèm công cụ đồng bộ sản phẩm một chạm (nhập danh mục từ Shopee/TikTok Shop); tích hợp sẵn công cụ Mua chung để Seller tự tạo chương trình riêng, dùng ngay tệp khách hàng trung thành đã tích lũy để mời gọi họ chuyển sang mua trên VComm thông qua liên kết mời gắn mã giới thiệu. Chi tiết mô hình vận hành, phân</w:t>
      </w:r>
      <w:r>
        <w:t xml:space="preserve"> tích điểm mạnh - điểm yếu và điểm hòa vốn được trình bày đầy đủ tại Mục B.2.</w:t>
      </w:r>
    </w:p>
    <w:p w14:paraId="62852937" w14:textId="77777777" w:rsidR="00D83A4D" w:rsidRDefault="007834AD">
      <w:pPr>
        <w:spacing w:after="120" w:line="312" w:lineRule="auto"/>
        <w:ind w:firstLine="567"/>
        <w:jc w:val="both"/>
      </w:pPr>
      <w:r>
        <w:t>Chỉ số đo lường thành công: Số lượng Seller đăng ký thành công, số sản phẩm hoạt động, tỷ lệ Seller có đơn hàng phát sinh trong 30 ngày đầu, doanh thu bình quân mỗi Seller.</w:t>
      </w:r>
    </w:p>
    <w:p w14:paraId="62852938" w14:textId="77777777" w:rsidR="00D83A4D" w:rsidRDefault="007834AD">
      <w:pPr>
        <w:spacing w:before="80" w:after="60" w:line="312" w:lineRule="auto"/>
      </w:pPr>
      <w:r>
        <w:rPr>
          <w:b/>
        </w:rPr>
        <w:t>Trụ cột 3 - Mua chung (Mục tiêu giữ chân người tiêu dùng)</w:t>
      </w:r>
    </w:p>
    <w:p w14:paraId="62852939" w14:textId="77777777" w:rsidR="00D83A4D" w:rsidRDefault="007834AD">
      <w:pPr>
        <w:spacing w:after="120" w:line="312" w:lineRule="auto"/>
        <w:ind w:firstLine="567"/>
        <w:jc w:val="both"/>
      </w:pPr>
      <w:r>
        <w:t>Mục tiêu chiến lược: Biến mỗi giao dịch mua hàng thành một hành vi lan tỏa tự nhiên, giúp giảm chi phí marketing trên mỗi đơn hàng theo thời gian và xây dựng thói quen mua sắm định kỳ, hạn chế tình trạng chỉ mua một lần rồi rời bỏ nền tảng.</w:t>
      </w:r>
    </w:p>
    <w:p w14:paraId="6285293A" w14:textId="77777777" w:rsidR="00D83A4D" w:rsidRDefault="007834AD">
      <w:pPr>
        <w:spacing w:after="120" w:line="312" w:lineRule="auto"/>
        <w:ind w:firstLine="567"/>
        <w:jc w:val="both"/>
      </w:pPr>
      <w:r>
        <w:t>Đối tượng tham gia:</w:t>
      </w:r>
    </w:p>
    <w:p w14:paraId="6285293B" w14:textId="77777777" w:rsidR="00D83A4D" w:rsidRDefault="007834AD">
      <w:pPr>
        <w:spacing w:after="120" w:line="312" w:lineRule="auto"/>
        <w:ind w:firstLine="567"/>
        <w:jc w:val="both"/>
      </w:pPr>
      <w:r>
        <w:t>Người tiêu dùng nhạy cảm về giá tại đô thị loại I, II;</w:t>
      </w:r>
    </w:p>
    <w:p w14:paraId="6285293C" w14:textId="77777777" w:rsidR="00D83A4D" w:rsidRDefault="007834AD">
      <w:pPr>
        <w:spacing w:after="120" w:line="312" w:lineRule="auto"/>
        <w:ind w:firstLine="567"/>
        <w:jc w:val="both"/>
      </w:pPr>
      <w:r>
        <w:lastRenderedPageBreak/>
        <w:t>"Trưởng nhóm" đối với các nhóm Mua chung quy mô lớn: là các KOL/KOC có ảnh hưởng, đã từng làm việc với các nền tảng lớn (ưu tiên Tiktok Shop), đã có 1 mạng lưới người dùng trung thành.</w:t>
      </w:r>
    </w:p>
    <w:p w14:paraId="6285293D" w14:textId="77777777" w:rsidR="00D83A4D" w:rsidRDefault="007834AD">
      <w:pPr>
        <w:spacing w:after="120" w:line="312" w:lineRule="auto"/>
        <w:ind w:firstLine="567"/>
        <w:jc w:val="both"/>
      </w:pPr>
      <w:r>
        <w:t>"Trưởng nhóm" đối với các nhóm Mua chung quy mô nhỏ: thường là các bà nội trợ, quản lý chung cư, nhân viên văn phòng có mạng lưới quan hệ rộng làm đầu mối lan tỏa.</w:t>
      </w:r>
    </w:p>
    <w:p w14:paraId="6285293E" w14:textId="77777777" w:rsidR="00D83A4D" w:rsidRDefault="007834AD">
      <w:pPr>
        <w:spacing w:after="120" w:line="312" w:lineRule="auto"/>
        <w:ind w:firstLine="567"/>
        <w:jc w:val="both"/>
      </w:pPr>
      <w:r>
        <w:t>Cơ chế vận hành:</w:t>
      </w:r>
    </w:p>
    <w:p w14:paraId="6285293F" w14:textId="77777777" w:rsidR="00D83A4D" w:rsidRDefault="007834AD">
      <w:pPr>
        <w:spacing w:after="120" w:line="312" w:lineRule="auto"/>
        <w:ind w:firstLine="567"/>
        <w:jc w:val="both"/>
      </w:pPr>
      <w:r>
        <w:t>Mua chung quy mô lớn vận hành theo mốc số lượng công khai trong các phiên Livestream lớn (giá giảm dần khi đạt các ngưỡng số đơn);</w:t>
      </w:r>
    </w:p>
    <w:p w14:paraId="62852940" w14:textId="77777777" w:rsidR="00D83A4D" w:rsidRDefault="007834AD">
      <w:pPr>
        <w:spacing w:after="120" w:line="312" w:lineRule="auto"/>
        <w:ind w:firstLine="567"/>
        <w:jc w:val="both"/>
      </w:pPr>
      <w:r>
        <w:t>Mua chung quy mô nhỏ cho phép nhóm 03 - 05 - 10 người tự khởi tạo đơn mua chung phục vụ nhu cầu sinh hoạt thường ngày, được hưởng mức giá sỉ nhỏ mà không cần chờ phiên Livestream.</w:t>
      </w:r>
    </w:p>
    <w:p w14:paraId="62852941" w14:textId="77777777" w:rsidR="00D83A4D" w:rsidRDefault="007834AD">
      <w:pPr>
        <w:spacing w:after="120" w:line="312" w:lineRule="auto"/>
        <w:ind w:firstLine="567"/>
        <w:jc w:val="both"/>
      </w:pPr>
      <w:r>
        <w:t>Người khởi tạo nhóm mua chung nhận Hoa hồng cho việc bán hàng và tích lũy hạng thành viên nhanh hơn theo cơ chế Điểm thưởng V-Xu tại Phần E.</w:t>
      </w:r>
    </w:p>
    <w:p w14:paraId="62852942" w14:textId="77777777" w:rsidR="00D83A4D" w:rsidRDefault="007834AD">
      <w:pPr>
        <w:spacing w:after="120" w:line="312" w:lineRule="auto"/>
        <w:ind w:firstLine="567"/>
        <w:jc w:val="both"/>
      </w:pPr>
      <w:r>
        <w:t>Chi tiết mô hình vận hành, phân tích điểm mạnh - điểm yếu và điểm hòa vốn được trình bày đầy đủ tại Mục B.3.</w:t>
      </w:r>
    </w:p>
    <w:p w14:paraId="62852943" w14:textId="77777777" w:rsidR="00D83A4D" w:rsidRDefault="007834AD">
      <w:pPr>
        <w:spacing w:after="120" w:line="312" w:lineRule="auto"/>
        <w:ind w:firstLine="567"/>
        <w:jc w:val="both"/>
      </w:pPr>
      <w:r>
        <w:t>Chỉ số đo lường thành công: Số đơn Mua chung hoàn tất, tỷ lệ tái mua, tỷ lệ đơn có từ 5 người tham gia trở lên, hệ số lan tỏa từ mỗi Trưởng nhóm.</w:t>
      </w:r>
    </w:p>
    <w:p w14:paraId="62852944" w14:textId="77777777" w:rsidR="00D83A4D" w:rsidRDefault="007834AD">
      <w:pPr>
        <w:spacing w:before="80" w:after="60" w:line="312" w:lineRule="auto"/>
      </w:pPr>
      <w:r>
        <w:rPr>
          <w:b/>
        </w:rPr>
        <w:t>Trụ cột 4 - Kết nối Nhà máy đến Cửa hàng, viết tắt F2B2B (Mục tiêu: chuỗi cung ứng &amp; biên lợi nhuận)</w:t>
      </w:r>
    </w:p>
    <w:p w14:paraId="62852945" w14:textId="77777777" w:rsidR="00D83A4D" w:rsidRDefault="007834AD">
      <w:pPr>
        <w:spacing w:after="120" w:line="312" w:lineRule="auto"/>
        <w:ind w:firstLine="567"/>
        <w:jc w:val="both"/>
      </w:pPr>
      <w:r>
        <w:t>Mục tiêu chiến lược: Chuyển hóa lượng người dùng và dữ liệu vận hành tích lũy được từ ba trụ cột trên thành một dòng doanh thu doanh nghiệp với doanh nghiệp ổn định, ít phụ thuộc vào ngân sách trợ giá, đồng thời xây dựng rào cản cạnh tranh bền vững thông qua việc số hóa toàn diện hoạt động nhập hàng của hệ thống bán lẻ truyền thống.</w:t>
      </w:r>
    </w:p>
    <w:p w14:paraId="62852946" w14:textId="77777777" w:rsidR="00D83A4D" w:rsidRDefault="007834AD">
      <w:pPr>
        <w:spacing w:after="120" w:line="312" w:lineRule="auto"/>
        <w:ind w:firstLine="567"/>
        <w:jc w:val="both"/>
      </w:pPr>
      <w:r>
        <w:t>Đối tượng tham gia:</w:t>
      </w:r>
    </w:p>
    <w:p w14:paraId="62852947" w14:textId="77777777" w:rsidR="00D83A4D" w:rsidRDefault="007834AD">
      <w:pPr>
        <w:spacing w:after="120" w:line="312" w:lineRule="auto"/>
        <w:ind w:firstLine="567"/>
        <w:jc w:val="both"/>
      </w:pPr>
      <w:r>
        <w:t>Nhà máy sản xuất hàng tiêu dùng nhanh cần giải phóng tồn kho;</w:t>
      </w:r>
    </w:p>
    <w:p w14:paraId="62852948" w14:textId="77777777" w:rsidR="00D83A4D" w:rsidRDefault="007834AD">
      <w:pPr>
        <w:spacing w:after="120" w:line="312" w:lineRule="auto"/>
        <w:ind w:firstLine="567"/>
        <w:jc w:val="both"/>
      </w:pPr>
      <w:r>
        <w:t>Hệ thống Cửa hàng Offline/Trạm Hub cần nguồn hàng giá tốt, chính hãng để tăng biên lợi nhuận.</w:t>
      </w:r>
    </w:p>
    <w:p w14:paraId="62852949" w14:textId="77777777" w:rsidR="00D83A4D" w:rsidRDefault="007834AD">
      <w:pPr>
        <w:spacing w:after="120" w:line="312" w:lineRule="auto"/>
        <w:ind w:firstLine="567"/>
        <w:jc w:val="both"/>
      </w:pPr>
      <w:r>
        <w:t>Seller đang kinh doanh trên sàn thương mại điện tử VComm (Trụ cột 2) có nhu cầu nhập hàng số lượng lớn trực tiếp từ Nhà máy để tự phục vụ đơn hàng của gian hàng mình, giúp Seller trên sàn cũng được hưởng mức giá tận gốc.</w:t>
      </w:r>
    </w:p>
    <w:p w14:paraId="6285294A" w14:textId="77777777" w:rsidR="00D83A4D" w:rsidRDefault="007834AD">
      <w:pPr>
        <w:spacing w:after="120" w:line="312" w:lineRule="auto"/>
        <w:ind w:firstLine="567"/>
        <w:jc w:val="both"/>
      </w:pPr>
      <w:r>
        <w:lastRenderedPageBreak/>
        <w:t>Cơ chế vận hành: Được trình bày chi tiết tại Mục B.4 của Đề án, bao gồm cơ chế gom đơn chung theo khu vực để đạt mốc số lượng tối thiểu, dùng luồng xe giao hàng tiêu dùng cuối sẵn có để tối ưu hậu cần chặng cuối, và tích hợp trực tiếp trên VComm.</w:t>
      </w:r>
    </w:p>
    <w:p w14:paraId="6285294B" w14:textId="77777777" w:rsidR="00D83A4D" w:rsidRDefault="007834AD">
      <w:pPr>
        <w:spacing w:after="120" w:line="312" w:lineRule="auto"/>
        <w:ind w:firstLine="567"/>
        <w:jc w:val="both"/>
      </w:pPr>
      <w:r>
        <w:t>Chỉ số đo lường thành công: Số điểm Trạm Hub/ Cửa hàng/ Seller tham gia, số đơn nhập hàng thành công, tỷ lệ nhập lại hằng tháng, mức tăng biên lợi nhuận thực tế của Đối tác Cửa hàng so với kênh bán lẻ truyền thống.</w:t>
      </w:r>
    </w:p>
    <w:p w14:paraId="6285294C" w14:textId="77777777" w:rsidR="00D83A4D" w:rsidRDefault="007834AD">
      <w:pPr>
        <w:spacing w:before="80" w:after="60" w:line="312" w:lineRule="auto"/>
      </w:pPr>
      <w:r>
        <w:rPr>
          <w:b/>
        </w:rPr>
        <w:t>Trụ cột 5 - VComm Mall (Gian hàng Chính hãng): Trục đỡ niềm tin cho toàn hệ thống</w:t>
      </w:r>
    </w:p>
    <w:p w14:paraId="6285294D" w14:textId="77777777" w:rsidR="00D83A4D" w:rsidRDefault="007834AD">
      <w:pPr>
        <w:spacing w:after="120" w:line="312" w:lineRule="auto"/>
        <w:ind w:firstLine="567"/>
        <w:jc w:val="both"/>
      </w:pPr>
      <w:r>
        <w:t>Khác với các trụ cột trên vốn là động cơ tạo tăng trưởng (lưu lượng truy cập, danh mục sản phẩm, đơn hàng, dòng tiền doanh nghiệp), VComm Mall là trục đỡ niềm tin chạy xuyên suốt toàn bộ hệ thống - không cạnh tranh trực tiếp với các trụ cột khác mà là nền tảng bảo chứng phía dưới, quyết định việc người tiêu dùng có sẵn sàng gắn bó lâu dài với VComm hay không. Thực tế thị trường thương mại điện tử Việt Nam cho thấy hàng giả, hàng nhái, hàng không rõ nguồn gốc là nguyên nhân chính khiến người tiêu dùng rời bỏ</w:t>
      </w:r>
      <w:r>
        <w:t xml:space="preserve"> một nền tảng mua sắm; do đó VComm xác định đầu tư nghiêm túc vào hệ thống xác thực chính hãng ngay từ giai đoạn đầu, không xử lý như một vấn đề phát sinh sau này.</w:t>
      </w:r>
    </w:p>
    <w:p w14:paraId="6285294E" w14:textId="77777777" w:rsidR="00D83A4D" w:rsidRDefault="007834AD">
      <w:pPr>
        <w:spacing w:after="120" w:line="312" w:lineRule="auto"/>
        <w:ind w:firstLine="567"/>
        <w:jc w:val="both"/>
      </w:pPr>
      <w:r>
        <w:t>Mục tiêu chiến lược: Xây dựng một khu vực gian hàng được xác thực chính hãng 100%, làm điểm tựa niềm tin để toàn bộ nguồn hàng lưu thông qua các trụ cột tăng trưởng (đặc biệt là Trụ cột 1 và Trụ cột 4) đều có thể truy xuất nguồn gốc rõ ràng, từ đó bảo vệ thương hiệu VComm khỏi rủi ro hàng giả, hàng nhái ngay từ giai đoạn đầu vận hành.</w:t>
      </w:r>
    </w:p>
    <w:p w14:paraId="6285294F" w14:textId="77777777" w:rsidR="00D83A4D" w:rsidRDefault="007834AD">
      <w:pPr>
        <w:spacing w:after="120" w:line="312" w:lineRule="auto"/>
        <w:ind w:firstLine="567"/>
        <w:jc w:val="both"/>
      </w:pPr>
      <w:r>
        <w:t>Đối tượng tham gia: Nhà sản xuất, Tổng đại lý/Nhà phân phối chính thức có đầy đủ hồ sơ pháp lý và quyền phân phối hợp lệ; người tiêu dùng có nhu cầu mua sắm với mức độ tin cậy cao nhất trên nền tảng.</w:t>
      </w:r>
    </w:p>
    <w:p w14:paraId="62852950" w14:textId="77777777" w:rsidR="00D83A4D" w:rsidRDefault="007834AD">
      <w:pPr>
        <w:spacing w:after="120" w:line="312" w:lineRule="auto"/>
        <w:ind w:firstLine="567"/>
        <w:jc w:val="both"/>
      </w:pPr>
      <w:r>
        <w:t>Cam kết chính hãng tuyệt đối: VComm cam kết với người tiêu dùng và toàn bộ hệ sinh thái đối tác về nguyên tắc "Chính hãng 100% - Không khoan nhượng với hàng giả, hàng nhái", cụ thể:</w:t>
      </w:r>
    </w:p>
    <w:p w14:paraId="62852951" w14:textId="77777777" w:rsidR="00D83A4D" w:rsidRDefault="007834AD">
      <w:pPr>
        <w:spacing w:after="60" w:line="312" w:lineRule="auto"/>
        <w:jc w:val="both"/>
      </w:pPr>
      <w:r>
        <w:t>- 100% sản phẩm bày bán trong khu vực VComm Mall phải có hợp đồng phân phối chính thức, giấy ủy quyền của Nhà sản xuất/ Nhà phân phối độc quyền hoặc hóa đơn đầu vào hợp lệ chứng minh nguồn gốc xuất xứ;</w:t>
      </w:r>
    </w:p>
    <w:p w14:paraId="62852952" w14:textId="77777777" w:rsidR="00D83A4D" w:rsidRDefault="007834AD">
      <w:pPr>
        <w:spacing w:after="60" w:line="312" w:lineRule="auto"/>
        <w:jc w:val="both"/>
      </w:pPr>
      <w:r>
        <w:t>- Cam kết đền bù 100% giá trị đơn hàng, cộng thêm mức phạt uy tín (gấp 2 - 3 lần giá trị sản phẩm bằng Điểm thưởng V-Xu) cho khách hàng nếu phát hiện sản phẩm mua tại VComm Mall là hàng giả, hàng nhái, hàng kém chất lượng;</w:t>
      </w:r>
    </w:p>
    <w:p w14:paraId="62852953" w14:textId="77777777" w:rsidR="00D83A4D" w:rsidRDefault="007834AD">
      <w:pPr>
        <w:spacing w:after="60" w:line="312" w:lineRule="auto"/>
        <w:jc w:val="both"/>
      </w:pPr>
      <w:r>
        <w:lastRenderedPageBreak/>
        <w:t>- Gian hàng vi phạm cam kết chính hãng bị đình chỉ bán hàng ngay lập tức trong thời gian xác minh, và bị loại bỏ vĩnh viễn khỏi nền tảng nếu vi phạm được xác nhận, không áp dụng khoan hồng như chính sách 3 Cờ áp dụng cho các lỗi vận hành thông thường tại Phần G;</w:t>
      </w:r>
    </w:p>
    <w:p w14:paraId="62852954" w14:textId="77777777" w:rsidR="00D83A4D" w:rsidRDefault="007834AD">
      <w:pPr>
        <w:spacing w:after="60" w:line="312" w:lineRule="auto"/>
        <w:jc w:val="both"/>
      </w:pPr>
      <w:r>
        <w:t>- Toàn bộ nguồn hàng từ Trụ cột 4 (Kết nối Nhà máy đến Cửa hàng) và Trụ cột 1 (Tiếp thị Liên kết) đều bắt buộc phải hoàn tất xác thực chính hãng theo cùng một bộ tiêu chuẩn của VComm Mall trước khi được niêm yết, không có ngoại lệ về tốc độ lên hàng.</w:t>
      </w:r>
    </w:p>
    <w:p w14:paraId="62852955" w14:textId="77777777" w:rsidR="00D83A4D" w:rsidRDefault="007834AD">
      <w:pPr>
        <w:spacing w:after="120" w:line="312" w:lineRule="auto"/>
        <w:ind w:firstLine="567"/>
        <w:jc w:val="both"/>
      </w:pPr>
      <w:r>
        <w:t>Cơ chế vận hành - Tiêu chuẩn xét duyệt và xác thực gian hàng: mỗi gian hàng đăng ký VComm Mall phải trải qua thẩm định theo 5 tiêu chí sau trước khi được cấp nhãn "Hàng chính hãng":</w:t>
      </w:r>
    </w:p>
    <w:tbl>
      <w:tblPr>
        <w:tblW w:w="0" w:type="auto"/>
        <w:jc w:val="center"/>
        <w:tblCellMar>
          <w:left w:w="10" w:type="dxa"/>
          <w:right w:w="10" w:type="dxa"/>
        </w:tblCellMar>
        <w:tblLook w:val="04A0" w:firstRow="1" w:lastRow="0" w:firstColumn="1" w:lastColumn="0" w:noHBand="0" w:noVBand="1"/>
      </w:tblPr>
      <w:tblGrid>
        <w:gridCol w:w="3020"/>
        <w:gridCol w:w="3021"/>
        <w:gridCol w:w="3020"/>
      </w:tblGrid>
      <w:tr w:rsidR="00D83A4D" w14:paraId="62852959"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956" w14:textId="77777777" w:rsidR="00D83A4D" w:rsidRDefault="007834AD">
            <w:pPr>
              <w:spacing w:before="40" w:after="40"/>
              <w:jc w:val="center"/>
            </w:pPr>
            <w:r>
              <w:rPr>
                <w:b/>
                <w:sz w:val="24"/>
              </w:rPr>
              <w:t>Tiêu chí xét duyệt</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957" w14:textId="77777777" w:rsidR="00D83A4D" w:rsidRDefault="007834AD">
            <w:pPr>
              <w:spacing w:before="40" w:after="40"/>
              <w:jc w:val="center"/>
            </w:pPr>
            <w:r>
              <w:rPr>
                <w:b/>
                <w:sz w:val="24"/>
              </w:rPr>
              <w:t>Yêu cầu cụ thể</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958" w14:textId="77777777" w:rsidR="00D83A4D" w:rsidRDefault="007834AD">
            <w:pPr>
              <w:spacing w:before="40" w:after="40"/>
              <w:jc w:val="center"/>
            </w:pPr>
            <w:r>
              <w:rPr>
                <w:b/>
                <w:sz w:val="24"/>
              </w:rPr>
              <w:t>Đơn vị thẩm định</w:t>
            </w:r>
          </w:p>
        </w:tc>
      </w:tr>
      <w:tr w:rsidR="00D83A4D" w14:paraId="6285295D"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5A" w14:textId="77777777" w:rsidR="00D83A4D" w:rsidRDefault="007834AD">
            <w:pPr>
              <w:spacing w:before="40" w:after="40"/>
            </w:pPr>
            <w:r>
              <w:rPr>
                <w:sz w:val="24"/>
              </w:rPr>
              <w:t>Pháp lý doanh nghiệp</w:t>
            </w:r>
          </w:p>
        </w:tc>
        <w:tc>
          <w:tcPr>
            <w:tcW w:w="3024" w:type="dxa"/>
            <w:tcBorders>
              <w:top w:val="single" w:sz="4" w:space="0" w:color="000000"/>
              <w:left w:val="single" w:sz="4" w:space="0" w:color="000000"/>
              <w:bottom w:val="single" w:sz="4" w:space="0" w:color="000000"/>
              <w:right w:val="single" w:sz="4" w:space="0" w:color="000000"/>
            </w:tcBorders>
          </w:tcPr>
          <w:p w14:paraId="6285295B" w14:textId="77777777" w:rsidR="00D83A4D" w:rsidRDefault="007834AD">
            <w:pPr>
              <w:spacing w:before="40" w:after="40"/>
            </w:pPr>
            <w:r>
              <w:rPr>
                <w:sz w:val="24"/>
              </w:rPr>
              <w:t>Giấy chứng nhận đăng ký kinh doanh, mã số thuế hợp lệ, còn hiệu lực</w:t>
            </w:r>
          </w:p>
        </w:tc>
        <w:tc>
          <w:tcPr>
            <w:tcW w:w="3024" w:type="dxa"/>
            <w:tcBorders>
              <w:top w:val="single" w:sz="4" w:space="0" w:color="000000"/>
              <w:left w:val="single" w:sz="4" w:space="0" w:color="000000"/>
              <w:bottom w:val="single" w:sz="4" w:space="0" w:color="000000"/>
              <w:right w:val="single" w:sz="4" w:space="0" w:color="000000"/>
            </w:tcBorders>
          </w:tcPr>
          <w:p w14:paraId="6285295C" w14:textId="77777777" w:rsidR="00D83A4D" w:rsidRDefault="007834AD">
            <w:pPr>
              <w:spacing w:before="40" w:after="40"/>
            </w:pPr>
            <w:r>
              <w:rPr>
                <w:sz w:val="24"/>
              </w:rPr>
              <w:t>Phòng Pháp chế - Tuân thủ</w:t>
            </w:r>
          </w:p>
        </w:tc>
      </w:tr>
      <w:tr w:rsidR="00D83A4D" w14:paraId="62852961"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5E" w14:textId="77777777" w:rsidR="00D83A4D" w:rsidRDefault="007834AD">
            <w:pPr>
              <w:spacing w:before="40" w:after="40"/>
            </w:pPr>
            <w:r>
              <w:rPr>
                <w:sz w:val="24"/>
              </w:rPr>
              <w:t>Quyền phân phối</w:t>
            </w:r>
          </w:p>
        </w:tc>
        <w:tc>
          <w:tcPr>
            <w:tcW w:w="3024" w:type="dxa"/>
            <w:tcBorders>
              <w:top w:val="single" w:sz="4" w:space="0" w:color="000000"/>
              <w:left w:val="single" w:sz="4" w:space="0" w:color="000000"/>
              <w:bottom w:val="single" w:sz="4" w:space="0" w:color="000000"/>
              <w:right w:val="single" w:sz="4" w:space="0" w:color="000000"/>
            </w:tcBorders>
          </w:tcPr>
          <w:p w14:paraId="6285295F" w14:textId="77777777" w:rsidR="00D83A4D" w:rsidRDefault="007834AD">
            <w:pPr>
              <w:spacing w:before="40" w:after="40"/>
            </w:pPr>
            <w:r>
              <w:rPr>
                <w:sz w:val="24"/>
              </w:rPr>
              <w:t>Hợp đồng/giấy ủy quyền phân phối chính thức từ Nhà sản xuất hoặc Tổng đại lý</w:t>
            </w:r>
          </w:p>
        </w:tc>
        <w:tc>
          <w:tcPr>
            <w:tcW w:w="3024" w:type="dxa"/>
            <w:tcBorders>
              <w:top w:val="single" w:sz="4" w:space="0" w:color="000000"/>
              <w:left w:val="single" w:sz="4" w:space="0" w:color="000000"/>
              <w:bottom w:val="single" w:sz="4" w:space="0" w:color="000000"/>
              <w:right w:val="single" w:sz="4" w:space="0" w:color="000000"/>
            </w:tcBorders>
          </w:tcPr>
          <w:p w14:paraId="62852960" w14:textId="77777777" w:rsidR="00D83A4D" w:rsidRDefault="007834AD">
            <w:pPr>
              <w:spacing w:before="40" w:after="40"/>
            </w:pPr>
            <w:r>
              <w:rPr>
                <w:sz w:val="24"/>
              </w:rPr>
              <w:t>Phòng Pháp chế - Tuân thủ</w:t>
            </w:r>
          </w:p>
        </w:tc>
      </w:tr>
      <w:tr w:rsidR="00D83A4D" w14:paraId="62852965"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62" w14:textId="77777777" w:rsidR="00D83A4D" w:rsidRDefault="007834AD">
            <w:pPr>
              <w:spacing w:before="40" w:after="40"/>
            </w:pPr>
            <w:r>
              <w:rPr>
                <w:sz w:val="24"/>
              </w:rPr>
              <w:t>Nguồn gốc hàng hóa</w:t>
            </w:r>
          </w:p>
        </w:tc>
        <w:tc>
          <w:tcPr>
            <w:tcW w:w="3024" w:type="dxa"/>
            <w:tcBorders>
              <w:top w:val="single" w:sz="4" w:space="0" w:color="000000"/>
              <w:left w:val="single" w:sz="4" w:space="0" w:color="000000"/>
              <w:bottom w:val="single" w:sz="4" w:space="0" w:color="000000"/>
              <w:right w:val="single" w:sz="4" w:space="0" w:color="000000"/>
            </w:tcBorders>
          </w:tcPr>
          <w:p w14:paraId="62852963" w14:textId="77777777" w:rsidR="00D83A4D" w:rsidRDefault="007834AD">
            <w:pPr>
              <w:spacing w:before="40" w:after="40"/>
            </w:pPr>
            <w:r>
              <w:rPr>
                <w:sz w:val="24"/>
              </w:rPr>
              <w:t>Hóa đơn đầu vào hợp lệ, mã truy xuất nguồn gốc dạng mã QR/số sê-ri gắn trên từng lô hàng</w:t>
            </w:r>
          </w:p>
        </w:tc>
        <w:tc>
          <w:tcPr>
            <w:tcW w:w="3024" w:type="dxa"/>
            <w:tcBorders>
              <w:top w:val="single" w:sz="4" w:space="0" w:color="000000"/>
              <w:left w:val="single" w:sz="4" w:space="0" w:color="000000"/>
              <w:bottom w:val="single" w:sz="4" w:space="0" w:color="000000"/>
              <w:right w:val="single" w:sz="4" w:space="0" w:color="000000"/>
            </w:tcBorders>
          </w:tcPr>
          <w:p w14:paraId="62852964" w14:textId="77777777" w:rsidR="00D83A4D" w:rsidRDefault="007834AD">
            <w:pPr>
              <w:spacing w:before="40" w:after="40"/>
            </w:pPr>
            <w:r>
              <w:rPr>
                <w:sz w:val="24"/>
              </w:rPr>
              <w:t>Phòng Vận hành</w:t>
            </w:r>
          </w:p>
        </w:tc>
      </w:tr>
      <w:tr w:rsidR="00D83A4D" w14:paraId="62852969"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66" w14:textId="77777777" w:rsidR="00D83A4D" w:rsidRDefault="007834AD">
            <w:pPr>
              <w:spacing w:before="40" w:after="40"/>
            </w:pPr>
            <w:r>
              <w:rPr>
                <w:sz w:val="24"/>
              </w:rPr>
              <w:t>Chất lượng sản phẩm</w:t>
            </w:r>
          </w:p>
        </w:tc>
        <w:tc>
          <w:tcPr>
            <w:tcW w:w="3024" w:type="dxa"/>
            <w:tcBorders>
              <w:top w:val="single" w:sz="4" w:space="0" w:color="000000"/>
              <w:left w:val="single" w:sz="4" w:space="0" w:color="000000"/>
              <w:bottom w:val="single" w:sz="4" w:space="0" w:color="000000"/>
              <w:right w:val="single" w:sz="4" w:space="0" w:color="000000"/>
            </w:tcBorders>
          </w:tcPr>
          <w:p w14:paraId="62852967" w14:textId="77777777" w:rsidR="00D83A4D" w:rsidRDefault="007834AD">
            <w:pPr>
              <w:spacing w:before="40" w:after="40"/>
            </w:pPr>
            <w:r>
              <w:rPr>
                <w:sz w:val="24"/>
              </w:rPr>
              <w:t>Kiểm định ngẫu nhiên định kỳ (lấy mẫu tối thiểu theo quý) đối với nhóm hàng thực phẩm, mỹ phẩm, hàng tiêu dùng nhanh</w:t>
            </w:r>
          </w:p>
        </w:tc>
        <w:tc>
          <w:tcPr>
            <w:tcW w:w="3024" w:type="dxa"/>
            <w:tcBorders>
              <w:top w:val="single" w:sz="4" w:space="0" w:color="000000"/>
              <w:left w:val="single" w:sz="4" w:space="0" w:color="000000"/>
              <w:bottom w:val="single" w:sz="4" w:space="0" w:color="000000"/>
              <w:right w:val="single" w:sz="4" w:space="0" w:color="000000"/>
            </w:tcBorders>
          </w:tcPr>
          <w:p w14:paraId="62852968" w14:textId="77777777" w:rsidR="00D83A4D" w:rsidRDefault="007834AD">
            <w:pPr>
              <w:spacing w:before="40" w:after="40"/>
            </w:pPr>
            <w:r>
              <w:rPr>
                <w:sz w:val="24"/>
              </w:rPr>
              <w:t>Phòng Vận hành</w:t>
            </w:r>
          </w:p>
        </w:tc>
      </w:tr>
      <w:tr w:rsidR="00D83A4D" w14:paraId="6285296D"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6A" w14:textId="77777777" w:rsidR="00D83A4D" w:rsidRDefault="007834AD">
            <w:pPr>
              <w:spacing w:before="40" w:after="40"/>
            </w:pPr>
            <w:r>
              <w:rPr>
                <w:sz w:val="24"/>
              </w:rPr>
              <w:t>Cam kết hậu mãi</w:t>
            </w:r>
          </w:p>
        </w:tc>
        <w:tc>
          <w:tcPr>
            <w:tcW w:w="3024" w:type="dxa"/>
            <w:tcBorders>
              <w:top w:val="single" w:sz="4" w:space="0" w:color="000000"/>
              <w:left w:val="single" w:sz="4" w:space="0" w:color="000000"/>
              <w:bottom w:val="single" w:sz="4" w:space="0" w:color="000000"/>
              <w:right w:val="single" w:sz="4" w:space="0" w:color="000000"/>
            </w:tcBorders>
          </w:tcPr>
          <w:p w14:paraId="6285296B" w14:textId="77777777" w:rsidR="00D83A4D" w:rsidRDefault="007834AD">
            <w:pPr>
              <w:spacing w:before="40" w:after="40"/>
            </w:pPr>
            <w:r>
              <w:rPr>
                <w:sz w:val="24"/>
              </w:rPr>
              <w:t>Ký cam kết đồng ý áp dụng chính sách đền bù 100% và phạt uy tín khi vi phạm</w:t>
            </w:r>
          </w:p>
        </w:tc>
        <w:tc>
          <w:tcPr>
            <w:tcW w:w="3024" w:type="dxa"/>
            <w:tcBorders>
              <w:top w:val="single" w:sz="4" w:space="0" w:color="000000"/>
              <w:left w:val="single" w:sz="4" w:space="0" w:color="000000"/>
              <w:bottom w:val="single" w:sz="4" w:space="0" w:color="000000"/>
              <w:right w:val="single" w:sz="4" w:space="0" w:color="000000"/>
            </w:tcBorders>
          </w:tcPr>
          <w:p w14:paraId="6285296C" w14:textId="77777777" w:rsidR="00D83A4D" w:rsidRDefault="007834AD">
            <w:pPr>
              <w:spacing w:before="40" w:after="40"/>
            </w:pPr>
            <w:r>
              <w:rPr>
                <w:sz w:val="24"/>
              </w:rPr>
              <w:t>Phòng Pháp chế - Tuân thủ</w:t>
            </w:r>
          </w:p>
        </w:tc>
      </w:tr>
    </w:tbl>
    <w:p w14:paraId="6285296E" w14:textId="77777777" w:rsidR="00D83A4D" w:rsidRDefault="00D83A4D"/>
    <w:p w14:paraId="6285296F" w14:textId="77777777" w:rsidR="00D83A4D" w:rsidRDefault="007834AD">
      <w:pPr>
        <w:spacing w:after="120" w:line="312" w:lineRule="auto"/>
        <w:ind w:firstLine="567"/>
        <w:jc w:val="both"/>
      </w:pPr>
      <w:r>
        <w:t>Mỗi sản phẩm đạt chuẩn được gắn nhãn hiển thị "Hàng chính hãng" kèm biểu tượng riêng biệt trên giao diện ứng dụng, giúp người tiêu dùng phân biệt rõ ràng với hàng hóa từ Seller thông thường tại Trụ cột 2 (vốn không bắt buộc phải qua vòng xác thực này nhưng vẫn tuân thủ quy định chung về hàng hóa hợp pháp).</w:t>
      </w:r>
    </w:p>
    <w:p w14:paraId="62852970" w14:textId="77777777" w:rsidR="00D83A4D" w:rsidRDefault="007834AD">
      <w:pPr>
        <w:spacing w:after="120" w:line="312" w:lineRule="auto"/>
        <w:ind w:firstLine="567"/>
        <w:jc w:val="both"/>
      </w:pPr>
      <w:r>
        <w:t xml:space="preserve">Cơ chế bảo vệ người tiêu dùng: kênh báo cáo hàng giả riêng biệt ngay trên ứng dụng, xử lý ưu tiên trong vòng 24 giờ kể từ khi nhận phản ánh; liên kết trực tiếp với cơ chế đồng kiểm và hoàn tiền tức thì tại điểm Trạm Hub (Mục E.3) - nếu nghi ngờ hàng giả ngay tại thời điểm nhận hàng, Chủ trạm xác nhận và hệ thống tạm giữ chi trả cho Gian hàng liên quan cho đến khi có kết luận xác minh; đồng thời sử dụng tem vỡ niêm phong chống mở và mã QR truy xuất nguồn gốc đồng bộ với cơ chế chống gian lận tại </w:t>
      </w:r>
      <w:r>
        <w:lastRenderedPageBreak/>
        <w:t>Phần G, bảo đảm một tiêu chuẩn chống hàng giả thống nhất xuyên suốt toàn bộ chuỗi cung ứng, không riêng cho khu vực VComm Mall.</w:t>
      </w:r>
    </w:p>
    <w:p w14:paraId="62852971" w14:textId="77777777" w:rsidR="00D83A4D" w:rsidRDefault="007834AD">
      <w:pPr>
        <w:spacing w:after="120" w:line="312" w:lineRule="auto"/>
        <w:ind w:firstLine="567"/>
        <w:jc w:val="both"/>
      </w:pPr>
      <w:r>
        <w:t>Vai trò trục đỡ đối với từng trụ cột tăng trưởng: đối với Trụ cột 1, cam kết chính hãng là điều kiện bắt buộc để sản phẩm được phép gắn liên kết chia sẻ; đối với Trụ cột 2, gian hàng đạt chuẩn được ưu tiên hiển thị và gắn nhãn Chính hãng, tạo động lực tự nâng chuẩn nguồn hàng; đối với Trụ cột 3, niềm tin vào chất lượng hàng chính hãng là điều kiện tiên quyết để cơ chế lan tỏa hữu cơ vận hành hiệu quả; đối với Trụ cột 4, cam kết chính hãng bảo đảm Cửa hàng Offline/Trạm Hub yên tâm nhập hàng số lượng lớn mà k</w:t>
      </w:r>
      <w:r>
        <w:t>hông lo rủi ro hàng giả ảnh hưởng đến uy tín bán lẻ của chính họ.</w:t>
      </w:r>
    </w:p>
    <w:p w14:paraId="62852972" w14:textId="77777777" w:rsidR="00D83A4D" w:rsidRDefault="007834AD">
      <w:pPr>
        <w:spacing w:after="120" w:line="312" w:lineRule="auto"/>
        <w:ind w:firstLine="567"/>
        <w:jc w:val="both"/>
      </w:pPr>
      <w:r>
        <w:t>Chỉ số đo lường thành công: Số lượng gian hàng đạt chuẩn "Hàng chính hãng", tỷ lệ khiếu nại hàng giả trên tổng số đơn hàng của VComm Mall, thời gian xử lý khiếu nại trung bình, mức độ hài lòng và tin cậy của nhóm khách hàng mua tại khu vực Gian hàng Chính hãng.</w:t>
      </w:r>
    </w:p>
    <w:p w14:paraId="62852973" w14:textId="77777777" w:rsidR="00D83A4D" w:rsidRDefault="007834AD">
      <w:pPr>
        <w:spacing w:before="80" w:after="60" w:line="312" w:lineRule="auto"/>
      </w:pPr>
      <w:r>
        <w:rPr>
          <w:b/>
        </w:rPr>
        <w:t>Trụ cột 6 - Mua Online, Nhận hàng Offline (Mục tiêu tối ưu hậu cần và tần suất quay lại)</w:t>
      </w:r>
    </w:p>
    <w:p w14:paraId="62852974" w14:textId="77777777" w:rsidR="00D83A4D" w:rsidRDefault="007834AD">
      <w:pPr>
        <w:spacing w:after="120" w:line="312" w:lineRule="auto"/>
        <w:ind w:firstLine="567"/>
        <w:jc w:val="both"/>
      </w:pPr>
      <w:r>
        <w:t>Mục tiêu chiến lược: Giảm chi phí giao nhận chặng cuối bằng cách dùng chính hệ thống cửa hàng offline hiện có làm điểm nhận hàng, đồng thời tăng tần suất quay lại của người dùng thông qua mô hình mua sắm - tích điểm - hoàn tiền, biến mỗi lần nhận hàng thành một điểm chạm thương hiệu trực tiếp.</w:t>
      </w:r>
    </w:p>
    <w:p w14:paraId="62852975" w14:textId="77777777" w:rsidR="00D83A4D" w:rsidRDefault="007834AD">
      <w:pPr>
        <w:spacing w:after="120" w:line="312" w:lineRule="auto"/>
        <w:ind w:firstLine="567"/>
        <w:jc w:val="both"/>
      </w:pPr>
      <w:r>
        <w:t>Đối tượng tham gia: Người tiêu dùng ưu tiên tiết kiệm phí vận chuyển và muốn nhận hàng nhanh, chủ động; hệ thống Trạm Hub làm điểm nhận hàng và đồng kiểm tại chỗ.</w:t>
      </w:r>
    </w:p>
    <w:p w14:paraId="62852976" w14:textId="77777777" w:rsidR="00D83A4D" w:rsidRDefault="007834AD">
      <w:pPr>
        <w:spacing w:after="120" w:line="312" w:lineRule="auto"/>
        <w:ind w:firstLine="567"/>
        <w:jc w:val="both"/>
      </w:pPr>
      <w:r>
        <w:t>Cơ chế vận hành: Khách đặt hàng trên ứng dụng, chọn nhận tại Trạm Hub gần nhất, được miễn phí vận chuyển 100% và nhận thưởng Điểm thưởng V-Xu; mỗi giao dịch hoàn tất được tích điểm theo hạng thành viên, Điểm thưởng có thể quy đổi thành tiền hoàn hoặc chiết khấu cho lần mua tiếp theo. Chi tiết đầy đủ về mạng lưới Trạm Hub, cơ chế định tuyến, đồng kiểm và bảo hiểm rủi ro được trình bày tại Phần E; phân tích chiến lược, điểm mạnh - điểm yếu và điểm hòa vốn được trình bày tại Mục B.6.</w:t>
      </w:r>
    </w:p>
    <w:p w14:paraId="62852977" w14:textId="77777777" w:rsidR="00D83A4D" w:rsidRDefault="007834AD">
      <w:pPr>
        <w:spacing w:after="120" w:line="312" w:lineRule="auto"/>
        <w:ind w:firstLine="567"/>
        <w:jc w:val="both"/>
      </w:pPr>
      <w:r>
        <w:t>Chỉ số đo lường thành công: Tỷ lệ đơn hàng chọn nhận tại Trạm Hub trên tổng đơn hàng, mức tiết kiệm chi phí vận chuyển so với giao hàng tận nhà, tỷ lệ quay lại mua hàng của nhóm khách dùng Điểm thưởng, thời gian xử lý đổi trả tại điểm nhận hàng.</w:t>
      </w:r>
    </w:p>
    <w:p w14:paraId="62852978" w14:textId="77777777" w:rsidR="00D83A4D" w:rsidRDefault="007834AD">
      <w:pPr>
        <w:spacing w:before="80" w:after="60" w:line="312" w:lineRule="auto"/>
      </w:pPr>
      <w:r>
        <w:rPr>
          <w:b/>
        </w:rPr>
        <w:t>Trụ cột 7 - Chương trình Khách hàng Thân thiết V-Xu (Trụ cột xuyên suốt toàn hệ sinh thái)</w:t>
      </w:r>
    </w:p>
    <w:p w14:paraId="62852979" w14:textId="77777777" w:rsidR="00D83A4D" w:rsidRDefault="007834AD">
      <w:pPr>
        <w:spacing w:after="120" w:line="312" w:lineRule="auto"/>
        <w:ind w:firstLine="567"/>
        <w:jc w:val="both"/>
      </w:pPr>
      <w:r>
        <w:t xml:space="preserve">Khác với sáu trụ cột trên vốn gắn với một khâu vận hành cụ thể, Trụ cột 7 là trụ cột xuyên suốt: không tạo ra một luồng giao dịch riêng mà bao trùm và kết nối trải </w:t>
      </w:r>
      <w:r>
        <w:lastRenderedPageBreak/>
        <w:t>nghiệm mua sắm - tích điểm - hoàn tiền trên toàn bộ hệ sinh thái, áp dụng đồng thời cho giao dịch trên sàn thương mại điện tử VComm lẫn tại hệ thống Cửa hàng Offline/Trạm Hub, kể cả các chuỗi bán lẻ liên kết bên ngoài hệ sinh thái VComm. Đây chính là cơ chế biến người mua một lần thành khách hàng gắn bó lâu dài, trực tiếp thúc đẩy chỉ tiêu tỷ lệ tái mua nêu tại Mục C.3 và Phần I.</w:t>
      </w:r>
    </w:p>
    <w:p w14:paraId="6285297A" w14:textId="77777777" w:rsidR="00D83A4D" w:rsidRDefault="007834AD">
      <w:pPr>
        <w:spacing w:after="120" w:line="312" w:lineRule="auto"/>
        <w:ind w:firstLine="567"/>
        <w:jc w:val="both"/>
      </w:pPr>
      <w:r>
        <w:t>Mục tiêu chiến lược: Xây dựng một cơ chế tích điểm - hoàn tiền thống nhất bằng đơn vị V-Xu, áp dụng xuyên suốt mọi điểm chạm mua sắm của khách hàng (sàn thương mại điện tử, Trạm Hub, và các chuỗi bán lẻ liên kết bên ngoài), nhằm tăng tần suất quay lại và giá trị vòng đời của từng khách hàng, đồng thời biến điểm V-Xu thành động lực chuyển đổi khách hàng của các chuỗi bán lẻ đối tác về hệ sinh thái VComm.</w:t>
      </w:r>
    </w:p>
    <w:p w14:paraId="6285297B" w14:textId="77777777" w:rsidR="00D83A4D" w:rsidRDefault="007834AD">
      <w:pPr>
        <w:spacing w:after="120" w:line="312" w:lineRule="auto"/>
        <w:ind w:firstLine="567"/>
        <w:jc w:val="both"/>
      </w:pPr>
      <w:r>
        <w:t>Đối tượng tham gia: Toàn bộ người tiêu dùng phát sinh giao dịch trên sàn thương mại điện tử VComm hoặc tại hệ thống Cửa hàng Offline/Trạm Hub; các chuỗi bán lẻ, siêu thị lớn được ưu tiên kết nối làm điểm tích lũy và tiêu dùng V-Xu ngoài hệ sinh thái tự có của VComm.</w:t>
      </w:r>
    </w:p>
    <w:p w14:paraId="6285297C" w14:textId="77777777" w:rsidR="00D83A4D" w:rsidRDefault="007834AD">
      <w:pPr>
        <w:spacing w:after="120" w:line="312" w:lineRule="auto"/>
        <w:ind w:firstLine="567"/>
        <w:jc w:val="both"/>
      </w:pPr>
      <w:r>
        <w:t>Cơ chế vận hành: Mỗi hạng thành viên (Đồng, Bạc, Vàng, Kim Cương) được áp dụng một tỷ lệ hoàn tiền V-Xu riêng trên giá trị đơn hàng, không phân biệt đơn hàng phát sinh trên sàn thương mại điện tử hay tại cửa hàng offline; điểm V-Xu tích lũy được sử dụng để thanh toán một phần hoặc toàn bộ giá trị cho lần mua sắm tiếp theo, tại bất kỳ điểm bán nào trong hệ sinh thái. Để mở rộng phạm vi tích lũy và tiêu dùng V-Xu vượt ra ngoài hệ thống Trạm Hub tự phát triển, VComm ưu tiên đàm phán kết nối với các hệ thống bá</w:t>
      </w:r>
      <w:r>
        <w:t>n lẻ O2O đã có độ phủ lớn tại Việt Nam như Bách Hóa Xanh, hệ thống Vincommerce/WinMart, Vissan, CoopMart, Go! và các chuỗi tương tự, giúp khách hàng tích và tiêu điểm V-Xu ngay tại các điểm bán quen thuộc mà không cần thay đổi thói quen mua sắm hiện có. Chi tiết đầy đủ về cơ cấu hạng thành viên, tỷ lệ hoàn tiền theo hạng và ma trận Phiếu ưu đãi được trình bày tại Mục E.5; phân tích chiến lược, điểm mạnh - điểm yếu và điểm hòa vốn được trình bày tại Mục B.7.</w:t>
      </w:r>
    </w:p>
    <w:p w14:paraId="6285297D" w14:textId="77777777" w:rsidR="00D83A4D" w:rsidRDefault="007834AD">
      <w:pPr>
        <w:spacing w:after="120" w:line="312" w:lineRule="auto"/>
        <w:ind w:firstLine="567"/>
        <w:jc w:val="both"/>
      </w:pPr>
      <w:r>
        <w:t>Chỉ số đo lường thành công: Tỷ lệ khách hàng có giao dịch lặp lại trong 90 ngày, giá trị vòng đời khách hàng theo từng hạng thành viên, tỷ lệ sử dụng V-Xu tích lũy cho lần mua tiếp theo, số điểm bán liên kết bên ngoài hệ sinh thái chấp nhận tích/tiêu V-Xu.</w:t>
      </w:r>
    </w:p>
    <w:p w14:paraId="6285297E" w14:textId="77777777" w:rsidR="00D83A4D" w:rsidRDefault="007834AD">
      <w:pPr>
        <w:spacing w:before="80" w:after="60" w:line="312" w:lineRule="auto"/>
      </w:pPr>
      <w:r>
        <w:rPr>
          <w:b/>
        </w:rPr>
        <w:t>A.2.5. Timeline hoàn thiện theo từng trụ cột (đồng bộ với lộ trình 4 giai đoạn)</w:t>
      </w:r>
    </w:p>
    <w:p w14:paraId="6285297F" w14:textId="77777777" w:rsidR="00D83A4D" w:rsidRDefault="007834AD">
      <w:pPr>
        <w:spacing w:after="120" w:line="312" w:lineRule="auto"/>
        <w:ind w:firstLine="567"/>
        <w:jc w:val="both"/>
      </w:pPr>
      <w:r>
        <w:t xml:space="preserve">Các trụ cột tăng trưởng không triển khai đồng loạt ở cùng một mức độ hoàn thiện ngay từ đầu, mà được xây dựng theo nguyên tắc "Trụ cột 1 và Trụ cột 3 đi trước để tạo lưu lượng truy cập, Trụ cột 2 đi song song để lấp đầy danh mục sản phẩm, Trụ cột 4 đi sau để khai thác dữ liệu và lưu lượng truy cập đã tích lũy, Trụ cột 6 mở rộng song song theo mật độ mạng lưới Trạm Hub"; riêng Trụ cột 5 vận hành theo logic khác biệt: là trục đỡ niềm tin nên phải xây dựng bộ tiêu chuẩn xác thực và có tối thiểu một nhóm gian </w:t>
      </w:r>
      <w:r>
        <w:lastRenderedPageBreak/>
        <w:t>hàng chính hãng sẵn sàng ngay từ Giai đoạn 1, sau đó mở rộng quy mô song song với tốc độ tăng trưởng của các trụ cột còn lại. Trước khi bước vào Giai đoạn 1, Công ty triển khai một giai đoạn chuẩn bị thị trường kéo dài 3 - 6 tháng, trình bày chi tiết tại Mục D.0. Hai bảng dưới đây tổng hợp mức độ hoàn thiện của từng trụ cột theo 4 giai đoạn của lộ trình năm 2027 (chi tiết từng giai đoạn tại Phần D):</w:t>
      </w:r>
    </w:p>
    <w:p w14:paraId="62852980" w14:textId="77777777" w:rsidR="00D83A4D" w:rsidRDefault="007834AD">
      <w:pPr>
        <w:spacing w:after="120" w:line="312" w:lineRule="auto"/>
        <w:ind w:firstLine="567"/>
        <w:jc w:val="both"/>
      </w:pPr>
      <w:r>
        <w:t>Bảng 1 - Trụ cột 1, 2, 3</w:t>
      </w:r>
    </w:p>
    <w:tbl>
      <w:tblPr>
        <w:tblW w:w="0" w:type="auto"/>
        <w:jc w:val="center"/>
        <w:tblCellMar>
          <w:left w:w="10" w:type="dxa"/>
          <w:right w:w="10" w:type="dxa"/>
        </w:tblCellMar>
        <w:tblLook w:val="04A0" w:firstRow="1" w:lastRow="0" w:firstColumn="1" w:lastColumn="0" w:noHBand="0" w:noVBand="1"/>
      </w:tblPr>
      <w:tblGrid>
        <w:gridCol w:w="2265"/>
        <w:gridCol w:w="2266"/>
        <w:gridCol w:w="2265"/>
        <w:gridCol w:w="2265"/>
      </w:tblGrid>
      <w:tr w:rsidR="00D83A4D" w14:paraId="62852985"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81" w14:textId="77777777" w:rsidR="00D83A4D" w:rsidRDefault="007834AD">
            <w:pPr>
              <w:spacing w:before="40" w:after="40"/>
              <w:jc w:val="center"/>
            </w:pPr>
            <w:r>
              <w:rPr>
                <w:b/>
                <w:sz w:val="24"/>
              </w:rPr>
              <w:t>Giai đoạn</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82" w14:textId="77777777" w:rsidR="00D83A4D" w:rsidRDefault="007834AD">
            <w:pPr>
              <w:spacing w:before="40" w:after="40"/>
              <w:jc w:val="center"/>
            </w:pPr>
            <w:r>
              <w:rPr>
                <w:b/>
                <w:sz w:val="24"/>
              </w:rPr>
              <w:t>Trụ cột 1 / Tiếp thị Liên kết</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83" w14:textId="77777777" w:rsidR="00D83A4D" w:rsidRDefault="007834AD">
            <w:pPr>
              <w:spacing w:before="40" w:after="40"/>
              <w:jc w:val="center"/>
            </w:pPr>
            <w:r>
              <w:rPr>
                <w:b/>
                <w:sz w:val="24"/>
              </w:rPr>
              <w:t>Trụ cột 2 / Gian hàng Seller</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84" w14:textId="77777777" w:rsidR="00D83A4D" w:rsidRDefault="007834AD">
            <w:pPr>
              <w:spacing w:before="40" w:after="40"/>
              <w:jc w:val="center"/>
            </w:pPr>
            <w:r>
              <w:rPr>
                <w:b/>
                <w:sz w:val="24"/>
              </w:rPr>
              <w:t>Trụ cột 3 / Mua chung</w:t>
            </w:r>
          </w:p>
        </w:tc>
      </w:tr>
      <w:tr w:rsidR="00D83A4D" w14:paraId="6285298A"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86" w14:textId="77777777" w:rsidR="00D83A4D" w:rsidRDefault="007834AD">
            <w:pPr>
              <w:spacing w:before="40" w:after="40"/>
            </w:pPr>
            <w:r>
              <w:rPr>
                <w:sz w:val="24"/>
              </w:rPr>
              <w:t>GĐ 1 (Quý I năm 2027)</w:t>
            </w:r>
          </w:p>
        </w:tc>
        <w:tc>
          <w:tcPr>
            <w:tcW w:w="2268" w:type="dxa"/>
            <w:tcBorders>
              <w:top w:val="single" w:sz="4" w:space="0" w:color="000000"/>
              <w:left w:val="single" w:sz="4" w:space="0" w:color="000000"/>
              <w:bottom w:val="single" w:sz="4" w:space="0" w:color="000000"/>
              <w:right w:val="single" w:sz="4" w:space="0" w:color="000000"/>
            </w:tcBorders>
          </w:tcPr>
          <w:p w14:paraId="62852987" w14:textId="77777777" w:rsidR="00D83A4D" w:rsidRDefault="007834AD">
            <w:pPr>
              <w:spacing w:before="40" w:after="40"/>
            </w:pPr>
            <w:r>
              <w:rPr>
                <w:sz w:val="24"/>
              </w:rPr>
              <w:t>Xây dựng Cổng Nhà cung cấp, ký kết 30 thương hiệu, 300+ sản phẩm nguồn cho liên kết</w:t>
            </w:r>
          </w:p>
        </w:tc>
        <w:tc>
          <w:tcPr>
            <w:tcW w:w="2268" w:type="dxa"/>
            <w:tcBorders>
              <w:top w:val="single" w:sz="4" w:space="0" w:color="000000"/>
              <w:left w:val="single" w:sz="4" w:space="0" w:color="000000"/>
              <w:bottom w:val="single" w:sz="4" w:space="0" w:color="000000"/>
              <w:right w:val="single" w:sz="4" w:space="0" w:color="000000"/>
            </w:tcBorders>
          </w:tcPr>
          <w:p w14:paraId="62852988" w14:textId="77777777" w:rsidR="00D83A4D" w:rsidRDefault="007834AD">
            <w:pPr>
              <w:spacing w:before="40" w:after="40"/>
            </w:pPr>
            <w:r>
              <w:rPr>
                <w:sz w:val="24"/>
              </w:rPr>
              <w:t>Thiết kế công cụ nhập danh mục tự động; chưa mở đăng ký đại trà</w:t>
            </w:r>
          </w:p>
        </w:tc>
        <w:tc>
          <w:tcPr>
            <w:tcW w:w="2268" w:type="dxa"/>
            <w:tcBorders>
              <w:top w:val="single" w:sz="4" w:space="0" w:color="000000"/>
              <w:left w:val="single" w:sz="4" w:space="0" w:color="000000"/>
              <w:bottom w:val="single" w:sz="4" w:space="0" w:color="000000"/>
              <w:right w:val="single" w:sz="4" w:space="0" w:color="000000"/>
            </w:tcBorders>
          </w:tcPr>
          <w:p w14:paraId="62852989" w14:textId="77777777" w:rsidR="00D83A4D" w:rsidRDefault="007834AD">
            <w:pPr>
              <w:spacing w:before="40" w:after="40"/>
            </w:pPr>
            <w:r>
              <w:rPr>
                <w:sz w:val="24"/>
              </w:rPr>
              <w:t>Xây dựng cơ chế Mua chung quy mô lớn/nhỏ trên ứng dụng phiên bản 1.0; chưa vận hành thực tế</w:t>
            </w:r>
          </w:p>
        </w:tc>
      </w:tr>
      <w:tr w:rsidR="00D83A4D" w14:paraId="6285298F"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8B" w14:textId="77777777" w:rsidR="00D83A4D" w:rsidRDefault="007834AD">
            <w:pPr>
              <w:spacing w:before="40" w:after="40"/>
            </w:pPr>
            <w:r>
              <w:rPr>
                <w:sz w:val="24"/>
              </w:rPr>
              <w:t>GĐ 2 (Quý II năm 2027)</w:t>
            </w:r>
          </w:p>
        </w:tc>
        <w:tc>
          <w:tcPr>
            <w:tcW w:w="2268" w:type="dxa"/>
            <w:tcBorders>
              <w:top w:val="single" w:sz="4" w:space="0" w:color="000000"/>
              <w:left w:val="single" w:sz="4" w:space="0" w:color="000000"/>
              <w:bottom w:val="single" w:sz="4" w:space="0" w:color="000000"/>
              <w:right w:val="single" w:sz="4" w:space="0" w:color="000000"/>
            </w:tcBorders>
          </w:tcPr>
          <w:p w14:paraId="6285298C" w14:textId="77777777" w:rsidR="00D83A4D" w:rsidRDefault="007834AD">
            <w:pPr>
              <w:spacing w:before="40" w:after="40"/>
            </w:pPr>
            <w:r>
              <w:rPr>
                <w:sz w:val="24"/>
              </w:rPr>
              <w:t>Vận hành 10 phiên Livestream thử nghiệm bằng sản phẩm liên kết; tối ưu thời gian đóng gói dưới 36 giờ</w:t>
            </w:r>
          </w:p>
        </w:tc>
        <w:tc>
          <w:tcPr>
            <w:tcW w:w="2268" w:type="dxa"/>
            <w:tcBorders>
              <w:top w:val="single" w:sz="4" w:space="0" w:color="000000"/>
              <w:left w:val="single" w:sz="4" w:space="0" w:color="000000"/>
              <w:bottom w:val="single" w:sz="4" w:space="0" w:color="000000"/>
              <w:right w:val="single" w:sz="4" w:space="0" w:color="000000"/>
            </w:tcBorders>
          </w:tcPr>
          <w:p w14:paraId="6285298D" w14:textId="77777777" w:rsidR="00D83A4D" w:rsidRDefault="007834AD">
            <w:pPr>
              <w:spacing w:before="40" w:after="40"/>
            </w:pPr>
            <w:r>
              <w:rPr>
                <w:sz w:val="24"/>
              </w:rPr>
              <w:t>Mở đăng ký thử nghiệm cho nhóm Seller thí điểm đầu tiên</w:t>
            </w:r>
          </w:p>
        </w:tc>
        <w:tc>
          <w:tcPr>
            <w:tcW w:w="2268" w:type="dxa"/>
            <w:tcBorders>
              <w:top w:val="single" w:sz="4" w:space="0" w:color="000000"/>
              <w:left w:val="single" w:sz="4" w:space="0" w:color="000000"/>
              <w:bottom w:val="single" w:sz="4" w:space="0" w:color="000000"/>
              <w:right w:val="single" w:sz="4" w:space="0" w:color="000000"/>
            </w:tcBorders>
          </w:tcPr>
          <w:p w14:paraId="6285298E" w14:textId="77777777" w:rsidR="00D83A4D" w:rsidRDefault="007834AD">
            <w:pPr>
              <w:spacing w:before="40" w:after="40"/>
            </w:pPr>
            <w:r>
              <w:rPr>
                <w:sz w:val="24"/>
              </w:rPr>
              <w:t>Chạy thử Mua chung quy mô lớn/nhỏ, mục tiêu 10.000 đơn thử nghiệm</w:t>
            </w:r>
          </w:p>
        </w:tc>
      </w:tr>
      <w:tr w:rsidR="00D83A4D" w14:paraId="62852994"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90" w14:textId="77777777" w:rsidR="00D83A4D" w:rsidRDefault="007834AD">
            <w:pPr>
              <w:spacing w:before="40" w:after="40"/>
            </w:pPr>
            <w:r>
              <w:rPr>
                <w:sz w:val="24"/>
              </w:rPr>
              <w:t>GĐ 3 (Quý III năm 2027)</w:t>
            </w:r>
          </w:p>
        </w:tc>
        <w:tc>
          <w:tcPr>
            <w:tcW w:w="2268" w:type="dxa"/>
            <w:tcBorders>
              <w:top w:val="single" w:sz="4" w:space="0" w:color="000000"/>
              <w:left w:val="single" w:sz="4" w:space="0" w:color="000000"/>
              <w:bottom w:val="single" w:sz="4" w:space="0" w:color="000000"/>
              <w:right w:val="single" w:sz="4" w:space="0" w:color="000000"/>
            </w:tcBorders>
          </w:tcPr>
          <w:p w14:paraId="62852991" w14:textId="77777777" w:rsidR="00D83A4D" w:rsidRDefault="007834AD">
            <w:pPr>
              <w:spacing w:before="40" w:after="40"/>
            </w:pPr>
            <w:r>
              <w:rPr>
                <w:sz w:val="24"/>
              </w:rPr>
              <w:t>Mở rộng quy mô Livestream (trên 100 người bán/KOC) để tăng lưu lượng truy cập mới</w:t>
            </w:r>
          </w:p>
        </w:tc>
        <w:tc>
          <w:tcPr>
            <w:tcW w:w="2268" w:type="dxa"/>
            <w:tcBorders>
              <w:top w:val="single" w:sz="4" w:space="0" w:color="000000"/>
              <w:left w:val="single" w:sz="4" w:space="0" w:color="000000"/>
              <w:bottom w:val="single" w:sz="4" w:space="0" w:color="000000"/>
              <w:right w:val="single" w:sz="4" w:space="0" w:color="000000"/>
            </w:tcBorders>
          </w:tcPr>
          <w:p w14:paraId="62852992" w14:textId="77777777" w:rsidR="00D83A4D" w:rsidRDefault="007834AD">
            <w:pPr>
              <w:spacing w:before="40" w:after="40"/>
            </w:pPr>
            <w:r>
              <w:rPr>
                <w:sz w:val="24"/>
              </w:rPr>
              <w:t>Mở đăng ký đại trà song song chiến dịch ra mắt 7/7 &amp; 9/9</w:t>
            </w:r>
          </w:p>
        </w:tc>
        <w:tc>
          <w:tcPr>
            <w:tcW w:w="2268" w:type="dxa"/>
            <w:tcBorders>
              <w:top w:val="single" w:sz="4" w:space="0" w:color="000000"/>
              <w:left w:val="single" w:sz="4" w:space="0" w:color="000000"/>
              <w:bottom w:val="single" w:sz="4" w:space="0" w:color="000000"/>
              <w:right w:val="single" w:sz="4" w:space="0" w:color="000000"/>
            </w:tcBorders>
          </w:tcPr>
          <w:p w14:paraId="62852993" w14:textId="77777777" w:rsidR="00D83A4D" w:rsidRDefault="007834AD">
            <w:pPr>
              <w:spacing w:before="40" w:after="40"/>
            </w:pPr>
            <w:r>
              <w:rPr>
                <w:sz w:val="24"/>
              </w:rPr>
              <w:t>Vận hành toàn diện, mục tiêu trên 300.000 đơn Mua chung, 50-100 tỷ đồng giá trị giao dịch</w:t>
            </w:r>
          </w:p>
        </w:tc>
      </w:tr>
      <w:tr w:rsidR="00D83A4D" w14:paraId="62852999"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95" w14:textId="77777777" w:rsidR="00D83A4D" w:rsidRDefault="007834AD">
            <w:pPr>
              <w:spacing w:before="40" w:after="40"/>
            </w:pPr>
            <w:r>
              <w:rPr>
                <w:sz w:val="24"/>
              </w:rPr>
              <w:t>GĐ 4 (Quý IV năm 2027)</w:t>
            </w:r>
          </w:p>
        </w:tc>
        <w:tc>
          <w:tcPr>
            <w:tcW w:w="2268" w:type="dxa"/>
            <w:tcBorders>
              <w:top w:val="single" w:sz="4" w:space="0" w:color="000000"/>
              <w:left w:val="single" w:sz="4" w:space="0" w:color="000000"/>
              <w:bottom w:val="single" w:sz="4" w:space="0" w:color="000000"/>
              <w:right w:val="single" w:sz="4" w:space="0" w:color="000000"/>
            </w:tcBorders>
          </w:tcPr>
          <w:p w14:paraId="62852996" w14:textId="77777777" w:rsidR="00D83A4D" w:rsidRDefault="007834AD">
            <w:pPr>
              <w:spacing w:before="40" w:after="40"/>
            </w:pPr>
            <w:r>
              <w:rPr>
                <w:sz w:val="24"/>
              </w:rPr>
              <w:t>Duy trì lưu lượng truy cập ổn định, giảm dần tỷ trọng trợ giá sản phẩm mở đầu</w:t>
            </w:r>
          </w:p>
        </w:tc>
        <w:tc>
          <w:tcPr>
            <w:tcW w:w="2268" w:type="dxa"/>
            <w:tcBorders>
              <w:top w:val="single" w:sz="4" w:space="0" w:color="000000"/>
              <w:left w:val="single" w:sz="4" w:space="0" w:color="000000"/>
              <w:bottom w:val="single" w:sz="4" w:space="0" w:color="000000"/>
              <w:right w:val="single" w:sz="4" w:space="0" w:color="000000"/>
            </w:tcBorders>
          </w:tcPr>
          <w:p w14:paraId="62852997" w14:textId="77777777" w:rsidR="00D83A4D" w:rsidRDefault="007834AD">
            <w:pPr>
              <w:spacing w:before="40" w:after="40"/>
            </w:pPr>
            <w:r>
              <w:rPr>
                <w:sz w:val="24"/>
              </w:rPr>
              <w:t>Tối ưu tỷ lệ Seller có đơn hàng phát sinh thường xuyên; nâng chất lượng, không chạy theo số lượng</w:t>
            </w:r>
          </w:p>
        </w:tc>
        <w:tc>
          <w:tcPr>
            <w:tcW w:w="2268" w:type="dxa"/>
            <w:tcBorders>
              <w:top w:val="single" w:sz="4" w:space="0" w:color="000000"/>
              <w:left w:val="single" w:sz="4" w:space="0" w:color="000000"/>
              <w:bottom w:val="single" w:sz="4" w:space="0" w:color="000000"/>
              <w:right w:val="single" w:sz="4" w:space="0" w:color="000000"/>
            </w:tcBorders>
          </w:tcPr>
          <w:p w14:paraId="62852998" w14:textId="77777777" w:rsidR="00D83A4D" w:rsidRDefault="007834AD">
            <w:pPr>
              <w:spacing w:before="40" w:after="40"/>
            </w:pPr>
            <w:r>
              <w:rPr>
                <w:sz w:val="24"/>
              </w:rPr>
              <w:t>Tối ưu tỷ lệ tái mua trên 40%, chuyển từ trợ giá sang vận hành tự nhiên</w:t>
            </w:r>
          </w:p>
        </w:tc>
      </w:tr>
    </w:tbl>
    <w:p w14:paraId="6285299A" w14:textId="77777777" w:rsidR="00D83A4D" w:rsidRDefault="00D83A4D"/>
    <w:p w14:paraId="6285299B" w14:textId="77777777" w:rsidR="00D83A4D" w:rsidRDefault="007834AD">
      <w:pPr>
        <w:spacing w:after="120" w:line="312" w:lineRule="auto"/>
        <w:ind w:firstLine="567"/>
        <w:jc w:val="both"/>
      </w:pPr>
      <w:r>
        <w:t>Bảng 2 - Trụ cột 4, 5, 6</w:t>
      </w:r>
    </w:p>
    <w:tbl>
      <w:tblPr>
        <w:tblW w:w="0" w:type="auto"/>
        <w:jc w:val="center"/>
        <w:tblCellMar>
          <w:left w:w="10" w:type="dxa"/>
          <w:right w:w="10" w:type="dxa"/>
        </w:tblCellMar>
        <w:tblLook w:val="04A0" w:firstRow="1" w:lastRow="0" w:firstColumn="1" w:lastColumn="0" w:noHBand="0" w:noVBand="1"/>
      </w:tblPr>
      <w:tblGrid>
        <w:gridCol w:w="2265"/>
        <w:gridCol w:w="2265"/>
        <w:gridCol w:w="2266"/>
        <w:gridCol w:w="2265"/>
      </w:tblGrid>
      <w:tr w:rsidR="00D83A4D" w14:paraId="628529A0"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9C" w14:textId="77777777" w:rsidR="00D83A4D" w:rsidRDefault="007834AD">
            <w:pPr>
              <w:spacing w:before="40" w:after="40"/>
              <w:jc w:val="center"/>
            </w:pPr>
            <w:r>
              <w:rPr>
                <w:b/>
                <w:sz w:val="24"/>
              </w:rPr>
              <w:t>Giai đoạn</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9D" w14:textId="77777777" w:rsidR="00D83A4D" w:rsidRDefault="007834AD">
            <w:pPr>
              <w:spacing w:before="40" w:after="40"/>
              <w:jc w:val="center"/>
            </w:pPr>
            <w:r>
              <w:rPr>
                <w:b/>
                <w:sz w:val="24"/>
              </w:rPr>
              <w:t>Trụ cột 4 / Kết nối Nhà máy đến Cửa hàng</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9E" w14:textId="77777777" w:rsidR="00D83A4D" w:rsidRDefault="007834AD">
            <w:pPr>
              <w:spacing w:before="40" w:after="40"/>
              <w:jc w:val="center"/>
            </w:pPr>
            <w:r>
              <w:rPr>
                <w:b/>
                <w:sz w:val="24"/>
              </w:rPr>
              <w:t>Trụ cột 5 / VComm Mall</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99F" w14:textId="77777777" w:rsidR="00D83A4D" w:rsidRDefault="007834AD">
            <w:pPr>
              <w:spacing w:before="40" w:after="40"/>
              <w:jc w:val="center"/>
            </w:pPr>
            <w:r>
              <w:rPr>
                <w:b/>
                <w:sz w:val="24"/>
              </w:rPr>
              <w:t>Trụ cột 6 / Mô hình O2O</w:t>
            </w:r>
          </w:p>
        </w:tc>
      </w:tr>
      <w:tr w:rsidR="00D83A4D" w14:paraId="628529A5"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A1" w14:textId="77777777" w:rsidR="00D83A4D" w:rsidRDefault="007834AD">
            <w:pPr>
              <w:spacing w:before="40" w:after="40"/>
            </w:pPr>
            <w:r>
              <w:rPr>
                <w:sz w:val="24"/>
              </w:rPr>
              <w:t>GĐ 1 (Quý I năm 2027)</w:t>
            </w:r>
          </w:p>
        </w:tc>
        <w:tc>
          <w:tcPr>
            <w:tcW w:w="2268" w:type="dxa"/>
            <w:tcBorders>
              <w:top w:val="single" w:sz="4" w:space="0" w:color="000000"/>
              <w:left w:val="single" w:sz="4" w:space="0" w:color="000000"/>
              <w:bottom w:val="single" w:sz="4" w:space="0" w:color="000000"/>
              <w:right w:val="single" w:sz="4" w:space="0" w:color="000000"/>
            </w:tcBorders>
          </w:tcPr>
          <w:p w14:paraId="628529A2" w14:textId="77777777" w:rsidR="00D83A4D" w:rsidRDefault="007834AD">
            <w:pPr>
              <w:spacing w:before="40" w:after="40"/>
            </w:pPr>
            <w:r>
              <w:rPr>
                <w:sz w:val="24"/>
              </w:rPr>
              <w:t>Thiết kế cổng nhập hàng trên iPOS; chưa kết nối Nhà máy</w:t>
            </w:r>
          </w:p>
        </w:tc>
        <w:tc>
          <w:tcPr>
            <w:tcW w:w="2268" w:type="dxa"/>
            <w:tcBorders>
              <w:top w:val="single" w:sz="4" w:space="0" w:color="000000"/>
              <w:left w:val="single" w:sz="4" w:space="0" w:color="000000"/>
              <w:bottom w:val="single" w:sz="4" w:space="0" w:color="000000"/>
              <w:right w:val="single" w:sz="4" w:space="0" w:color="000000"/>
            </w:tcBorders>
          </w:tcPr>
          <w:p w14:paraId="628529A3" w14:textId="77777777" w:rsidR="00D83A4D" w:rsidRDefault="007834AD">
            <w:pPr>
              <w:spacing w:before="40" w:after="40"/>
            </w:pPr>
            <w:r>
              <w:rPr>
                <w:sz w:val="24"/>
              </w:rPr>
              <w:t>Ban hành bộ tiêu chuẩn xét duyệt, thẩm định lô gian hàng chính hãng đầu tiên</w:t>
            </w:r>
          </w:p>
        </w:tc>
        <w:tc>
          <w:tcPr>
            <w:tcW w:w="2268" w:type="dxa"/>
            <w:tcBorders>
              <w:top w:val="single" w:sz="4" w:space="0" w:color="000000"/>
              <w:left w:val="single" w:sz="4" w:space="0" w:color="000000"/>
              <w:bottom w:val="single" w:sz="4" w:space="0" w:color="000000"/>
              <w:right w:val="single" w:sz="4" w:space="0" w:color="000000"/>
            </w:tcBorders>
          </w:tcPr>
          <w:p w14:paraId="628529A4" w14:textId="77777777" w:rsidR="00D83A4D" w:rsidRDefault="007834AD">
            <w:pPr>
              <w:spacing w:before="40" w:after="40"/>
            </w:pPr>
            <w:r>
              <w:rPr>
                <w:sz w:val="24"/>
              </w:rPr>
              <w:t>Thiết kế cơ chế mua sắm - tích điểm - hoàn tiền; chuẩn hóa 50 điểm Trạm Hub thí điểm</w:t>
            </w:r>
          </w:p>
        </w:tc>
      </w:tr>
      <w:tr w:rsidR="00D83A4D" w14:paraId="628529AA"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A6" w14:textId="77777777" w:rsidR="00D83A4D" w:rsidRDefault="007834AD">
            <w:pPr>
              <w:spacing w:before="40" w:after="40"/>
            </w:pPr>
            <w:r>
              <w:rPr>
                <w:sz w:val="24"/>
              </w:rPr>
              <w:t>GĐ 2 (Quý II năm 2027)</w:t>
            </w:r>
          </w:p>
        </w:tc>
        <w:tc>
          <w:tcPr>
            <w:tcW w:w="2268" w:type="dxa"/>
            <w:tcBorders>
              <w:top w:val="single" w:sz="4" w:space="0" w:color="000000"/>
              <w:left w:val="single" w:sz="4" w:space="0" w:color="000000"/>
              <w:bottom w:val="single" w:sz="4" w:space="0" w:color="000000"/>
              <w:right w:val="single" w:sz="4" w:space="0" w:color="000000"/>
            </w:tcBorders>
          </w:tcPr>
          <w:p w14:paraId="628529A7" w14:textId="77777777" w:rsidR="00D83A4D" w:rsidRDefault="007834AD">
            <w:pPr>
              <w:spacing w:before="40" w:after="40"/>
            </w:pPr>
            <w:r>
              <w:rPr>
                <w:sz w:val="24"/>
              </w:rPr>
              <w:t>Chạy thử cho 50 Trạm Hub thí điểm, mục tiêu 500 đơn</w:t>
            </w:r>
          </w:p>
        </w:tc>
        <w:tc>
          <w:tcPr>
            <w:tcW w:w="2268" w:type="dxa"/>
            <w:tcBorders>
              <w:top w:val="single" w:sz="4" w:space="0" w:color="000000"/>
              <w:left w:val="single" w:sz="4" w:space="0" w:color="000000"/>
              <w:bottom w:val="single" w:sz="4" w:space="0" w:color="000000"/>
              <w:right w:val="single" w:sz="4" w:space="0" w:color="000000"/>
            </w:tcBorders>
          </w:tcPr>
          <w:p w14:paraId="628529A8" w14:textId="77777777" w:rsidR="00D83A4D" w:rsidRDefault="007834AD">
            <w:pPr>
              <w:spacing w:before="40" w:after="40"/>
            </w:pPr>
            <w:r>
              <w:rPr>
                <w:sz w:val="24"/>
              </w:rPr>
              <w:t>Gắn nhãn "Hàng chính hãng" cho nhóm gian hàng thử nghiệm; chạy thử kênh báo cáo hàng giả</w:t>
            </w:r>
          </w:p>
        </w:tc>
        <w:tc>
          <w:tcPr>
            <w:tcW w:w="2268" w:type="dxa"/>
            <w:tcBorders>
              <w:top w:val="single" w:sz="4" w:space="0" w:color="000000"/>
              <w:left w:val="single" w:sz="4" w:space="0" w:color="000000"/>
              <w:bottom w:val="single" w:sz="4" w:space="0" w:color="000000"/>
              <w:right w:val="single" w:sz="4" w:space="0" w:color="000000"/>
            </w:tcBorders>
          </w:tcPr>
          <w:p w14:paraId="628529A9" w14:textId="77777777" w:rsidR="00D83A4D" w:rsidRDefault="007834AD">
            <w:pPr>
              <w:spacing w:before="40" w:after="40"/>
            </w:pPr>
            <w:r>
              <w:rPr>
                <w:sz w:val="24"/>
              </w:rPr>
              <w:t>Vận hành thử nghiệm nhận hàng tại Hub, tối ưu quy trình đồng kiểm và hoàn tiền tức thì</w:t>
            </w:r>
          </w:p>
        </w:tc>
      </w:tr>
      <w:tr w:rsidR="00D83A4D" w14:paraId="628529AF"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AB" w14:textId="77777777" w:rsidR="00D83A4D" w:rsidRDefault="007834AD">
            <w:pPr>
              <w:spacing w:before="40" w:after="40"/>
            </w:pPr>
            <w:r>
              <w:rPr>
                <w:sz w:val="24"/>
              </w:rPr>
              <w:t>GĐ 3 (Quý III năm 2027)</w:t>
            </w:r>
          </w:p>
        </w:tc>
        <w:tc>
          <w:tcPr>
            <w:tcW w:w="2268" w:type="dxa"/>
            <w:tcBorders>
              <w:top w:val="single" w:sz="4" w:space="0" w:color="000000"/>
              <w:left w:val="single" w:sz="4" w:space="0" w:color="000000"/>
              <w:bottom w:val="single" w:sz="4" w:space="0" w:color="000000"/>
              <w:right w:val="single" w:sz="4" w:space="0" w:color="000000"/>
            </w:tcBorders>
          </w:tcPr>
          <w:p w14:paraId="628529AC" w14:textId="77777777" w:rsidR="00D83A4D" w:rsidRDefault="007834AD">
            <w:pPr>
              <w:spacing w:before="40" w:after="40"/>
            </w:pPr>
            <w:r>
              <w:rPr>
                <w:sz w:val="24"/>
              </w:rPr>
              <w:t xml:space="preserve">Mở rộng phủ trên 1.000 cửa hàng đồng </w:t>
            </w:r>
            <w:r>
              <w:rPr>
                <w:sz w:val="24"/>
              </w:rPr>
              <w:lastRenderedPageBreak/>
              <w:t>loạt cùng chiến dịch ra mắt</w:t>
            </w:r>
          </w:p>
        </w:tc>
        <w:tc>
          <w:tcPr>
            <w:tcW w:w="2268" w:type="dxa"/>
            <w:tcBorders>
              <w:top w:val="single" w:sz="4" w:space="0" w:color="000000"/>
              <w:left w:val="single" w:sz="4" w:space="0" w:color="000000"/>
              <w:bottom w:val="single" w:sz="4" w:space="0" w:color="000000"/>
              <w:right w:val="single" w:sz="4" w:space="0" w:color="000000"/>
            </w:tcBorders>
          </w:tcPr>
          <w:p w14:paraId="628529AD" w14:textId="77777777" w:rsidR="00D83A4D" w:rsidRDefault="007834AD">
            <w:pPr>
              <w:spacing w:before="40" w:after="40"/>
            </w:pPr>
            <w:r>
              <w:rPr>
                <w:sz w:val="24"/>
              </w:rPr>
              <w:lastRenderedPageBreak/>
              <w:t xml:space="preserve">Mở rộng quy mô gian hàng chính hãng đồng </w:t>
            </w:r>
            <w:r>
              <w:rPr>
                <w:sz w:val="24"/>
              </w:rPr>
              <w:lastRenderedPageBreak/>
              <w:t>loạt cùng chiến dịch ra mắt, bắt buộc 100% nguồn hàng Trụ cột 1 và 4 đạt chuẩn</w:t>
            </w:r>
          </w:p>
        </w:tc>
        <w:tc>
          <w:tcPr>
            <w:tcW w:w="2268" w:type="dxa"/>
            <w:tcBorders>
              <w:top w:val="single" w:sz="4" w:space="0" w:color="000000"/>
              <w:left w:val="single" w:sz="4" w:space="0" w:color="000000"/>
              <w:bottom w:val="single" w:sz="4" w:space="0" w:color="000000"/>
              <w:right w:val="single" w:sz="4" w:space="0" w:color="000000"/>
            </w:tcBorders>
          </w:tcPr>
          <w:p w14:paraId="628529AE" w14:textId="77777777" w:rsidR="00D83A4D" w:rsidRDefault="007834AD">
            <w:pPr>
              <w:spacing w:before="40" w:after="40"/>
            </w:pPr>
            <w:r>
              <w:rPr>
                <w:sz w:val="24"/>
              </w:rPr>
              <w:lastRenderedPageBreak/>
              <w:t xml:space="preserve">Mở rộng mạng lưới Trạm Hub theo vùng </w:t>
            </w:r>
            <w:r>
              <w:rPr>
                <w:sz w:val="24"/>
              </w:rPr>
              <w:lastRenderedPageBreak/>
              <w:t>phủ Ra mắt Quy mô lớn, đẩy mạnh tỷ lệ đơn chọn nhận tại điểm</w:t>
            </w:r>
          </w:p>
        </w:tc>
      </w:tr>
      <w:tr w:rsidR="00D83A4D" w14:paraId="628529B4"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9B0" w14:textId="77777777" w:rsidR="00D83A4D" w:rsidRDefault="007834AD">
            <w:pPr>
              <w:spacing w:before="40" w:after="40"/>
            </w:pPr>
            <w:r>
              <w:rPr>
                <w:sz w:val="24"/>
              </w:rPr>
              <w:lastRenderedPageBreak/>
              <w:t>GĐ 4 (Quý IV năm 2027)</w:t>
            </w:r>
          </w:p>
        </w:tc>
        <w:tc>
          <w:tcPr>
            <w:tcW w:w="2268" w:type="dxa"/>
            <w:tcBorders>
              <w:top w:val="single" w:sz="4" w:space="0" w:color="000000"/>
              <w:left w:val="single" w:sz="4" w:space="0" w:color="000000"/>
              <w:bottom w:val="single" w:sz="4" w:space="0" w:color="000000"/>
              <w:right w:val="single" w:sz="4" w:space="0" w:color="000000"/>
            </w:tcBorders>
          </w:tcPr>
          <w:p w14:paraId="628529B1" w14:textId="77777777" w:rsidR="00D83A4D" w:rsidRDefault="007834AD">
            <w:pPr>
              <w:spacing w:before="40" w:after="40"/>
            </w:pPr>
            <w:r>
              <w:rPr>
                <w:sz w:val="24"/>
              </w:rPr>
              <w:t>Tối ưu tỷ lệ nhập lại trên 60%; trở thành động cơ lợi nhuận chính giúp cán mốc hòa vốn</w:t>
            </w:r>
          </w:p>
        </w:tc>
        <w:tc>
          <w:tcPr>
            <w:tcW w:w="2268" w:type="dxa"/>
            <w:tcBorders>
              <w:top w:val="single" w:sz="4" w:space="0" w:color="000000"/>
              <w:left w:val="single" w:sz="4" w:space="0" w:color="000000"/>
              <w:bottom w:val="single" w:sz="4" w:space="0" w:color="000000"/>
              <w:right w:val="single" w:sz="4" w:space="0" w:color="000000"/>
            </w:tcBorders>
          </w:tcPr>
          <w:p w14:paraId="628529B2" w14:textId="77777777" w:rsidR="00D83A4D" w:rsidRDefault="007834AD">
            <w:pPr>
              <w:spacing w:before="40" w:after="40"/>
            </w:pPr>
            <w:r>
              <w:rPr>
                <w:sz w:val="24"/>
              </w:rPr>
              <w:t>Tối ưu tỷ lệ khiếu nại hàng giả về mức tối thiểu; củng cố niềm tin thương hiệu làm nền cho mở rộng Năm 2</w:t>
            </w:r>
          </w:p>
        </w:tc>
        <w:tc>
          <w:tcPr>
            <w:tcW w:w="2268" w:type="dxa"/>
            <w:tcBorders>
              <w:top w:val="single" w:sz="4" w:space="0" w:color="000000"/>
              <w:left w:val="single" w:sz="4" w:space="0" w:color="000000"/>
              <w:bottom w:val="single" w:sz="4" w:space="0" w:color="000000"/>
              <w:right w:val="single" w:sz="4" w:space="0" w:color="000000"/>
            </w:tcBorders>
          </w:tcPr>
          <w:p w14:paraId="628529B3" w14:textId="77777777" w:rsidR="00D83A4D" w:rsidRDefault="007834AD">
            <w:pPr>
              <w:spacing w:before="40" w:after="40"/>
            </w:pPr>
            <w:r>
              <w:rPr>
                <w:sz w:val="24"/>
              </w:rPr>
              <w:t>Tối ưu tỷ lệ quay lại của nhóm khách dùng Điểm thưởng; củng cố vai trò tiết kiệm chi phí hậu cần</w:t>
            </w:r>
          </w:p>
        </w:tc>
      </w:tr>
    </w:tbl>
    <w:p w14:paraId="628529B5" w14:textId="77777777" w:rsidR="00D83A4D" w:rsidRDefault="00D83A4D"/>
    <w:p w14:paraId="628529B6" w14:textId="77777777" w:rsidR="00D83A4D" w:rsidRDefault="007834AD">
      <w:pPr>
        <w:spacing w:after="120" w:line="312" w:lineRule="auto"/>
        <w:ind w:firstLine="567"/>
        <w:jc w:val="both"/>
      </w:pPr>
      <w:r>
        <w:t>Logic xuyên suốt của timeline:</w:t>
      </w:r>
    </w:p>
    <w:p w14:paraId="628529B7" w14:textId="77777777" w:rsidR="00D83A4D" w:rsidRDefault="007834AD">
      <w:pPr>
        <w:spacing w:after="120" w:line="312" w:lineRule="auto"/>
        <w:ind w:firstLine="567"/>
        <w:jc w:val="both"/>
      </w:pPr>
      <w:r>
        <w:t>Trụ cột 1 và Trụ cột 3 luôn đi trước một bước để bảo đảm có đủ lưu lượng truy cập và dữ liệu hành vi người dùng;</w:t>
      </w:r>
    </w:p>
    <w:p w14:paraId="628529B8" w14:textId="77777777" w:rsidR="00D83A4D" w:rsidRDefault="007834AD">
      <w:pPr>
        <w:spacing w:after="120" w:line="312" w:lineRule="auto"/>
        <w:ind w:firstLine="567"/>
        <w:jc w:val="both"/>
      </w:pPr>
      <w:r>
        <w:t>Trụ cột 2 được mở song song nhưng ưu tiên chất lượng hơn tốc độ trong giai đoạn đầu để tránh loãng trải nghiệm mua sắm;</w:t>
      </w:r>
    </w:p>
    <w:p w14:paraId="628529B9" w14:textId="77777777" w:rsidR="00D83A4D" w:rsidRDefault="007834AD">
      <w:pPr>
        <w:spacing w:after="120" w:line="312" w:lineRule="auto"/>
        <w:ind w:firstLine="567"/>
        <w:jc w:val="both"/>
      </w:pPr>
      <w:r>
        <w:t>Trụ cột 4 chủ động đi sau, chỉ mở rộng đại trà từ Giai đoạn 3 khi đã có đủ lưu lượng truy cập và dữ liệu vận hành Trạm Hub để bảo đảm chất lượng gom đơn, và trở thành động cơ chính tạo ra lợi nhuận ròng bền vững từ Giai đoạn 4 trở đi, đúng như định hướng tại Mục C.3 của Đề án. Trụ cột 6 mở rộng song song với tốc độ phủ mạng lưới Trạm Hub.</w:t>
      </w:r>
    </w:p>
    <w:p w14:paraId="628529BA" w14:textId="77777777" w:rsidR="00D83A4D" w:rsidRDefault="007834AD">
      <w:pPr>
        <w:spacing w:after="120" w:line="312" w:lineRule="auto"/>
        <w:ind w:firstLine="567"/>
        <w:jc w:val="both"/>
      </w:pPr>
      <w:r>
        <w:t>Trong khi đó, Trụ cột 5 - VComm Mall được xây dựng song song và có mặt xuyên suốt cả 4 giai đoạn ngay từ đầu, bảo đảm mọi mức độ mở rộng của các trụ cột còn lại đều được trục đỡ niềm tin chính hãng bảo chứng, không để yếu tố tăng trưởng vượt trước yếu tố uy tín.</w:t>
      </w:r>
    </w:p>
    <w:p w14:paraId="628529BB" w14:textId="77777777" w:rsidR="00D83A4D" w:rsidRDefault="007834AD">
      <w:pPr>
        <w:spacing w:after="120" w:line="312" w:lineRule="auto"/>
        <w:ind w:firstLine="567"/>
        <w:jc w:val="both"/>
      </w:pPr>
      <w:r>
        <w:t>Trụ cột 7 - Chương trình Khách hàng Thân thiết V-Xu - cũng có mặt xuyên suốt cả 4 giai đoạn giống Trụ cột 5, nhưng ở chiều ngược lại: nếu Trụ cột 5 bảo chứng nguồn hàng ở khâu đầu vào thì Trụ cột 7 bảo đảm khâu đầu ra - giữ chân khách hàng quay lại - cho toàn bộ sáu trụ cột còn lại; mức độ hoàn thiện tăng dần từ việc xây dựng cơ chế tích - hoàn điểm cơ bản ở Giai đoạn 1, mở rộng kết nối các chuỗi bán lẻ liên kết bên ngoài từ Giai đoạn 3, đến tối ưu tỷ lệ sử dụng V-Xu và giá trị vòng đời khách hàng ở Giai đo</w:t>
      </w:r>
      <w:r>
        <w:t>ạn 4.</w:t>
      </w:r>
    </w:p>
    <w:p w14:paraId="628529BC" w14:textId="77777777" w:rsidR="00D83A4D" w:rsidRDefault="007834AD">
      <w:pPr>
        <w:spacing w:before="80" w:after="60" w:line="312" w:lineRule="auto"/>
      </w:pPr>
      <w:r>
        <w:rPr>
          <w:b/>
        </w:rPr>
        <w:t>A.2.6. Nguồn lợi nhuận theo từng trụ cột</w:t>
      </w:r>
    </w:p>
    <w:p w14:paraId="628529BD" w14:textId="77777777" w:rsidR="00D83A4D" w:rsidRDefault="007834AD">
      <w:pPr>
        <w:spacing w:after="120" w:line="312" w:lineRule="auto"/>
        <w:ind w:firstLine="567"/>
        <w:jc w:val="both"/>
      </w:pPr>
      <w:r>
        <w:t>Mỗi trụ cột có một cơ chế tạo lợi nhuận riêng cho VComm, phù hợp với đặc thù vận hành và giai đoạn phát triển của trụ cột đó. Việc phân tách rõ nguồn lợi nhuận theo từng trụ cột giúp Ban Giám đốc đánh giá độc lập hiệu quả tài chính của từng cấu phần, không nhìn nhận lợi nhuận chung chung ở cấp độ toàn sàn:</w:t>
      </w:r>
    </w:p>
    <w:tbl>
      <w:tblPr>
        <w:tblW w:w="0" w:type="auto"/>
        <w:jc w:val="center"/>
        <w:tblCellMar>
          <w:left w:w="10" w:type="dxa"/>
          <w:right w:w="10" w:type="dxa"/>
        </w:tblCellMar>
        <w:tblLook w:val="04A0" w:firstRow="1" w:lastRow="0" w:firstColumn="1" w:lastColumn="0" w:noHBand="0" w:noVBand="1"/>
      </w:tblPr>
      <w:tblGrid>
        <w:gridCol w:w="3020"/>
        <w:gridCol w:w="3020"/>
        <w:gridCol w:w="3021"/>
      </w:tblGrid>
      <w:tr w:rsidR="00D83A4D" w14:paraId="628529C1"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9BE" w14:textId="77777777" w:rsidR="00D83A4D" w:rsidRDefault="007834AD">
            <w:pPr>
              <w:spacing w:before="40" w:after="40"/>
              <w:jc w:val="center"/>
            </w:pPr>
            <w:r>
              <w:rPr>
                <w:b/>
                <w:sz w:val="24"/>
              </w:rPr>
              <w:t>Trụ cột</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9BF" w14:textId="77777777" w:rsidR="00D83A4D" w:rsidRDefault="007834AD">
            <w:pPr>
              <w:spacing w:before="40" w:after="40"/>
              <w:jc w:val="center"/>
            </w:pPr>
            <w:r>
              <w:rPr>
                <w:b/>
                <w:sz w:val="24"/>
              </w:rPr>
              <w:t>Nguồn lợi nhuận chính</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9C0" w14:textId="77777777" w:rsidR="00D83A4D" w:rsidRDefault="007834AD">
            <w:pPr>
              <w:spacing w:before="40" w:after="40"/>
              <w:jc w:val="center"/>
            </w:pPr>
            <w:r>
              <w:rPr>
                <w:b/>
                <w:sz w:val="24"/>
              </w:rPr>
              <w:t>Diễn giải ngắn gọn</w:t>
            </w:r>
          </w:p>
        </w:tc>
      </w:tr>
      <w:tr w:rsidR="00D83A4D" w14:paraId="628529C5"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C2" w14:textId="77777777" w:rsidR="00D83A4D" w:rsidRDefault="007834AD">
            <w:pPr>
              <w:spacing w:before="40" w:after="40"/>
            </w:pPr>
            <w:r>
              <w:rPr>
                <w:sz w:val="24"/>
              </w:rPr>
              <w:lastRenderedPageBreak/>
              <w:t>Trụ cột 1 - Tiếp thị Liên kết</w:t>
            </w:r>
          </w:p>
        </w:tc>
        <w:tc>
          <w:tcPr>
            <w:tcW w:w="3024" w:type="dxa"/>
            <w:tcBorders>
              <w:top w:val="single" w:sz="4" w:space="0" w:color="000000"/>
              <w:left w:val="single" w:sz="4" w:space="0" w:color="000000"/>
              <w:bottom w:val="single" w:sz="4" w:space="0" w:color="000000"/>
              <w:right w:val="single" w:sz="4" w:space="0" w:color="000000"/>
            </w:tcBorders>
          </w:tcPr>
          <w:p w14:paraId="628529C3" w14:textId="77777777" w:rsidR="00D83A4D" w:rsidRDefault="007834AD">
            <w:pPr>
              <w:spacing w:before="40" w:after="40"/>
            </w:pPr>
            <w:r>
              <w:rPr>
                <w:sz w:val="24"/>
              </w:rPr>
              <w:t>Phí sàn + chênh lệch giá</w:t>
            </w:r>
          </w:p>
        </w:tc>
        <w:tc>
          <w:tcPr>
            <w:tcW w:w="3024" w:type="dxa"/>
            <w:tcBorders>
              <w:top w:val="single" w:sz="4" w:space="0" w:color="000000"/>
              <w:left w:val="single" w:sz="4" w:space="0" w:color="000000"/>
              <w:bottom w:val="single" w:sz="4" w:space="0" w:color="000000"/>
              <w:right w:val="single" w:sz="4" w:space="0" w:color="000000"/>
            </w:tcBorders>
          </w:tcPr>
          <w:p w14:paraId="628529C4" w14:textId="77777777" w:rsidR="00D83A4D" w:rsidRDefault="007834AD">
            <w:pPr>
              <w:spacing w:before="40" w:after="40"/>
            </w:pPr>
            <w:r>
              <w:rPr>
                <w:sz w:val="24"/>
              </w:rPr>
              <w:t>Thu phí trên giá trị đơn hàng phát sinh qua liên kết, cộng phần chênh lệch giữa giá gốc Nhà cung cấp và giá bán cho người tiêu dùng cuối.</w:t>
            </w:r>
          </w:p>
        </w:tc>
      </w:tr>
      <w:tr w:rsidR="00D83A4D" w14:paraId="628529C9"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C6" w14:textId="77777777" w:rsidR="00D83A4D" w:rsidRDefault="007834AD">
            <w:pPr>
              <w:spacing w:before="40" w:after="40"/>
            </w:pPr>
            <w:r>
              <w:rPr>
                <w:sz w:val="24"/>
              </w:rPr>
              <w:t>Trụ cột 2 - Gian hàng Seller</w:t>
            </w:r>
          </w:p>
        </w:tc>
        <w:tc>
          <w:tcPr>
            <w:tcW w:w="3024" w:type="dxa"/>
            <w:tcBorders>
              <w:top w:val="single" w:sz="4" w:space="0" w:color="000000"/>
              <w:left w:val="single" w:sz="4" w:space="0" w:color="000000"/>
              <w:bottom w:val="single" w:sz="4" w:space="0" w:color="000000"/>
              <w:right w:val="single" w:sz="4" w:space="0" w:color="000000"/>
            </w:tcBorders>
          </w:tcPr>
          <w:p w14:paraId="628529C7" w14:textId="77777777" w:rsidR="00D83A4D" w:rsidRDefault="007834AD">
            <w:pPr>
              <w:spacing w:before="40" w:after="40"/>
            </w:pPr>
            <w:r>
              <w:rPr>
                <w:sz w:val="24"/>
              </w:rPr>
              <w:t>Phí sàn 0% phân tầng 3 - 6 - 12 tháng (theo quy mô Seller)</w:t>
            </w:r>
          </w:p>
        </w:tc>
        <w:tc>
          <w:tcPr>
            <w:tcW w:w="3024" w:type="dxa"/>
            <w:tcBorders>
              <w:top w:val="single" w:sz="4" w:space="0" w:color="000000"/>
              <w:left w:val="single" w:sz="4" w:space="0" w:color="000000"/>
              <w:bottom w:val="single" w:sz="4" w:space="0" w:color="000000"/>
              <w:right w:val="single" w:sz="4" w:space="0" w:color="000000"/>
            </w:tcBorders>
          </w:tcPr>
          <w:p w14:paraId="628529C8" w14:textId="77777777" w:rsidR="00D83A4D" w:rsidRDefault="007834AD">
            <w:pPr>
              <w:spacing w:before="40" w:after="40"/>
            </w:pPr>
            <w:r>
              <w:rPr>
                <w:sz w:val="24"/>
              </w:rPr>
              <w:t>Miễn phí sàn 0% trong 3 tháng (Seller quy mô nhỏ), 6 tháng (Seller quy mô vừa) hoặc tối đa 12 tháng (Seller quy mô lớn) để đẩy nhanh tốc độ chuyển dịch Seller về nền tảng; bắt đầu thu phí sàn khi hết thời hạn miễn tương ứng.</w:t>
            </w:r>
          </w:p>
        </w:tc>
      </w:tr>
      <w:tr w:rsidR="00D83A4D" w14:paraId="628529CD"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CA" w14:textId="77777777" w:rsidR="00D83A4D" w:rsidRDefault="007834AD">
            <w:pPr>
              <w:spacing w:before="40" w:after="40"/>
            </w:pPr>
            <w:r>
              <w:rPr>
                <w:sz w:val="24"/>
              </w:rPr>
              <w:t>Trụ cột 3 - Mua chung</w:t>
            </w:r>
          </w:p>
        </w:tc>
        <w:tc>
          <w:tcPr>
            <w:tcW w:w="3024" w:type="dxa"/>
            <w:tcBorders>
              <w:top w:val="single" w:sz="4" w:space="0" w:color="000000"/>
              <w:left w:val="single" w:sz="4" w:space="0" w:color="000000"/>
              <w:bottom w:val="single" w:sz="4" w:space="0" w:color="000000"/>
              <w:right w:val="single" w:sz="4" w:space="0" w:color="000000"/>
            </w:tcBorders>
          </w:tcPr>
          <w:p w14:paraId="628529CB" w14:textId="77777777" w:rsidR="00D83A4D" w:rsidRDefault="007834AD">
            <w:pPr>
              <w:spacing w:before="40" w:after="40"/>
            </w:pPr>
            <w:r>
              <w:rPr>
                <w:sz w:val="24"/>
              </w:rPr>
              <w:t>Chênh lệch giá</w:t>
            </w:r>
          </w:p>
        </w:tc>
        <w:tc>
          <w:tcPr>
            <w:tcW w:w="3024" w:type="dxa"/>
            <w:tcBorders>
              <w:top w:val="single" w:sz="4" w:space="0" w:color="000000"/>
              <w:left w:val="single" w:sz="4" w:space="0" w:color="000000"/>
              <w:bottom w:val="single" w:sz="4" w:space="0" w:color="000000"/>
              <w:right w:val="single" w:sz="4" w:space="0" w:color="000000"/>
            </w:tcBorders>
          </w:tcPr>
          <w:p w14:paraId="628529CC" w14:textId="77777777" w:rsidR="00D83A4D" w:rsidRDefault="007834AD">
            <w:pPr>
              <w:spacing w:before="40" w:after="40"/>
            </w:pPr>
            <w:r>
              <w:rPr>
                <w:sz w:val="24"/>
              </w:rPr>
              <w:t>Lợi nhuận đến từ phần chênh lệch giữa giá sỉ theo mốc số lượng Mua chung và giá bán thực tế cho người tiêu dùng, không thu phí sàn riêng.</w:t>
            </w:r>
          </w:p>
        </w:tc>
      </w:tr>
      <w:tr w:rsidR="00D83A4D" w14:paraId="628529D1"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CE" w14:textId="77777777" w:rsidR="00D83A4D" w:rsidRDefault="007834AD">
            <w:pPr>
              <w:spacing w:before="40" w:after="40"/>
            </w:pPr>
            <w:r>
              <w:rPr>
                <w:sz w:val="24"/>
              </w:rPr>
              <w:t>Trụ cột 4 - Kết nối Nhà máy đến Cửa hàng</w:t>
            </w:r>
          </w:p>
        </w:tc>
        <w:tc>
          <w:tcPr>
            <w:tcW w:w="3024" w:type="dxa"/>
            <w:tcBorders>
              <w:top w:val="single" w:sz="4" w:space="0" w:color="000000"/>
              <w:left w:val="single" w:sz="4" w:space="0" w:color="000000"/>
              <w:bottom w:val="single" w:sz="4" w:space="0" w:color="000000"/>
              <w:right w:val="single" w:sz="4" w:space="0" w:color="000000"/>
            </w:tcBorders>
          </w:tcPr>
          <w:p w14:paraId="628529CF" w14:textId="77777777" w:rsidR="00D83A4D" w:rsidRDefault="007834AD">
            <w:pPr>
              <w:spacing w:before="40" w:after="40"/>
            </w:pPr>
            <w:r>
              <w:rPr>
                <w:sz w:val="24"/>
              </w:rPr>
              <w:t>Chênh lệch giá</w:t>
            </w:r>
          </w:p>
        </w:tc>
        <w:tc>
          <w:tcPr>
            <w:tcW w:w="3024" w:type="dxa"/>
            <w:tcBorders>
              <w:top w:val="single" w:sz="4" w:space="0" w:color="000000"/>
              <w:left w:val="single" w:sz="4" w:space="0" w:color="000000"/>
              <w:bottom w:val="single" w:sz="4" w:space="0" w:color="000000"/>
              <w:right w:val="single" w:sz="4" w:space="0" w:color="000000"/>
            </w:tcBorders>
          </w:tcPr>
          <w:p w14:paraId="628529D0" w14:textId="77777777" w:rsidR="00D83A4D" w:rsidRDefault="007834AD">
            <w:pPr>
              <w:spacing w:before="40" w:after="40"/>
            </w:pPr>
            <w:r>
              <w:rPr>
                <w:sz w:val="24"/>
              </w:rPr>
              <w:t>Lợi nhuận đến từ phần chênh lệch giữa giá tận gốc đàm phán với Nhà máy và giá nhập mà Cửa hàng Offline/Seller chi trả, không thu phí sàn riêng cho giao dịch F2B2B.</w:t>
            </w:r>
          </w:p>
        </w:tc>
      </w:tr>
      <w:tr w:rsidR="00D83A4D" w14:paraId="628529D5"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D2" w14:textId="77777777" w:rsidR="00D83A4D" w:rsidRDefault="007834AD">
            <w:pPr>
              <w:spacing w:before="40" w:after="40"/>
            </w:pPr>
            <w:r>
              <w:rPr>
                <w:sz w:val="24"/>
              </w:rPr>
              <w:t>Trụ cột 5 - VComm Mall</w:t>
            </w:r>
          </w:p>
        </w:tc>
        <w:tc>
          <w:tcPr>
            <w:tcW w:w="3024" w:type="dxa"/>
            <w:tcBorders>
              <w:top w:val="single" w:sz="4" w:space="0" w:color="000000"/>
              <w:left w:val="single" w:sz="4" w:space="0" w:color="000000"/>
              <w:bottom w:val="single" w:sz="4" w:space="0" w:color="000000"/>
              <w:right w:val="single" w:sz="4" w:space="0" w:color="000000"/>
            </w:tcBorders>
          </w:tcPr>
          <w:p w14:paraId="628529D3" w14:textId="77777777" w:rsidR="00D83A4D" w:rsidRDefault="007834AD">
            <w:pPr>
              <w:spacing w:before="40" w:after="40"/>
            </w:pPr>
            <w:r>
              <w:rPr>
                <w:sz w:val="24"/>
              </w:rPr>
              <w:t>Phí sàn</w:t>
            </w:r>
          </w:p>
        </w:tc>
        <w:tc>
          <w:tcPr>
            <w:tcW w:w="3024" w:type="dxa"/>
            <w:tcBorders>
              <w:top w:val="single" w:sz="4" w:space="0" w:color="000000"/>
              <w:left w:val="single" w:sz="4" w:space="0" w:color="000000"/>
              <w:bottom w:val="single" w:sz="4" w:space="0" w:color="000000"/>
              <w:right w:val="single" w:sz="4" w:space="0" w:color="000000"/>
            </w:tcBorders>
          </w:tcPr>
          <w:p w14:paraId="628529D4" w14:textId="77777777" w:rsidR="00D83A4D" w:rsidRDefault="007834AD">
            <w:pPr>
              <w:spacing w:before="40" w:after="40"/>
            </w:pPr>
            <w:r>
              <w:rPr>
                <w:sz w:val="24"/>
              </w:rPr>
              <w:t>Thu phí sàn trên giá trị giao dịch của các gian hàng chính hãng, tương xứng với giá trị bảo chứng niềm tin của nhãn "Hàng chính hãng".</w:t>
            </w:r>
          </w:p>
        </w:tc>
      </w:tr>
      <w:tr w:rsidR="00D83A4D" w14:paraId="628529D9"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D6" w14:textId="77777777" w:rsidR="00D83A4D" w:rsidRDefault="007834AD">
            <w:pPr>
              <w:spacing w:before="40" w:after="40"/>
            </w:pPr>
            <w:r>
              <w:rPr>
                <w:sz w:val="24"/>
              </w:rPr>
              <w:t>Trụ cột 6 - Mua Online, Nhận hàng Offline</w:t>
            </w:r>
          </w:p>
        </w:tc>
        <w:tc>
          <w:tcPr>
            <w:tcW w:w="3024" w:type="dxa"/>
            <w:tcBorders>
              <w:top w:val="single" w:sz="4" w:space="0" w:color="000000"/>
              <w:left w:val="single" w:sz="4" w:space="0" w:color="000000"/>
              <w:bottom w:val="single" w:sz="4" w:space="0" w:color="000000"/>
              <w:right w:val="single" w:sz="4" w:space="0" w:color="000000"/>
            </w:tcBorders>
          </w:tcPr>
          <w:p w14:paraId="628529D7" w14:textId="77777777" w:rsidR="00D83A4D" w:rsidRDefault="007834AD">
            <w:pPr>
              <w:spacing w:before="40" w:after="40"/>
            </w:pPr>
            <w:r>
              <w:rPr>
                <w:sz w:val="24"/>
              </w:rPr>
              <w:t>Phí sàn (miễn phí phần mềm iPOS)</w:t>
            </w:r>
          </w:p>
        </w:tc>
        <w:tc>
          <w:tcPr>
            <w:tcW w:w="3024" w:type="dxa"/>
            <w:tcBorders>
              <w:top w:val="single" w:sz="4" w:space="0" w:color="000000"/>
              <w:left w:val="single" w:sz="4" w:space="0" w:color="000000"/>
              <w:bottom w:val="single" w:sz="4" w:space="0" w:color="000000"/>
              <w:right w:val="single" w:sz="4" w:space="0" w:color="000000"/>
            </w:tcBorders>
          </w:tcPr>
          <w:p w14:paraId="628529D8" w14:textId="77777777" w:rsidR="00D83A4D" w:rsidRDefault="007834AD">
            <w:pPr>
              <w:spacing w:before="40" w:after="40"/>
            </w:pPr>
            <w:r>
              <w:rPr>
                <w:sz w:val="24"/>
              </w:rPr>
              <w:t>VComm iPOS được cung cấp miễn phí cho Cửa hàng Offline nhằm hạ rào cản gia nhập hệ sinh thái; nguồn thu đến từ phí sàn trên giá trị đơn hàng được xử lý qua mô hình nhận hàng tại Hub.</w:t>
            </w:r>
          </w:p>
        </w:tc>
      </w:tr>
      <w:tr w:rsidR="00D83A4D" w14:paraId="628529DD"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9DA" w14:textId="77777777" w:rsidR="00D83A4D" w:rsidRDefault="007834AD">
            <w:pPr>
              <w:spacing w:before="40" w:after="40"/>
            </w:pPr>
            <w:r>
              <w:rPr>
                <w:sz w:val="24"/>
              </w:rPr>
              <w:t>Trụ cột 7 - Khách hàng Thân thiết V-Xu</w:t>
            </w:r>
          </w:p>
        </w:tc>
        <w:tc>
          <w:tcPr>
            <w:tcW w:w="3024" w:type="dxa"/>
            <w:tcBorders>
              <w:top w:val="single" w:sz="4" w:space="0" w:color="000000"/>
              <w:left w:val="single" w:sz="4" w:space="0" w:color="000000"/>
              <w:bottom w:val="single" w:sz="4" w:space="0" w:color="000000"/>
              <w:right w:val="single" w:sz="4" w:space="0" w:color="000000"/>
            </w:tcBorders>
          </w:tcPr>
          <w:p w14:paraId="628529DB" w14:textId="77777777" w:rsidR="00D83A4D" w:rsidRDefault="007834AD">
            <w:pPr>
              <w:spacing w:before="40" w:after="40"/>
            </w:pPr>
            <w:r>
              <w:rPr>
                <w:sz w:val="24"/>
              </w:rPr>
              <w:t>Gián tiếp qua thúc đẩy tái mua</w:t>
            </w:r>
          </w:p>
        </w:tc>
        <w:tc>
          <w:tcPr>
            <w:tcW w:w="3024" w:type="dxa"/>
            <w:tcBorders>
              <w:top w:val="single" w:sz="4" w:space="0" w:color="000000"/>
              <w:left w:val="single" w:sz="4" w:space="0" w:color="000000"/>
              <w:bottom w:val="single" w:sz="4" w:space="0" w:color="000000"/>
              <w:right w:val="single" w:sz="4" w:space="0" w:color="000000"/>
            </w:tcBorders>
          </w:tcPr>
          <w:p w14:paraId="628529DC" w14:textId="77777777" w:rsidR="00D83A4D" w:rsidRDefault="007834AD">
            <w:pPr>
              <w:spacing w:before="40" w:after="40"/>
            </w:pPr>
            <w:r>
              <w:rPr>
                <w:sz w:val="24"/>
              </w:rPr>
              <w:t>Không tạo dòng lợi nhuận trực tiếp, mà tạo lợi nhuận gián tiếp bằng cách thúc đẩy khách hàng quay lại mua sắm liên tục, gia tăng giá trị vòng đời khách hàng và gia tăng lợi nhuận cộng dồn của cả sáu trụ cột còn lại.</w:t>
            </w:r>
          </w:p>
        </w:tc>
      </w:tr>
    </w:tbl>
    <w:p w14:paraId="628529DE" w14:textId="77777777" w:rsidR="00D83A4D" w:rsidRDefault="00D83A4D"/>
    <w:p w14:paraId="628529DF" w14:textId="77777777" w:rsidR="00D83A4D" w:rsidRDefault="007834AD">
      <w:pPr>
        <w:spacing w:after="120" w:line="312" w:lineRule="auto"/>
        <w:ind w:firstLine="567"/>
        <w:jc w:val="both"/>
      </w:pPr>
      <w:r>
        <w:t xml:space="preserve">Điểm chung xuyên suốt: các trụ cột thiên về sản phẩm nguồn gốc rõ ràng và biến động giá theo số lượng (Trụ cột 1, 3, 4) tạo lợi nhuận chủ yếu qua chênh lệch giá; các trụ cột thiên về nền tảng dịch vụ ổn định (Trụ cột 2, 5, 6) tạo lợi nhuận chủ yếu qua phí </w:t>
      </w:r>
      <w:r>
        <w:lastRenderedPageBreak/>
        <w:t>sàn; riêng Trụ cột 7 không đứng độc lập mà khuếch đại hiệu quả tài chính của cả sáu trụ cột còn lại thông qua cơ chế giữ chân khách hàng.</w:t>
      </w:r>
    </w:p>
    <w:p w14:paraId="628529E0" w14:textId="77777777" w:rsidR="00D83A4D" w:rsidRDefault="007834AD">
      <w:pPr>
        <w:spacing w:before="120" w:after="80" w:line="312" w:lineRule="auto"/>
      </w:pPr>
      <w:r>
        <w:rPr>
          <w:b/>
        </w:rPr>
        <w:t>A.3. Phân tích thị trường và lợi thế cạnh tranh</w:t>
      </w:r>
    </w:p>
    <w:p w14:paraId="628529E1" w14:textId="77777777" w:rsidR="00D83A4D" w:rsidRDefault="007834AD">
      <w:pPr>
        <w:spacing w:before="80" w:after="60" w:line="312" w:lineRule="auto"/>
      </w:pPr>
      <w:r>
        <w:rPr>
          <w:b/>
        </w:rPr>
        <w:t>1. Quy mô và xu hướng thị trường</w:t>
      </w:r>
    </w:p>
    <w:p w14:paraId="628529E2" w14:textId="77777777" w:rsidR="00D83A4D" w:rsidRDefault="007834AD">
      <w:pPr>
        <w:spacing w:after="120" w:line="312" w:lineRule="auto"/>
        <w:ind w:firstLine="567"/>
        <w:jc w:val="both"/>
      </w:pPr>
      <w:r>
        <w:t>Thị trường bán lẻ FMCG Việt Nam vẫn do kênh bán lẻ truyền thống (General Trade) chiếm tỷ trọng chi phối với hàng trăm nghìn điểm bán tạp hóa, cửa hàng tiện lợi quy mô nhỏ trên toàn quốc. Song song, thương mại điện tử và Livestream commerce tiếp tục tăng trưởng hai chữ số mỗi năm, đặc biệt ở phân khúc hàng tiêu dùng nhanh, giá trị đơn hàng thấp, tần suất mua lặp lại cao - đúng phân khúc mà mô hình Mua chung phục vụ tốt nhất.</w:t>
      </w:r>
    </w:p>
    <w:p w14:paraId="628529E3" w14:textId="77777777" w:rsidR="00D83A4D" w:rsidRDefault="007834AD">
      <w:pPr>
        <w:spacing w:before="80" w:after="60" w:line="312" w:lineRule="auto"/>
      </w:pPr>
      <w:r>
        <w:rPr>
          <w:b/>
        </w:rPr>
        <w:t>2. Khoảng trống thị trường VComm hướng tới giải quyết</w:t>
      </w:r>
    </w:p>
    <w:p w14:paraId="628529E4" w14:textId="77777777" w:rsidR="00D83A4D" w:rsidRDefault="007834AD">
      <w:pPr>
        <w:spacing w:after="60" w:line="312" w:lineRule="auto"/>
        <w:jc w:val="both"/>
      </w:pPr>
      <w:r>
        <w:t>- Cửa hàng bán lẻ nhỏ thiếu công cụ số hóa quản lý bán hàng, tồn kho, hóa đơn điện tử - VComm iPOS giải quyết trực tiếp nhu cầu này.</w:t>
      </w:r>
    </w:p>
    <w:p w14:paraId="628529E5" w14:textId="77777777" w:rsidR="00D83A4D" w:rsidRDefault="007834AD">
      <w:pPr>
        <w:spacing w:after="60" w:line="312" w:lineRule="auto"/>
        <w:jc w:val="both"/>
      </w:pPr>
      <w:r>
        <w:t>- Cửa hàng nhỏ phải nhập hàng qua nhiều tầng đại lý cấp 1, cấp 2 khiến biên lợi nhuận thấp - mô hình F2B2B giải quyết bằng cách kết nối thẳng nhà máy.</w:t>
      </w:r>
    </w:p>
    <w:p w14:paraId="628529E6" w14:textId="77777777" w:rsidR="00D83A4D" w:rsidRDefault="007834AD">
      <w:pPr>
        <w:spacing w:after="60" w:line="312" w:lineRule="auto"/>
        <w:jc w:val="both"/>
      </w:pPr>
      <w:r>
        <w:t>- Người tiêu dùng phổ thông có nhu cầu mua sắm tiết kiệm nhưng thiếu kênh mua chung uy tín, minh bạch, có bảo đảm đổi trả tại chỗ - hệ sinh thái O2O Trạm Hub giải quyết bài toán tin cậy và trải nghiệm nhận hàng.</w:t>
      </w:r>
    </w:p>
    <w:p w14:paraId="628529E7" w14:textId="77777777" w:rsidR="00D83A4D" w:rsidRDefault="007834AD">
      <w:pPr>
        <w:spacing w:after="60" w:line="312" w:lineRule="auto"/>
        <w:jc w:val="both"/>
      </w:pPr>
      <w:r>
        <w:t>- Người bán hàng online (Seller) trên các sàn hiện hữu chịu phí sàn và phí quảng cáo cao, biên lợi nhuận ngày càng mỏng - chính sách phí sàn 0% giai đoạn đầu là đòn bẩy thu hút dịch chuyển.</w:t>
      </w:r>
    </w:p>
    <w:p w14:paraId="628529E8" w14:textId="77777777" w:rsidR="00D83A4D" w:rsidRDefault="007834AD">
      <w:pPr>
        <w:spacing w:before="80" w:after="60" w:line="312" w:lineRule="auto"/>
      </w:pPr>
      <w:r>
        <w:rPr>
          <w:b/>
        </w:rPr>
        <w:t>3. Lợi thế cạnh tranh cốt lõi của VComm</w:t>
      </w:r>
    </w:p>
    <w:p w14:paraId="628529E9" w14:textId="77777777" w:rsidR="00D83A4D" w:rsidRDefault="007834AD">
      <w:pPr>
        <w:spacing w:after="60" w:line="312" w:lineRule="auto"/>
        <w:jc w:val="both"/>
      </w:pPr>
      <w:r>
        <w:t>- Mô hình tích hợp bảy trụ cột (Tiếp thị Liên kết - Gian hàng Seller - Mua chung - Kết nối Nhà máy đến Cửa hàng - VComm Mall - Mua Online Nhận hàng Offline - Khách hàng Thân thiết V-Xu) chưa có đối thủ trực tiếp nào tại Việt Nam triển khai đồng thời và liên thông dữ liệu trên cùng một nền tảng, trong đó VComm Mall là trục đỡ niềm tin và Khách hàng Thân thiết V-Xu là trục xuyên suốt giữ chân khách hàng cho sáu trụ cột còn lại.</w:t>
      </w:r>
    </w:p>
    <w:p w14:paraId="628529EA" w14:textId="77777777" w:rsidR="00D83A4D" w:rsidRDefault="007834AD">
      <w:pPr>
        <w:spacing w:after="60" w:line="312" w:lineRule="auto"/>
        <w:jc w:val="both"/>
      </w:pPr>
      <w:r>
        <w:t>- Hệ sinh thái Trạm Hub dùng chính hệ thống cửa hàng offline hiện có làm điểm nhận hàng/gửi hàng, giảm chi phí đầu tư hạ tầng logistics ban đầu so với mô hình tự xây kho/trạm.</w:t>
      </w:r>
    </w:p>
    <w:p w14:paraId="628529EB" w14:textId="77777777" w:rsidR="00D83A4D" w:rsidRDefault="007834AD">
      <w:pPr>
        <w:spacing w:after="60" w:line="312" w:lineRule="auto"/>
        <w:jc w:val="both"/>
      </w:pPr>
      <w:r>
        <w:t>- VComm iPOS vừa là công cụ giữ chân Chủ trạm (tăng chi phí chuyển đổi sang nền tảng khác), vừa là kênh thu thập dữ liệu bán lẻ thời gian thực phục vụ ra quyết định vận hành và mở rộng F2B2B.</w:t>
      </w:r>
    </w:p>
    <w:p w14:paraId="628529EC" w14:textId="77777777" w:rsidR="00D83A4D" w:rsidRDefault="007834AD">
      <w:pPr>
        <w:spacing w:after="60" w:line="312" w:lineRule="auto"/>
        <w:jc w:val="both"/>
      </w:pPr>
      <w:r>
        <w:lastRenderedPageBreak/>
        <w:t>- Cơ chế chia sẻ dòng tiền minh bạch theo tỷ lệ cố định cho từng cấu phần (Nhà cung cấp, KOC, Đội BD, Sàn) tạo động lực tăng trưởng bền vững cho toàn bộ hệ sinh thái đối tác.</w:t>
      </w:r>
    </w:p>
    <w:p w14:paraId="628529ED" w14:textId="77777777" w:rsidR="00D83A4D" w:rsidRDefault="007834AD">
      <w:pPr>
        <w:spacing w:before="80" w:after="60" w:line="312" w:lineRule="auto"/>
      </w:pPr>
      <w:r>
        <w:rPr>
          <w:b/>
        </w:rPr>
        <w:t>4. Bối cảnh thị trường và năng lực cạnh tranh</w:t>
      </w:r>
    </w:p>
    <w:p w14:paraId="628529EE" w14:textId="77777777" w:rsidR="00D83A4D" w:rsidRDefault="007834AD">
      <w:pPr>
        <w:spacing w:after="120" w:line="312" w:lineRule="auto"/>
        <w:ind w:firstLine="567"/>
        <w:jc w:val="both"/>
      </w:pPr>
      <w:r>
        <w:t>Thị trường thương mại điện tử Việt Nam duy trì tốc độ tăng trưởng trên 20% mỗi năm nhưng đang bão hòa ở mô hình giao hàng tận cửa truyền thống do chi phí logistics tăng cao và chi phí thu hút khách hàng leo thang. VComm lựa chọn chiến lược đại dương xanh thông qua mô hình Bán lẻ Hợp kênh, khai thác mạng lưới tiệm tạp hóa ngõ xóm làm điểm tựa phát triển, giảm cạnh tranh trực diện bằng ngân sách quảng cáo.</w:t>
      </w:r>
    </w:p>
    <w:p w14:paraId="628529EF" w14:textId="77777777" w:rsidR="00D83A4D" w:rsidRDefault="007834AD">
      <w:pPr>
        <w:spacing w:after="120" w:line="312" w:lineRule="auto"/>
        <w:ind w:firstLine="567"/>
        <w:jc w:val="both"/>
      </w:pPr>
      <w:r>
        <w:t>Lợi thế cạnh tranh cốt lõi của VComm gồm ba trụ: chi phí thu hút khách hàng thấp nhờ tương tác xã hội của cơ chế mua chung; chi phí giao hàng chặng cuối giảm từ 40% đến 50% nhờ chính sách nhận hàng tại Trạm Hub; và tỷ lệ giữ chân khách hàng cao nhờ hệ thống tích điểm liên minh dùng chung trên toàn bộ điểm bán trong hệ sinh thái.</w:t>
      </w:r>
    </w:p>
    <w:p w14:paraId="628529F0" w14:textId="77777777" w:rsidR="00D83A4D" w:rsidRDefault="007834AD">
      <w:pPr>
        <w:spacing w:before="200" w:after="120" w:line="312" w:lineRule="auto"/>
      </w:pPr>
      <w:r>
        <w:rPr>
          <w:b/>
          <w:sz w:val="28"/>
        </w:rPr>
        <w:t>PHẦN B. CHUYÊN ĐỀ CHIẾN LƯỢC THEO TỪNG TRỤ CỘT</w:t>
      </w:r>
    </w:p>
    <w:p w14:paraId="628529F1" w14:textId="77777777" w:rsidR="00D83A4D" w:rsidRDefault="007834AD">
      <w:pPr>
        <w:spacing w:after="120" w:line="312" w:lineRule="auto"/>
        <w:ind w:firstLine="567"/>
        <w:jc w:val="both"/>
      </w:pPr>
      <w:r>
        <w:t>Phần này phân tích chuyên sâu từng trụ cột trong Mô hình 7 Trụ Cột đã giới thiệu tại Mục A.2, theo một cấu trúc thống nhất:</w:t>
      </w:r>
    </w:p>
    <w:p w14:paraId="628529F2" w14:textId="77777777" w:rsidR="00D83A4D" w:rsidRDefault="007834AD">
      <w:pPr>
        <w:spacing w:after="60" w:line="312" w:lineRule="auto"/>
        <w:jc w:val="both"/>
      </w:pPr>
      <w:r>
        <w:t>- Mô hình vận hành chi tiết,</w:t>
      </w:r>
    </w:p>
    <w:p w14:paraId="628529F3" w14:textId="77777777" w:rsidR="00D83A4D" w:rsidRDefault="007834AD">
      <w:pPr>
        <w:spacing w:after="60" w:line="312" w:lineRule="auto"/>
        <w:jc w:val="both"/>
      </w:pPr>
      <w:r>
        <w:t>- Yếu tố cốt lõi và chìa khóa chiến lược,</w:t>
      </w:r>
    </w:p>
    <w:p w14:paraId="628529F4" w14:textId="77777777" w:rsidR="00D83A4D" w:rsidRDefault="007834AD">
      <w:pPr>
        <w:spacing w:after="60" w:line="312" w:lineRule="auto"/>
        <w:jc w:val="both"/>
      </w:pPr>
      <w:r>
        <w:t>- Phân tích điểm mạnh và điểm yếu,</w:t>
      </w:r>
    </w:p>
    <w:p w14:paraId="628529F5" w14:textId="77777777" w:rsidR="00D83A4D" w:rsidRDefault="007834AD">
      <w:pPr>
        <w:spacing w:after="60" w:line="312" w:lineRule="auto"/>
        <w:jc w:val="both"/>
      </w:pPr>
      <w:r>
        <w:t>- Điểm hòa vốn ước tính. Cấu trúc này giúp Ban Giám đốc đánh giá độc lập mức độ khả thi, rủi ro và hiệu quả tài chính của từng trụ cột trước khi phân bổ nguồn lực triển khai.</w:t>
      </w:r>
    </w:p>
    <w:p w14:paraId="628529F6" w14:textId="77777777" w:rsidR="00D83A4D" w:rsidRDefault="007834AD">
      <w:pPr>
        <w:spacing w:before="120" w:after="80" w:line="312" w:lineRule="auto"/>
      </w:pPr>
      <w:r>
        <w:rPr>
          <w:b/>
        </w:rPr>
        <w:t>B.1. Chuyên đề Trụ cột 1 - Tiếp thị Liên kết Đa kênh (2 mô hình: Dropship và Affiliate)</w:t>
      </w:r>
    </w:p>
    <w:p w14:paraId="628529F7" w14:textId="77777777" w:rsidR="00D83A4D" w:rsidRDefault="007834AD">
      <w:pPr>
        <w:spacing w:before="80" w:after="60" w:line="312" w:lineRule="auto"/>
      </w:pPr>
      <w:r>
        <w:rPr>
          <w:b/>
        </w:rPr>
        <w:t>B.1.1. Mô hình vận hành chi tiết</w:t>
      </w:r>
    </w:p>
    <w:p w14:paraId="628529F8" w14:textId="77777777" w:rsidR="00D83A4D" w:rsidRDefault="007834AD">
      <w:pPr>
        <w:spacing w:after="120" w:line="312" w:lineRule="auto"/>
        <w:ind w:firstLine="567"/>
        <w:jc w:val="both"/>
      </w:pPr>
      <w:r>
        <w:t>a) Mô hình Dropship (Seller mở gian hàng)</w:t>
      </w:r>
    </w:p>
    <w:p w14:paraId="628529F9" w14:textId="77777777" w:rsidR="00D83A4D" w:rsidRDefault="007834AD">
      <w:pPr>
        <w:spacing w:after="60" w:line="312" w:lineRule="auto"/>
        <w:jc w:val="both"/>
      </w:pPr>
      <w:r>
        <w:t>- Bước 1 - Đăng ký gian hàng: Seller (cá nhân kinh doanh, cộng tác viên bán hàng) đăng ký mở gian hàng miễn phí trên VComm, không yêu cầu vốn nhập hàng, không yêu cầu tồn kho ban đầu.</w:t>
      </w:r>
    </w:p>
    <w:p w14:paraId="628529FA" w14:textId="77777777" w:rsidR="00D83A4D" w:rsidRDefault="007834AD">
      <w:pPr>
        <w:spacing w:after="60" w:line="312" w:lineRule="auto"/>
        <w:jc w:val="both"/>
      </w:pPr>
      <w:r>
        <w:t>- Bước 2 - Chọn sản phẩm từ danh mục Nhà máy: Seller duyệt và chọn các sản phẩm đã được Nhà máy sản xuất đăng tải sẵn trên hệ thống VComm (đầy đủ hình ảnh, giá bán, chính sách hoa hồng, tồn kho theo thời gian thực) về gian hàng của mình để bán.</w:t>
      </w:r>
    </w:p>
    <w:p w14:paraId="628529FB" w14:textId="77777777" w:rsidR="00D83A4D" w:rsidRDefault="007834AD">
      <w:pPr>
        <w:spacing w:after="60" w:line="312" w:lineRule="auto"/>
        <w:jc w:val="both"/>
      </w:pPr>
      <w:r>
        <w:t>- Bước 3 - Vận hành gian hàng: Gian hàng hiển thị công khai trên VComm; Seller có thể chia sẻ thêm đường link gian hàng/sản phẩm ra mạng xã hội để tăng lượt tiếp cận.</w:t>
      </w:r>
    </w:p>
    <w:p w14:paraId="628529FC" w14:textId="77777777" w:rsidR="00D83A4D" w:rsidRDefault="007834AD">
      <w:pPr>
        <w:spacing w:after="60" w:line="312" w:lineRule="auto"/>
        <w:jc w:val="both"/>
      </w:pPr>
      <w:r>
        <w:lastRenderedPageBreak/>
        <w:t>- Bước 4 - Xử lý đơn hàng: Khi khách hàng đặt mua tại gian hàng, đơn được ghi nhận về đúng Seller quản lý gian hàng; Nhà máy hoặc kho trung tâm của VComm trực tiếp đóng gói và giao hàng đến người mua, Seller không chạm vào hàng hóa và không chịu rủi ro tồn kho.</w:t>
      </w:r>
    </w:p>
    <w:p w14:paraId="628529FD" w14:textId="77777777" w:rsidR="00D83A4D" w:rsidRDefault="007834AD">
      <w:pPr>
        <w:spacing w:after="60" w:line="312" w:lineRule="auto"/>
        <w:jc w:val="both"/>
      </w:pPr>
      <w:r>
        <w:t>- Bước 5 - Nhận hoa hồng: Hoa hồng được ghi nhận và chi trả tự động cho Seller theo tỷ lệ đã công bố ngay khi đơn hàng hoàn tất, minh bạch trên Cổng Người bán.</w:t>
      </w:r>
    </w:p>
    <w:p w14:paraId="628529FE" w14:textId="77777777" w:rsidR="00D83A4D" w:rsidRDefault="007834AD">
      <w:pPr>
        <w:spacing w:after="120" w:line="312" w:lineRule="auto"/>
        <w:ind w:firstLine="567"/>
        <w:jc w:val="both"/>
      </w:pPr>
      <w:r>
        <w:t>b) Mô hình Affiliate (không cần mở gian hàng)</w:t>
      </w:r>
    </w:p>
    <w:p w14:paraId="628529FF" w14:textId="77777777" w:rsidR="00D83A4D" w:rsidRDefault="007834AD">
      <w:pPr>
        <w:spacing w:after="60" w:line="312" w:lineRule="auto"/>
        <w:jc w:val="both"/>
      </w:pPr>
      <w:r>
        <w:t>- Bước 1 - Đăng ký Affiliate: Người dùng đăng ký làm Affiliate trên VComm, không cần mở gian hàng, không cần vốn nhập hàng.</w:t>
      </w:r>
    </w:p>
    <w:p w14:paraId="62852A00" w14:textId="77777777" w:rsidR="00D83A4D" w:rsidRDefault="007834AD">
      <w:pPr>
        <w:spacing w:after="60" w:line="312" w:lineRule="auto"/>
        <w:jc w:val="both"/>
      </w:pPr>
      <w:r>
        <w:t>- Bước 2 - Chọn sản phẩm để giới thiệu: Affiliate chọn bất kỳ sản phẩm nào đang hoạt động trên hệ thống - của Nhà máy sản xuất hoặc của bất kỳ gian hàng Seller nào khác - để lấy đường liên kết giới thiệu.</w:t>
      </w:r>
    </w:p>
    <w:p w14:paraId="62852A01" w14:textId="77777777" w:rsidR="00D83A4D" w:rsidRDefault="007834AD">
      <w:pPr>
        <w:spacing w:after="60" w:line="312" w:lineRule="auto"/>
        <w:jc w:val="both"/>
      </w:pPr>
      <w:r>
        <w:t>- Bước 3 - Gắn liên kết ra mạng xã hội: Hệ thống tự động sinh đường liên kết sản phẩm gắn mã giới thiệu riêng của từng Affiliate; Affiliate đăng liên kết này trực tiếp lên Facebook, Zalo, YouTube, TikTok cá nhân hoặc các hội nhóm mua sắm để giới thiệu và bán hàng.</w:t>
      </w:r>
    </w:p>
    <w:p w14:paraId="62852A02" w14:textId="77777777" w:rsidR="00D83A4D" w:rsidRDefault="007834AD">
      <w:pPr>
        <w:spacing w:after="60" w:line="312" w:lineRule="auto"/>
        <w:jc w:val="both"/>
      </w:pPr>
      <w:r>
        <w:t>- Bước 4 - Xử lý đơn hàng: Khi khách hàng bấm vào liên kết và hoàn tất đơn hàng, đơn được ghi nhận về đúng Affiliate theo mã giới thiệu; gian hàng hoặc Nhà máy cung cấp sản phẩm trực tiếp đóng gói và giao hàng đến người mua, Affiliate không chạm vào hàng hóa và không chịu rủi ro tồn kho.</w:t>
      </w:r>
    </w:p>
    <w:p w14:paraId="62852A03" w14:textId="77777777" w:rsidR="00D83A4D" w:rsidRDefault="007834AD">
      <w:pPr>
        <w:spacing w:after="60" w:line="312" w:lineRule="auto"/>
        <w:jc w:val="both"/>
      </w:pPr>
      <w:r>
        <w:t>- Bước 5 - Nhận hoa hồng: Hoa hồng giới thiệu được ghi nhận và chi trả tự động cho Affiliate theo tỷ lệ đã công bố ngay khi đơn hàng hoàn tất, minh bạch trên Cổng Affiliate.</w:t>
      </w:r>
    </w:p>
    <w:p w14:paraId="62852A04" w14:textId="77777777" w:rsidR="00D83A4D" w:rsidRDefault="007834AD">
      <w:pPr>
        <w:spacing w:before="80" w:after="60" w:line="312" w:lineRule="auto"/>
      </w:pPr>
      <w:r>
        <w:rPr>
          <w:b/>
        </w:rPr>
        <w:t>B.1.2. Yếu tố cốt lõi và chìa khóa chiến lược</w:t>
      </w:r>
    </w:p>
    <w:p w14:paraId="62852A05" w14:textId="77777777" w:rsidR="00D83A4D" w:rsidRDefault="007834AD">
      <w:pPr>
        <w:spacing w:after="60" w:line="312" w:lineRule="auto"/>
        <w:jc w:val="both"/>
      </w:pPr>
      <w:r>
        <w:t>- Loại bỏ hoàn toàn rào cản vốn và rủi ro tồn kho cho Seller, giúp bất kỳ cá nhân nào có mạng lưới quan hệ trên mạng xã hội đều có thể trở thành kênh bán hàng của VComm chỉ trong vài phút đăng ký.</w:t>
      </w:r>
    </w:p>
    <w:p w14:paraId="62852A06" w14:textId="77777777" w:rsidR="00D83A4D" w:rsidRDefault="007834AD">
      <w:pPr>
        <w:spacing w:after="60" w:line="312" w:lineRule="auto"/>
        <w:jc w:val="both"/>
      </w:pPr>
      <w:r>
        <w:t>- Tận dụng lưu lượng người dùng sẵn có trên các nền tảng mạng xã hội phổ biến nhất tại Việt Nam, không phải tự xây dựng lưu lượng truy cập từ đầu, giúp giảm đáng kể chi phí thu hút khách hàng ở giai đoạn khởi động.</w:t>
      </w:r>
    </w:p>
    <w:p w14:paraId="62852A07" w14:textId="77777777" w:rsidR="00D83A4D" w:rsidRDefault="007834AD">
      <w:pPr>
        <w:spacing w:after="60" w:line="312" w:lineRule="auto"/>
        <w:jc w:val="both"/>
      </w:pPr>
      <w:r>
        <w:t>- Sản phẩm do Nhà cung cấp chủ động đăng tải và cam kết tồn kho theo thời gian thực, bảo đảm Seller luôn giới thiệu đúng sản phẩm còn hàng, tránh tình trạng chốt đơn nhưng không có hàng giao.</w:t>
      </w:r>
    </w:p>
    <w:p w14:paraId="62852A08" w14:textId="77777777" w:rsidR="00D83A4D" w:rsidRDefault="007834AD">
      <w:pPr>
        <w:spacing w:after="60" w:line="312" w:lineRule="auto"/>
        <w:jc w:val="both"/>
      </w:pPr>
      <w:r>
        <w:t xml:space="preserve">- Mô hình Affiliate có rào cản gia nhập thấp hơn cả Dropship vì không cần thao tác mở và quản lý gian hàng; đồng thời Affiliate không bị giới hạn nguồn sản phẩm từ Nhà máy </w:t>
      </w:r>
      <w:r>
        <w:lastRenderedPageBreak/>
        <w:t>sản xuất mà có thể chọn giới thiệu sản phẩm từ bất kỳ gian hàng nào đang hoạt động trên hệ thống, giúp đa dạng hóa nội dung quảng bá.</w:t>
      </w:r>
    </w:p>
    <w:p w14:paraId="62852A09" w14:textId="77777777" w:rsidR="00D83A4D" w:rsidRDefault="007834AD">
      <w:pPr>
        <w:spacing w:before="80" w:after="60" w:line="312" w:lineRule="auto"/>
      </w:pPr>
      <w:r>
        <w:rPr>
          <w:b/>
        </w:rPr>
        <w:t>B.1.3. Phân tích điểm mạnh và điểm yếu</w:t>
      </w:r>
    </w:p>
    <w:p w14:paraId="62852A0A" w14:textId="77777777" w:rsidR="00D83A4D" w:rsidRDefault="007834AD">
      <w:pPr>
        <w:spacing w:after="120" w:line="312" w:lineRule="auto"/>
        <w:ind w:firstLine="567"/>
        <w:jc w:val="both"/>
      </w:pPr>
      <w:r>
        <w:t>Điểm mạnh: tốc độ mở rộng lực lượng bán hàng nhanh do không rào cản gia nhập; chi phí thu hút khách hàng thấp vì dựa vào mạng xã hội cá nhân của Seller; dễ đo lường hiệu quả từng Seller thông qua mã giới thiệu gắn với từng liên kết sản phẩm.</w:t>
      </w:r>
    </w:p>
    <w:p w14:paraId="62852A0B" w14:textId="77777777" w:rsidR="00D83A4D" w:rsidRDefault="007834AD">
      <w:pPr>
        <w:spacing w:after="120" w:line="312" w:lineRule="auto"/>
        <w:ind w:firstLine="567"/>
        <w:jc w:val="both"/>
      </w:pPr>
      <w:r>
        <w:t>Điểm yếu: phụ thuộc vào chính sách thuật toán và khả năng phân phối nội dung của các nền tảng mạng xã hội bên thứ ba, nằm ngoài tầm kiểm soát của VComm; chất lượng tư vấn bán hàng không đồng đều giữa các Seller vì không tương tác trực tiếp với khách hàng như hình thức Livestream; nguy cơ Seller đăng thông tin sản phẩm sai lệch nếu không được đào tạo và giám sát chặt chẽ.</w:t>
      </w:r>
    </w:p>
    <w:p w14:paraId="62852A0C" w14:textId="77777777" w:rsidR="00D83A4D" w:rsidRDefault="007834AD">
      <w:pPr>
        <w:spacing w:before="80" w:after="60" w:line="312" w:lineRule="auto"/>
      </w:pPr>
      <w:r>
        <w:rPr>
          <w:b/>
        </w:rPr>
        <w:t>B.1.4. Điểm hòa vốn ước tính</w:t>
      </w:r>
    </w:p>
    <w:p w14:paraId="62852A0D" w14:textId="77777777" w:rsidR="00D83A4D" w:rsidRDefault="007834AD">
      <w:pPr>
        <w:spacing w:after="120" w:line="312" w:lineRule="auto"/>
        <w:ind w:firstLine="567"/>
        <w:jc w:val="both"/>
      </w:pPr>
      <w:r>
        <w:t>Do không phát sinh chi phí tồn kho hay vốn lưu động cho Seller, trụ cột này có điểm hòa vốn ở cấp đơn hàng gần như ngay từ đơn hàng thứ nhất đối với VComm (chi phí biến đổi chủ yếu là hoa hồng Seller và chi phí vận chuyển từ kho trung tâm); hòa vốn ở cấp toàn trụ cột được ước tính đạt được khi số lượng Seller hoạt động thường xuyên vượt mốc đủ lớn để bù đắp chi phí vận hành nền tảng và ngân sách hỗ trợ đào tạo, dự kiến trong Giai đoạn 2 - 3 của lộ trình năm 2027.</w:t>
      </w:r>
    </w:p>
    <w:p w14:paraId="62852A0E" w14:textId="77777777" w:rsidR="00D83A4D" w:rsidRDefault="007834AD">
      <w:pPr>
        <w:spacing w:before="120" w:after="80" w:line="312" w:lineRule="auto"/>
      </w:pPr>
      <w:r>
        <w:rPr>
          <w:b/>
        </w:rPr>
        <w:t>B.2. Chuyên đề Trụ cột 2 - Gian hàng Seller</w:t>
      </w:r>
    </w:p>
    <w:p w14:paraId="62852A0F" w14:textId="77777777" w:rsidR="00D83A4D" w:rsidRDefault="007834AD">
      <w:pPr>
        <w:spacing w:before="80" w:after="60" w:line="312" w:lineRule="auto"/>
      </w:pPr>
      <w:r>
        <w:rPr>
          <w:b/>
        </w:rPr>
        <w:t>B.2.1. Mô hình vận hành chi tiết</w:t>
      </w:r>
    </w:p>
    <w:p w14:paraId="62852A10" w14:textId="77777777" w:rsidR="00D83A4D" w:rsidRDefault="007834AD">
      <w:pPr>
        <w:spacing w:after="60" w:line="312" w:lineRule="auto"/>
        <w:jc w:val="both"/>
      </w:pPr>
      <w:r>
        <w:t>- Seller đang hoạt động trên các sàn thương mại điện tử khác đăng ký gian hàng trên VComm và sử dụng công cụ đồng bộ sản phẩm một chạm để nhập catalogue sẵn có (hình ảnh, mô tả, giá bán) mà không phải nhập liệu thủ công lại từ đầu.</w:t>
      </w:r>
    </w:p>
    <w:p w14:paraId="62852A11" w14:textId="77777777" w:rsidR="00D83A4D" w:rsidRDefault="007834AD">
      <w:pPr>
        <w:spacing w:after="60" w:line="312" w:lineRule="auto"/>
        <w:jc w:val="both"/>
      </w:pPr>
      <w:r>
        <w:t>- Áp dụng chính sách phí sàn 0% theo quy mô Seller: 3 tháng đối với Seller quy mô nhỏ, 6 tháng đối với Seller quy mô vừa, tối đa 12 tháng đối với Seller quy mô lớn, nhằm giảm gánh nặng chi phí vận hành gian hàng, giải quyết trực tiếp vấn đề phí sàn cao khiến người bán không có lãi đã nêu tại Mục II.</w:t>
      </w:r>
    </w:p>
    <w:p w14:paraId="62852A12" w14:textId="77777777" w:rsidR="00D83A4D" w:rsidRDefault="007834AD">
      <w:pPr>
        <w:spacing w:after="60" w:line="312" w:lineRule="auto"/>
        <w:jc w:val="both"/>
      </w:pPr>
      <w:r>
        <w:t>- Seller được cấp công cụ Mua chung riêng để tự tạo chương trình khuyến mãi, mời gọi tệp khách hàng trung thành đã tích lũy trên các kênh khác chuyển sang mua tại VComm thông qua liên kết mời gắn mã giới thiệu.</w:t>
      </w:r>
    </w:p>
    <w:p w14:paraId="62852A13" w14:textId="77777777" w:rsidR="00D83A4D" w:rsidRDefault="007834AD">
      <w:pPr>
        <w:spacing w:before="80" w:after="60" w:line="312" w:lineRule="auto"/>
      </w:pPr>
      <w:r>
        <w:rPr>
          <w:b/>
        </w:rPr>
        <w:t>B.2.2. Yếu tố cốt lõi và chìa khóa chiến lược</w:t>
      </w:r>
    </w:p>
    <w:p w14:paraId="62852A14" w14:textId="77777777" w:rsidR="00D83A4D" w:rsidRDefault="007834AD">
      <w:pPr>
        <w:spacing w:after="60" w:line="312" w:lineRule="auto"/>
        <w:jc w:val="both"/>
      </w:pPr>
      <w:r>
        <w:t>- Chính sách phí sàn 0% là đòn bẩy chiến lược quan trọng nhất để thu hút Seller dịch chuyển, trực tiếp giải quyết bài toán tỷ suất sinh lời thấp và tỷ lệ rời sàn cao trên các nền tảng hiện hữu.</w:t>
      </w:r>
    </w:p>
    <w:p w14:paraId="62852A15" w14:textId="77777777" w:rsidR="00D83A4D" w:rsidRDefault="007834AD">
      <w:pPr>
        <w:spacing w:after="60" w:line="312" w:lineRule="auto"/>
        <w:jc w:val="both"/>
      </w:pPr>
      <w:r>
        <w:lastRenderedPageBreak/>
        <w:t>- Công cụ đồng bộ catalogue một chạm quyết định tốc độ Seller có thể bắt đầu bán hàng trên VComm, nếu quy trình phức tạp sẽ làm giảm động lực dịch chuyển ngay từ bước đăng ký.</w:t>
      </w:r>
    </w:p>
    <w:p w14:paraId="62852A16" w14:textId="77777777" w:rsidR="00D83A4D" w:rsidRDefault="007834AD">
      <w:pPr>
        <w:spacing w:after="60" w:line="312" w:lineRule="auto"/>
        <w:jc w:val="both"/>
      </w:pPr>
      <w:r>
        <w:t>- Mức độ hài lòng và doanh thu thực tế của nhóm Seller tham gia sớm nhất là yếu tố quyết định tốc độ lan tỏa truyền miệng sang các Seller khác.</w:t>
      </w:r>
    </w:p>
    <w:p w14:paraId="62852A17" w14:textId="77777777" w:rsidR="00D83A4D" w:rsidRDefault="007834AD">
      <w:pPr>
        <w:spacing w:before="80" w:after="60" w:line="312" w:lineRule="auto"/>
      </w:pPr>
      <w:r>
        <w:rPr>
          <w:b/>
        </w:rPr>
        <w:t>B.2.3. Phân tích điểm mạnh và điểm yếu</w:t>
      </w:r>
    </w:p>
    <w:p w14:paraId="62852A18" w14:textId="77777777" w:rsidR="00D83A4D" w:rsidRDefault="007834AD">
      <w:pPr>
        <w:spacing w:after="120" w:line="312" w:lineRule="auto"/>
        <w:ind w:firstLine="567"/>
        <w:jc w:val="both"/>
      </w:pPr>
      <w:r>
        <w:t>Điểm mạnh: lấp đầy chiều sâu danh mục sản phẩm nhanh hơn nhiều so với tự phát triển từ đầu; Seller mang theo tệp khách hàng trung thành sẵn có, giảm áp lực thu hút khách hàng mới hoàn toàn từ số không; chính sách phí sàn 0% tạo lợi thế cạnh tranh rõ rệt so với các sàn hiện hữu.</w:t>
      </w:r>
    </w:p>
    <w:p w14:paraId="62852A19" w14:textId="77777777" w:rsidR="00D83A4D" w:rsidRDefault="007834AD">
      <w:pPr>
        <w:spacing w:after="120" w:line="312" w:lineRule="auto"/>
        <w:ind w:firstLine="567"/>
        <w:jc w:val="both"/>
      </w:pPr>
      <w:r>
        <w:t>Điểm yếu: doanh thu từ trụ cột này trong 12 tháng đầu gần như không đóng góp trực tiếp cho Sàn do áp dụng phí 0%, tạo áp lực lên ngân sách trợ giá chung; rủi ro Seller chỉ đăng ký nhưng không thực sự dịch chuyển hoạt động kinh doanh chính sang VComm nếu không có thêm động lực gắn bó dài hạn.</w:t>
      </w:r>
    </w:p>
    <w:p w14:paraId="62852A1A" w14:textId="77777777" w:rsidR="00D83A4D" w:rsidRDefault="007834AD">
      <w:pPr>
        <w:spacing w:before="80" w:after="60" w:line="312" w:lineRule="auto"/>
      </w:pPr>
      <w:r>
        <w:rPr>
          <w:b/>
        </w:rPr>
        <w:t>B.2.4. Điểm hòa vốn ước tính</w:t>
      </w:r>
    </w:p>
    <w:p w14:paraId="62852A1B" w14:textId="77777777" w:rsidR="00D83A4D" w:rsidRDefault="007834AD">
      <w:pPr>
        <w:spacing w:after="120" w:line="312" w:lineRule="auto"/>
        <w:ind w:firstLine="567"/>
        <w:jc w:val="both"/>
      </w:pPr>
      <w:r>
        <w:t>Trụ cột này được thiết kế để không tạo lợi nhuận trực tiếp trong thời gian miễn phí sàn (tối đa 12 tháng đầu tùy quy mô Seller - xem chính sách phân tầng 3 - 6 - 12 tháng tại Mục A.2.6), mà có nhiệm vụ tạo chiều sâu danh mục sản phẩm và giữ chân người dùng cho toàn hệ thống; điểm hòa vốn của riêng trụ cột này được dời sang Năm 2, khi VComm bắt đầu áp dụng mức phí sàn hợp lý (thấp hơn đáng kể so với mặt bằng thị trường) cho nhóm Seller đã gắn bó và có doanh thu ổn định.</w:t>
      </w:r>
    </w:p>
    <w:p w14:paraId="62852A1C" w14:textId="77777777" w:rsidR="00D83A4D" w:rsidRDefault="007834AD">
      <w:pPr>
        <w:spacing w:before="120" w:after="80" w:line="312" w:lineRule="auto"/>
      </w:pPr>
      <w:r>
        <w:rPr>
          <w:b/>
        </w:rPr>
        <w:t>B.3. Chuyên đề Trụ cột 3 - Mua chung</w:t>
      </w:r>
    </w:p>
    <w:p w14:paraId="62852A1D" w14:textId="77777777" w:rsidR="00D83A4D" w:rsidRDefault="007834AD">
      <w:pPr>
        <w:spacing w:before="80" w:after="60" w:line="312" w:lineRule="auto"/>
      </w:pPr>
      <w:r>
        <w:rPr>
          <w:b/>
        </w:rPr>
        <w:t>B.3.1. Mô hình vận hành chi tiết</w:t>
      </w:r>
    </w:p>
    <w:p w14:paraId="62852A1E" w14:textId="77777777" w:rsidR="00D83A4D" w:rsidRDefault="007834AD">
      <w:pPr>
        <w:spacing w:after="60" w:line="312" w:lineRule="auto"/>
        <w:jc w:val="both"/>
      </w:pPr>
      <w:r>
        <w:t>- Mua chung quy mô lớn diễn ra trong các phiên Livestream, giá bán giảm dần theo từng mốc số lượng đơn đạt được, tạo hiệu ứng thúc giục người xem chốt đơn nhanh và mời thêm người quen tham gia để đạt mốc giá tốt hơn.</w:t>
      </w:r>
    </w:p>
    <w:p w14:paraId="62852A1F" w14:textId="77777777" w:rsidR="00D83A4D" w:rsidRDefault="007834AD">
      <w:pPr>
        <w:spacing w:after="60" w:line="312" w:lineRule="auto"/>
        <w:jc w:val="both"/>
      </w:pPr>
      <w:r>
        <w:t>- Mua chung quy mô nhỏ cho phép nhóm 03 - 10 người tự khởi tạo đơn hàng chung phục vụ nhu cầu sinh hoạt hằng ngày, không cần chờ đến phiên Livestream, phù hợp với các mặt hàng tiêu dùng nhanh, tần suất mua lặp lại cao.</w:t>
      </w:r>
    </w:p>
    <w:p w14:paraId="62852A20" w14:textId="77777777" w:rsidR="00D83A4D" w:rsidRDefault="007834AD">
      <w:pPr>
        <w:spacing w:after="60" w:line="312" w:lineRule="auto"/>
        <w:jc w:val="both"/>
      </w:pPr>
      <w:r>
        <w:t>- Người khởi tạo nhóm mua chung được cấp mã mời riêng, nhận thưởng và tích lũy hạng thành viên nhanh hơn theo cơ chế Điểm thưởng V-Xu, tạo động lực chủ động lan tỏa đến bạn bè, người thân.</w:t>
      </w:r>
    </w:p>
    <w:p w14:paraId="62852A21" w14:textId="77777777" w:rsidR="00D83A4D" w:rsidRDefault="007834AD">
      <w:pPr>
        <w:spacing w:before="80" w:after="60" w:line="312" w:lineRule="auto"/>
      </w:pPr>
      <w:r>
        <w:rPr>
          <w:b/>
        </w:rPr>
        <w:t>B.3.2. Yếu tố cốt lõi và chìa khóa chiến lược</w:t>
      </w:r>
    </w:p>
    <w:p w14:paraId="62852A22" w14:textId="77777777" w:rsidR="00D83A4D" w:rsidRDefault="007834AD">
      <w:pPr>
        <w:spacing w:after="60" w:line="312" w:lineRule="auto"/>
        <w:jc w:val="both"/>
      </w:pPr>
      <w:r>
        <w:lastRenderedPageBreak/>
        <w:t>- Hệ số lan tỏa (số người mới được mời trên mỗi người mua) là chỉ số sống còn quyết định hiệu quả chi phí marketing của toàn trụ cột; hệ số càng cao thì chi phí thu hút khách hàng trung bình càng giảm theo thời gian.</w:t>
      </w:r>
    </w:p>
    <w:p w14:paraId="62852A23" w14:textId="77777777" w:rsidR="00D83A4D" w:rsidRDefault="007834AD">
      <w:pPr>
        <w:spacing w:after="60" w:line="312" w:lineRule="auto"/>
        <w:jc w:val="both"/>
      </w:pPr>
      <w:r>
        <w:t>- Tốc độ đạt mốc số lượng trong các phiên Mua chung quy mô lớn cần được thiết kế đủ hấp dẫn (mốc đầu tiên đạt nhanh trong vài phút) để tạo hiệu ứng đám đông ngay từ đầu phiên Livestream.</w:t>
      </w:r>
    </w:p>
    <w:p w14:paraId="62852A24" w14:textId="77777777" w:rsidR="00D83A4D" w:rsidRDefault="007834AD">
      <w:pPr>
        <w:spacing w:after="60" w:line="312" w:lineRule="auto"/>
        <w:jc w:val="both"/>
      </w:pPr>
      <w:r>
        <w:t>- Chất lượng và độ tin cậy của sản phẩm mua chung ảnh hưởng trực tiếp đến việc người mua có sẵn sàng giới thiệu cho người thân hay không, liên kết chặt chẽ với cam kết chính hãng tại Trụ cột 5.</w:t>
      </w:r>
    </w:p>
    <w:p w14:paraId="62852A25" w14:textId="77777777" w:rsidR="00D83A4D" w:rsidRDefault="007834AD">
      <w:pPr>
        <w:spacing w:before="80" w:after="60" w:line="312" w:lineRule="auto"/>
      </w:pPr>
      <w:r>
        <w:rPr>
          <w:b/>
        </w:rPr>
        <w:t>B.3.3. Phân tích điểm mạnh và điểm yếu</w:t>
      </w:r>
    </w:p>
    <w:p w14:paraId="62852A26" w14:textId="77777777" w:rsidR="00D83A4D" w:rsidRDefault="007834AD">
      <w:pPr>
        <w:spacing w:after="120" w:line="312" w:lineRule="auto"/>
        <w:ind w:firstLine="567"/>
        <w:jc w:val="both"/>
      </w:pPr>
      <w:r>
        <w:t>Điểm mạnh: chi phí marketing trên mỗi đơn hàng giảm dần theo thời gian nhờ cơ chế lan tỏa hữu cơ; xây dựng thói quen mua sắm định kỳ giúp tăng tỷ lệ tái mua; phù hợp thị hiếu tiết kiệm chi phí của phần lớn người tiêu dùng Việt Nam hiện nay.</w:t>
      </w:r>
    </w:p>
    <w:p w14:paraId="62852A27" w14:textId="77777777" w:rsidR="00D83A4D" w:rsidRDefault="007834AD">
      <w:pPr>
        <w:spacing w:after="120" w:line="312" w:lineRule="auto"/>
        <w:ind w:firstLine="567"/>
        <w:jc w:val="both"/>
      </w:pPr>
      <w:r>
        <w:t>Điểm yếu: biên lợi nhuận trên mỗi đơn hàng thấp do giá bán đã được chiết khấu sâu theo mốc số lượng; phụ thuộc nhiều vào tần suất và chất lượng các phiên Livestream để duy trì động lực mua sắm; rủi ro một số nhóm lợi dụng cơ chế mời để trục lợi nếu không kiểm soát chặt.</w:t>
      </w:r>
    </w:p>
    <w:p w14:paraId="62852A28" w14:textId="77777777" w:rsidR="00D83A4D" w:rsidRDefault="007834AD">
      <w:pPr>
        <w:spacing w:before="80" w:after="60" w:line="312" w:lineRule="auto"/>
      </w:pPr>
      <w:r>
        <w:rPr>
          <w:b/>
        </w:rPr>
        <w:t>B.3.4. Điểm hòa vốn ước tính</w:t>
      </w:r>
    </w:p>
    <w:p w14:paraId="62852A29" w14:textId="77777777" w:rsidR="00D83A4D" w:rsidRDefault="007834AD">
      <w:pPr>
        <w:spacing w:after="120" w:line="312" w:lineRule="auto"/>
        <w:ind w:firstLine="567"/>
        <w:jc w:val="both"/>
      </w:pPr>
      <w:r>
        <w:t>Điểm hòa vốn ở cấp đơn hàng phụ thuộc vào việc đạt các mốc số lượng tối thiểu trong từng phiên Mua chung; ở cấp toàn trụ cột, hòa vốn được ước tính đạt được khi tỷ lệ tái mua vượt 40% (mục tiêu tại Giai đoạn 4 của lộ trình năm 2027), khi đó chi phí thu hút khách hàng trung bình trên mỗi đơn hàng giảm đủ thấp để bù đắp biên lợi nhuận mỏng của từng đơn lẻ.</w:t>
      </w:r>
    </w:p>
    <w:p w14:paraId="62852A2A" w14:textId="77777777" w:rsidR="00D83A4D" w:rsidRDefault="007834AD">
      <w:pPr>
        <w:spacing w:before="120" w:after="80" w:line="312" w:lineRule="auto"/>
      </w:pPr>
      <w:r>
        <w:rPr>
          <w:b/>
        </w:rPr>
        <w:t>B.4. Chuyên đề Trụ cột 4 - Kết nối Nhà máy đến Cửa hàng (F2B2B)</w:t>
      </w:r>
    </w:p>
    <w:p w14:paraId="62852A2B" w14:textId="77777777" w:rsidR="00D83A4D" w:rsidRDefault="007834AD">
      <w:pPr>
        <w:spacing w:before="80" w:after="60" w:line="312" w:lineRule="auto"/>
      </w:pPr>
      <w:r>
        <w:rPr>
          <w:b/>
        </w:rPr>
        <w:t>B.4.1. Định vị chiến lược và giá trị cốt lõi</w:t>
      </w:r>
    </w:p>
    <w:p w14:paraId="62852A2C" w14:textId="77777777" w:rsidR="00D83A4D" w:rsidRDefault="007834AD">
      <w:pPr>
        <w:spacing w:after="120" w:line="312" w:lineRule="auto"/>
        <w:ind w:firstLine="567"/>
        <w:jc w:val="both"/>
      </w:pPr>
      <w:r>
        <w:t>Đối với Nhà máy: giải phóng hàng tồn kho, hàng sản xuất dư thừa bằng cách bán thẳng cho hàng nghìn điểm bán lẻ nhỏ, không cần thông qua hệ thống phân phối truyền thống vốn nhiều tầng nấc trung gian, tốn thời gian và chi phí.</w:t>
      </w:r>
    </w:p>
    <w:p w14:paraId="62852A2D" w14:textId="77777777" w:rsidR="00D83A4D" w:rsidRDefault="007834AD">
      <w:pPr>
        <w:spacing w:after="120" w:line="312" w:lineRule="auto"/>
        <w:ind w:firstLine="567"/>
        <w:jc w:val="both"/>
      </w:pPr>
      <w:r>
        <w:t>Đối với Cửa hàng Offline (Trạm Hub/Đối tác bán lẻ) và Seller trên sàn: nhập hàng trực tiếp từ Nhà máy thông qua ứng dụng VComm với giá tận gốc, không qua đại lý cấp 1/cấp 2, giúp tăng biên lợi nhuận ròng thêm 10% - 20%, đồng thời bảo đảm hàng chính hãng 100%, rõ nguồn gốc xuất xứ. Seller đang kinh doanh trên sàn thương mại điện tử VComm (Trụ cột 2) cũng được tiếp cận cùng mức giá tận gốc này để tự phục vụ đơn hàng của gian hàng mình, không chỉ giới hạn cho Cửa hàng Offline.</w:t>
      </w:r>
    </w:p>
    <w:p w14:paraId="62852A2E" w14:textId="77777777" w:rsidR="00D83A4D" w:rsidRDefault="007834AD">
      <w:pPr>
        <w:spacing w:after="120" w:line="312" w:lineRule="auto"/>
        <w:ind w:firstLine="567"/>
        <w:jc w:val="both"/>
      </w:pPr>
      <w:r>
        <w:lastRenderedPageBreak/>
        <w:t>Đối với VComm: trở thành một nhà phân phối kỹ thuật số, kiểm soát toàn diện dữ liệu chuỗi cung ứng, nguồn hàng và tạo dòng tiền doanh nghiệp với doanh nghiệp ổn định, ít phụ thuộc vào ngân sách trợ giá marketing tiêu dùng cuối.</w:t>
      </w:r>
    </w:p>
    <w:p w14:paraId="62852A2F" w14:textId="77777777" w:rsidR="00D83A4D" w:rsidRDefault="007834AD">
      <w:pPr>
        <w:spacing w:before="80" w:after="60" w:line="312" w:lineRule="auto"/>
      </w:pPr>
      <w:r>
        <w:rPr>
          <w:b/>
        </w:rPr>
        <w:t>B.4.2. Cơ chế vận hành và tích hợp công nghệ</w:t>
      </w:r>
    </w:p>
    <w:p w14:paraId="62852A30" w14:textId="77777777" w:rsidR="00D83A4D" w:rsidRDefault="007834AD">
      <w:pPr>
        <w:spacing w:after="60" w:line="312" w:lineRule="auto"/>
        <w:jc w:val="both"/>
      </w:pPr>
      <w:r>
        <w:t>- Cổng nhập hàng trên VComm: Cửa hàng offline/ Seller khi sử dụng phần mềm VComm sẽ có thêm mục "Nhập hàng trực tiếp từ Nhà máy".</w:t>
      </w:r>
    </w:p>
    <w:p w14:paraId="62852A31" w14:textId="77777777" w:rsidR="00D83A4D" w:rsidRDefault="007834AD">
      <w:pPr>
        <w:spacing w:after="60" w:line="312" w:lineRule="auto"/>
        <w:jc w:val="both"/>
      </w:pPr>
      <w:r>
        <w:t>- Gom đơn chung theo khu vực: Các cửa hàng nhỏ trong cùng khu vực địa lý có thể gom đơn nhập hàng chung từ nhà máy (ví dụ: cùng nhập một lô nước ngọt/giấy vệ sinh) để đạt mốc số lượng tối thiểu, từ đó nhận được mức giá sỉ cực tốt.</w:t>
      </w:r>
    </w:p>
    <w:p w14:paraId="62852A32" w14:textId="77777777" w:rsidR="00D83A4D" w:rsidRDefault="007834AD">
      <w:pPr>
        <w:spacing w:after="60" w:line="312" w:lineRule="auto"/>
        <w:jc w:val="both"/>
      </w:pPr>
      <w:r>
        <w:t>- Tối ưu chiều về của tuyến xe giao hàng: Tận dụng luồng xe giao hàng tiêu dùng cuối đã có sẵn về Trạm Hub. Khi đơn hàng từ Nhà máy được giao về các Trạm Hub (trạm gom chính), các cửa hàng nhỏ xung quanh sẽ đến Hub này để nhận hàng, giúp giảm chi phí vận tải chặng cuối.</w:t>
      </w:r>
    </w:p>
    <w:p w14:paraId="62852A33" w14:textId="77777777" w:rsidR="00D83A4D" w:rsidRDefault="007834AD">
      <w:pPr>
        <w:spacing w:before="80" w:after="60" w:line="312" w:lineRule="auto"/>
      </w:pPr>
      <w:r>
        <w:rPr>
          <w:b/>
        </w:rPr>
        <w:t>B.4.3. Pháp lý, thuế hóa đơn và ưu đãi tích điểm</w:t>
      </w:r>
    </w:p>
    <w:p w14:paraId="62852A34" w14:textId="77777777" w:rsidR="00D83A4D" w:rsidRDefault="007834AD">
      <w:pPr>
        <w:spacing w:after="60" w:line="312" w:lineRule="auto"/>
        <w:jc w:val="both"/>
      </w:pPr>
      <w:r>
        <w:t>- Xuất hóa đơn trực tiếp: VComm tự động lập biên bản nhập hàng và xuất hóa đơn điện tử từ Nhà máy trực tiếp cho Cửa hàng, bảo đảm bộ chứng từ hợp lệ để kê khai thuế giá trị gia tăng đầu vào.</w:t>
      </w:r>
    </w:p>
    <w:p w14:paraId="62852A35" w14:textId="77777777" w:rsidR="00D83A4D" w:rsidRDefault="007834AD">
      <w:pPr>
        <w:spacing w:after="60" w:line="312" w:lineRule="auto"/>
        <w:jc w:val="both"/>
      </w:pPr>
      <w:r>
        <w:t>- Báo cáo lợi nhuận thời gian thực: Dữ liệu mua hàng từ Nhà máy và dữ liệu bán lẻ của cửa hàng được hợp nhất, giúp chủ cửa hàng theo dõi lợi nhuận gộp theo thời gian thực.</w:t>
      </w:r>
    </w:p>
    <w:p w14:paraId="62852A36" w14:textId="77777777" w:rsidR="00D83A4D" w:rsidRDefault="007834AD">
      <w:pPr>
        <w:spacing w:after="60" w:line="312" w:lineRule="auto"/>
        <w:jc w:val="both"/>
      </w:pPr>
      <w:r>
        <w:t>- Hoàn Điểm thưởng V-Xu &amp; hạng đối tác: Hoàn 1% - 2% Điểm thưởng cho các đơn hàng thành công để trừ vào đợt nhập hàng sau. Các trạm nhập hàng thường xuyên được nâng hạng "Đối tác chiến lược" để ưu tiên lấy các lô hàng khan hiếm/giá sốc.</w:t>
      </w:r>
    </w:p>
    <w:p w14:paraId="62852A37" w14:textId="77777777" w:rsidR="00D83A4D" w:rsidRDefault="007834AD">
      <w:pPr>
        <w:spacing w:before="80" w:after="60" w:line="312" w:lineRule="auto"/>
      </w:pPr>
      <w:r>
        <w:rPr>
          <w:b/>
        </w:rPr>
        <w:t>B.4.4. Quy trình vận hành chi tiết một chu kỳ đơn hàng</w:t>
      </w:r>
    </w:p>
    <w:p w14:paraId="62852A38" w14:textId="77777777" w:rsidR="00D83A4D" w:rsidRDefault="007834AD">
      <w:pPr>
        <w:spacing w:after="60" w:line="312" w:lineRule="auto"/>
        <w:jc w:val="both"/>
      </w:pPr>
      <w:r>
        <w:t>- Bước 1 - Đăng ký &amp; xác thực: Nhà máy đăng ký gian hàng doanh nghiệp trên Cổng Nhà cung cấp, cung cấp Giấy chứng nhận đăng ký kinh doanh, giấy công bố sản phẩm/chứng nhận an toàn thực phẩm (nếu có); Đội Vận hành VComm thẩm định và phê duyệt trong vòng 3 - 5 ngày làm việc.</w:t>
      </w:r>
    </w:p>
    <w:p w14:paraId="62852A39" w14:textId="77777777" w:rsidR="00D83A4D" w:rsidRDefault="007834AD">
      <w:pPr>
        <w:spacing w:after="60" w:line="312" w:lineRule="auto"/>
        <w:jc w:val="both"/>
      </w:pPr>
      <w:r>
        <w:t>- Bước 2 - Niêm yết &amp; định giá: Nhà máy niêm yết giá sỉ tận gốc theo từng mốc số lượng (bậc thang giá theo mốc tối thiểu); Đội Vận hành kiểm tra tính cạnh tranh của giá so với thị trường truyền thống trước khi phê duyệt hiển thị.</w:t>
      </w:r>
    </w:p>
    <w:p w14:paraId="62852A3A" w14:textId="77777777" w:rsidR="00D83A4D" w:rsidRDefault="007834AD">
      <w:pPr>
        <w:spacing w:after="60" w:line="312" w:lineRule="auto"/>
        <w:jc w:val="both"/>
      </w:pPr>
      <w:r>
        <w:t>- Bước 3 - Gom đơn theo khu vực: Cửa hàng đặt đơn trên VComm iPOS; hệ thống tự động gom các đơn hàng cùng khu vực địa lý trong một khung thời gian xác định (24 - 72 giờ tùy ngành hàng) để đạt mốc số lượng tối thiểu.</w:t>
      </w:r>
    </w:p>
    <w:p w14:paraId="62852A3B" w14:textId="77777777" w:rsidR="00D83A4D" w:rsidRDefault="007834AD">
      <w:pPr>
        <w:spacing w:after="60" w:line="312" w:lineRule="auto"/>
        <w:jc w:val="both"/>
      </w:pPr>
      <w:r>
        <w:lastRenderedPageBreak/>
        <w:t>- Bước 4 - Xác nhận &amp; xuất hóa đơn: Khi đạt mốc số lượng, đơn hàng được xác nhận tự động; Nhà máy xuất hóa đơn điện tử trực tiếp cho từng Cửa hàng theo đúng số lượng đặt.</w:t>
      </w:r>
    </w:p>
    <w:p w14:paraId="62852A3C" w14:textId="77777777" w:rsidR="00D83A4D" w:rsidRDefault="007834AD">
      <w:pPr>
        <w:spacing w:after="60" w:line="312" w:lineRule="auto"/>
        <w:jc w:val="both"/>
      </w:pPr>
      <w:r>
        <w:t>- Bước 5 - Giao hàng qua Trạm Hub: Hàng hóa được giao gộp về Trạm Hub khu vực (trạm gom chính), sau đó các cửa hàng nhỏ đến nhận hoặc được giao tiếp chặng ngắn.</w:t>
      </w:r>
    </w:p>
    <w:p w14:paraId="62852A3D" w14:textId="77777777" w:rsidR="00D83A4D" w:rsidRDefault="007834AD">
      <w:pPr>
        <w:spacing w:after="60" w:line="312" w:lineRule="auto"/>
        <w:jc w:val="both"/>
      </w:pPr>
      <w:r>
        <w:t>- Bước 6 - Đối soát &amp; hoàn Điểm thưởng: Hệ thống đối soát công nợ, hoàn Điểm thưởng cho Cửa hàng, cập nhật dữ liệu lợi nhuận gộp thời gian thực.</w:t>
      </w:r>
    </w:p>
    <w:p w14:paraId="62852A3E" w14:textId="77777777" w:rsidR="00D83A4D" w:rsidRDefault="007834AD">
      <w:pPr>
        <w:spacing w:before="80" w:after="60" w:line="312" w:lineRule="auto"/>
      </w:pPr>
      <w:r>
        <w:rPr>
          <w:b/>
        </w:rPr>
        <w:t>B.4.5. Yếu tố cốt lõi và chìa khóa chiến lược</w:t>
      </w:r>
    </w:p>
    <w:p w14:paraId="62852A3F" w14:textId="77777777" w:rsidR="00D83A4D" w:rsidRDefault="007834AD">
      <w:pPr>
        <w:spacing w:after="60" w:line="312" w:lineRule="auto"/>
        <w:jc w:val="both"/>
      </w:pPr>
      <w:r>
        <w:t>- Mật độ điểm bán tham gia trong cùng một khu vực địa lý quyết định tốc độ đạt mốc số lượng tối thiểu - mật độ càng cao, thời gian gom đơn càng ngắn, trải nghiệm nhập hàng càng hấp dẫn.</w:t>
      </w:r>
    </w:p>
    <w:p w14:paraId="62852A40" w14:textId="77777777" w:rsidR="00D83A4D" w:rsidRDefault="007834AD">
      <w:pPr>
        <w:spacing w:after="60" w:line="312" w:lineRule="auto"/>
        <w:jc w:val="both"/>
      </w:pPr>
      <w:r>
        <w:t>- Uy tín và chất lượng nguồn hàng từ Nhà máy là yếu tố sống còn, liên kết trực tiếp với cam kết chính hãng tại Trụ cột 5 - bất kỳ sự cố hàng giả nào cũng có thể phá vỡ toàn bộ niềm tin của hệ thống Cửa hàng vào kênh nhập hàng này.</w:t>
      </w:r>
    </w:p>
    <w:p w14:paraId="62852A41" w14:textId="77777777" w:rsidR="00D83A4D" w:rsidRDefault="007834AD">
      <w:pPr>
        <w:spacing w:before="80" w:after="60" w:line="312" w:lineRule="auto"/>
      </w:pPr>
      <w:r>
        <w:rPr>
          <w:b/>
        </w:rPr>
        <w:t>B.4.6. Phân tích điểm mạnh và điểm yếu</w:t>
      </w:r>
    </w:p>
    <w:p w14:paraId="62852A42" w14:textId="77777777" w:rsidR="00D83A4D" w:rsidRDefault="007834AD">
      <w:pPr>
        <w:spacing w:after="120" w:line="312" w:lineRule="auto"/>
        <w:ind w:firstLine="567"/>
        <w:jc w:val="both"/>
      </w:pPr>
      <w:r>
        <w:t>Điểm mạnh: tạo dòng tiền doanh nghiệp với doanh nghiệp ổn định, ít phụ thuộc ngân sách trợ giá; biên lợi nhuận cao hơn đáng kể so với ba trụ cột hướng đến người tiêu dùng cuối; xây dựng rào cản cạnh tranh bền vững vì đối thủ khó sao chép mạng lưới Cửa hàng đã số hóa qua VComm iPOS.</w:t>
      </w:r>
    </w:p>
    <w:p w14:paraId="62852A43" w14:textId="77777777" w:rsidR="00D83A4D" w:rsidRDefault="007834AD">
      <w:pPr>
        <w:spacing w:after="120" w:line="312" w:lineRule="auto"/>
        <w:ind w:firstLine="567"/>
        <w:jc w:val="both"/>
      </w:pPr>
      <w:r>
        <w:t>Điểm yếu: tốc độ mở rộng phụ thuộc vào mật độ điểm bán trong từng khu vực, khó tăng trưởng nhanh ở các khu vực mật độ thấp; đòi hỏi đầu tư thẩm định pháp lý và chất lượng Nhà máy kỹ lưỡng, tốn thời gian hơn so với việc kết nạp Seller cá nhân.</w:t>
      </w:r>
    </w:p>
    <w:p w14:paraId="62852A44" w14:textId="77777777" w:rsidR="00D83A4D" w:rsidRDefault="007834AD">
      <w:pPr>
        <w:spacing w:before="80" w:after="60" w:line="312" w:lineRule="auto"/>
      </w:pPr>
      <w:r>
        <w:rPr>
          <w:b/>
        </w:rPr>
        <w:t>B.4.7. Điểm hòa vốn ước tính</w:t>
      </w:r>
    </w:p>
    <w:p w14:paraId="62852A45" w14:textId="77777777" w:rsidR="00D83A4D" w:rsidRDefault="007834AD">
      <w:pPr>
        <w:spacing w:after="120" w:line="312" w:lineRule="auto"/>
        <w:ind w:firstLine="567"/>
        <w:jc w:val="both"/>
      </w:pPr>
      <w:r>
        <w:t>Nhờ biên lợi nhuận cao hơn và không phải trợ giá như các trụ cột hướng đến người tiêu dùng cuối, Trụ cột 4 được xác định là động cơ lợi nhuận chính giúp toàn hệ thống cán mốc hòa vốn; điểm hòa vốn của riêng trụ cột này ước tính đạt được khi tỷ lệ nhập lại vượt 60% (mục tiêu Giai đoạn 4), tương ứng với việc doanh thu định kỳ từ nhóm Cửa hàng gắn bó đã đủ bù đắp chi phí vận hành mạng lưới Trạm Hub và đội ngũ thẩm định Nhà máy.</w:t>
      </w:r>
    </w:p>
    <w:p w14:paraId="62852A46" w14:textId="77777777" w:rsidR="00D83A4D" w:rsidRDefault="007834AD">
      <w:pPr>
        <w:spacing w:before="120" w:after="80" w:line="312" w:lineRule="auto"/>
      </w:pPr>
      <w:r>
        <w:rPr>
          <w:b/>
        </w:rPr>
        <w:t>B.5. Chuyên đề Trụ cột 5 - VComm Mall (Gian hàng chính hãng)</w:t>
      </w:r>
    </w:p>
    <w:p w14:paraId="62852A47" w14:textId="77777777" w:rsidR="00D83A4D" w:rsidRDefault="007834AD">
      <w:pPr>
        <w:spacing w:before="80" w:after="60" w:line="312" w:lineRule="auto"/>
      </w:pPr>
      <w:r>
        <w:rPr>
          <w:b/>
        </w:rPr>
        <w:t>B.5.1. Mô hình vận hành chi tiết</w:t>
      </w:r>
    </w:p>
    <w:p w14:paraId="62852A48" w14:textId="77777777" w:rsidR="00D83A4D" w:rsidRDefault="007834AD">
      <w:pPr>
        <w:spacing w:after="120" w:line="312" w:lineRule="auto"/>
        <w:ind w:firstLine="567"/>
        <w:jc w:val="both"/>
      </w:pPr>
      <w:r>
        <w:t>Mô hình vận hành đầy đủ (cam kết chính hãng, tiêu chuẩn xét duyệt, cơ chế bảo vệ người tiêu dùng, vai trò trục đỡ đối với từng trụ cột) đã được trình bày chi tiết tại Mục A.2 - Trụ cột 5. Phần này bổ sung phân tích chiến lược, điểm mạnh - điểm yếu và điểm hòa vốn để bảo đảm tính nhất quán về cấu trúc phân tích với sáu trụ cột còn lại.</w:t>
      </w:r>
    </w:p>
    <w:p w14:paraId="62852A49" w14:textId="77777777" w:rsidR="00D83A4D" w:rsidRDefault="007834AD">
      <w:pPr>
        <w:spacing w:before="80" w:after="60" w:line="312" w:lineRule="auto"/>
      </w:pPr>
      <w:r>
        <w:rPr>
          <w:b/>
        </w:rPr>
        <w:lastRenderedPageBreak/>
        <w:t>B.5.2. Yếu tố cốt lõi và chìa khóa chiến lược</w:t>
      </w:r>
    </w:p>
    <w:p w14:paraId="62852A4A" w14:textId="77777777" w:rsidR="00D83A4D" w:rsidRDefault="007834AD">
      <w:pPr>
        <w:spacing w:after="60" w:line="312" w:lineRule="auto"/>
        <w:jc w:val="both"/>
      </w:pPr>
      <w:r>
        <w:t>- Tốc độ và tính nghiêm ngặt của quy trình xét duyệt gian hàng quyết định uy tín của nhãn "Hàng chính hãng" - xét duyệt quá lỏng lẻo sẽ làm mất giá trị của nhãn hiệu này, trong khi quá chậm sẽ cản trở tốc độ lấp đầy danh mục.</w:t>
      </w:r>
    </w:p>
    <w:p w14:paraId="62852A4B" w14:textId="77777777" w:rsidR="00D83A4D" w:rsidRDefault="007834AD">
      <w:pPr>
        <w:spacing w:after="60" w:line="312" w:lineRule="auto"/>
        <w:jc w:val="both"/>
      </w:pPr>
      <w:r>
        <w:t>- Mức độ nghiêm khắc khi xử lý vi phạm (loại bỏ vĩnh viễn, không khoan nhượng) là yếu tố quyết định niềm tin dài hạn của người tiêu dùng, quan trọng hơn số lượng gian hàng chính hãng trong ngắn hạn.</w:t>
      </w:r>
    </w:p>
    <w:p w14:paraId="62852A4C" w14:textId="77777777" w:rsidR="00D83A4D" w:rsidRDefault="007834AD">
      <w:pPr>
        <w:spacing w:after="60" w:line="312" w:lineRule="auto"/>
        <w:jc w:val="both"/>
      </w:pPr>
      <w:r>
        <w:t>- Khả năng đồng bộ hóa tiêu chuẩn xác thực với nguồn hàng F2B2B và Tiếp thị Liên kết bảo đảm cam kết chính hãng có giá trị thực chất trên toàn nền tảng, không chỉ riêng khu vực Shop Mall.</w:t>
      </w:r>
    </w:p>
    <w:p w14:paraId="62852A4D" w14:textId="77777777" w:rsidR="00D83A4D" w:rsidRDefault="007834AD">
      <w:pPr>
        <w:spacing w:before="80" w:after="60" w:line="312" w:lineRule="auto"/>
      </w:pPr>
      <w:r>
        <w:rPr>
          <w:b/>
        </w:rPr>
        <w:t>B.5.3. Phân tích điểm mạnh và điểm yếu</w:t>
      </w:r>
    </w:p>
    <w:p w14:paraId="62852A4E" w14:textId="77777777" w:rsidR="00D83A4D" w:rsidRDefault="007834AD">
      <w:pPr>
        <w:spacing w:after="120" w:line="312" w:lineRule="auto"/>
        <w:ind w:firstLine="567"/>
        <w:jc w:val="both"/>
      </w:pPr>
      <w:r>
        <w:t>Điểm mạnh: tạo lợi thế cạnh tranh khó sao chép vì đòi hỏi đầu tư nghiêm túc và lâu dài vào quy trình xác thực; trực tiếp giải quyết nguyên nhân chính khiến người tiêu dùng rời bỏ các nền tảng thương mại điện tử khác; củng cố niềm tin cho cả sáu trụ cột còn lại.</w:t>
      </w:r>
    </w:p>
    <w:p w14:paraId="62852A4F" w14:textId="77777777" w:rsidR="00D83A4D" w:rsidRDefault="007834AD">
      <w:pPr>
        <w:spacing w:after="120" w:line="312" w:lineRule="auto"/>
        <w:ind w:firstLine="567"/>
        <w:jc w:val="both"/>
      </w:pPr>
      <w:r>
        <w:t>Điểm yếu: phát sinh chi phí vận hành cho việc thẩm định pháp lý và kiểm định chất lượng định kỳ, không tạo doanh thu trực tiếp; tốc độ mở rộng gian hàng chính hãng chậm hơn tốc độ mở rộng Seller thông thường do quy trình xét duyệt nghiêm ngặt hơn.</w:t>
      </w:r>
    </w:p>
    <w:p w14:paraId="62852A50" w14:textId="77777777" w:rsidR="00D83A4D" w:rsidRDefault="007834AD">
      <w:pPr>
        <w:spacing w:before="80" w:after="60" w:line="312" w:lineRule="auto"/>
      </w:pPr>
      <w:r>
        <w:rPr>
          <w:b/>
        </w:rPr>
        <w:t>B.5.4. Điểm hòa vốn ước tính</w:t>
      </w:r>
    </w:p>
    <w:p w14:paraId="62852A51" w14:textId="77777777" w:rsidR="00D83A4D" w:rsidRDefault="007834AD">
      <w:pPr>
        <w:spacing w:after="120" w:line="312" w:lineRule="auto"/>
        <w:ind w:firstLine="567"/>
        <w:jc w:val="both"/>
      </w:pPr>
      <w:r>
        <w:t>Trụ cột này không được thiết kế để tạo lợi nhuận trực tiếp mà là khoản đầu tư vào niềm tin thương hiệu; chi phí vận hành (thẩm định, kiểm định, xử lý khiếu nại) được cấu thành trong ngân sách Pháp lý, thuế &amp; dự phòng tại Mục C.2; hiệu quả đầu tư được đo lường gián tiếp qua mức tăng tỷ lệ tái mua và giảm tỷ lệ khiếu nại hàng giả trên toàn hệ thống, không qua chỉ tiêu hòa vốn tài chính riêng lẻ.</w:t>
      </w:r>
    </w:p>
    <w:p w14:paraId="62852A52" w14:textId="77777777" w:rsidR="00D83A4D" w:rsidRDefault="007834AD">
      <w:pPr>
        <w:spacing w:before="120" w:after="80" w:line="312" w:lineRule="auto"/>
      </w:pPr>
      <w:r>
        <w:rPr>
          <w:b/>
        </w:rPr>
        <w:t>B.6. Chuyên đề Trụ cột 6 - Mua Online, Nhận hàng Offline</w:t>
      </w:r>
    </w:p>
    <w:p w14:paraId="62852A53" w14:textId="77777777" w:rsidR="00D83A4D" w:rsidRDefault="007834AD">
      <w:pPr>
        <w:spacing w:before="80" w:after="60" w:line="312" w:lineRule="auto"/>
      </w:pPr>
      <w:r>
        <w:rPr>
          <w:b/>
        </w:rPr>
        <w:t>B.6.1. Mô hình vận hành chi tiết</w:t>
      </w:r>
    </w:p>
    <w:p w14:paraId="62852A54" w14:textId="77777777" w:rsidR="00D83A4D" w:rsidRDefault="007834AD">
      <w:pPr>
        <w:spacing w:after="60" w:line="312" w:lineRule="auto"/>
        <w:jc w:val="both"/>
      </w:pPr>
      <w:r>
        <w:t>- Khách đặt đơn Mua chung hoặc mua hàng thông thường trên ứng dụng VComm, chọn nhận tại điểm Trạm Hub gần nhất để được miễn phí vận chuyển 100% và nhận thưởng Điểm thưởng V-Xu.</w:t>
      </w:r>
    </w:p>
    <w:p w14:paraId="62852A55" w14:textId="77777777" w:rsidR="00D83A4D" w:rsidRDefault="007834AD">
      <w:pPr>
        <w:spacing w:after="60" w:line="312" w:lineRule="auto"/>
        <w:jc w:val="both"/>
      </w:pPr>
      <w:r>
        <w:t>- Đơn hàng được gom và giao theo chuyến (1-2 chuyến/ngày) đến từng Trạm Hub, không giao lẻ từng đơn, giúp giảm 60% - 80% chi phí vận chuyển so với mô hình giao hàng tận nhà truyền thống.</w:t>
      </w:r>
    </w:p>
    <w:p w14:paraId="62852A56" w14:textId="77777777" w:rsidR="00D83A4D" w:rsidRDefault="007834AD">
      <w:pPr>
        <w:spacing w:after="60" w:line="312" w:lineRule="auto"/>
        <w:jc w:val="both"/>
      </w:pPr>
      <w:r>
        <w:t xml:space="preserve">- Mô hình mua sắm - tích điểm - hoàn tiền: mỗi giao dịch hoàn tất tại điểm nhận hàng đều được tích Điểm thưởng V-Xu theo hạng thành viên (1,0% - 5,0% giá trị đơn hàng), </w:t>
      </w:r>
      <w:r>
        <w:lastRenderedPageBreak/>
        <w:t>Điểm thưởng có thể quy đổi trực tiếp thành chiết khấu cho đơn hàng kế tiếp, tạo vòng lặp mua sắm - tích điểm - hoàn tiền - mua sắm tiếp theo.</w:t>
      </w:r>
    </w:p>
    <w:p w14:paraId="62852A57" w14:textId="77777777" w:rsidR="00D83A4D" w:rsidRDefault="007834AD">
      <w:pPr>
        <w:spacing w:after="60" w:line="312" w:lineRule="auto"/>
        <w:jc w:val="both"/>
      </w:pPr>
      <w:r>
        <w:t>- Khách kiểm tra hàng ngay tại điểm nhận (đồng kiểm), nếu phát hiện lỗi được hoàn tiền/Điểm thưởng tức thì trong vòng 1 phút và tự động tạo đơn đổi mới, không phải chờ quy trình đổi trả qua vận chuyển. Chi tiết đầy đủ về mạng lưới Trạm Hub, cơ chế định tuyến và bảo hiểm rủi ro được trình bày tại Phần E.</w:t>
      </w:r>
    </w:p>
    <w:p w14:paraId="62852A58" w14:textId="77777777" w:rsidR="00D83A4D" w:rsidRDefault="007834AD">
      <w:pPr>
        <w:spacing w:before="80" w:after="60" w:line="312" w:lineRule="auto"/>
      </w:pPr>
      <w:r>
        <w:rPr>
          <w:b/>
        </w:rPr>
        <w:t>B.6.2. Yếu tố cốt lõi và chìa khóa chiến lược</w:t>
      </w:r>
    </w:p>
    <w:p w14:paraId="62852A59" w14:textId="77777777" w:rsidR="00D83A4D" w:rsidRDefault="007834AD">
      <w:pPr>
        <w:spacing w:after="60" w:line="312" w:lineRule="auto"/>
        <w:jc w:val="both"/>
      </w:pPr>
      <w:r>
        <w:t>- Mật độ và chất lượng mạng lưới Trạm Hub quyết định trực tiếp mức độ tiện lợi của mô hình - khoảng cách từ khách hàng đến điểm nhận hàng gần nhất là chỉ số cần theo dõi sát tại từng khu vực triển khai.</w:t>
      </w:r>
    </w:p>
    <w:p w14:paraId="62852A5A" w14:textId="77777777" w:rsidR="00D83A4D" w:rsidRDefault="007834AD">
      <w:pPr>
        <w:spacing w:after="60" w:line="312" w:lineRule="auto"/>
        <w:jc w:val="both"/>
      </w:pPr>
      <w:r>
        <w:t>- Tốc độ hoàn tiền/Điểm thưởng khi có sự cố (trong vòng 1 phút) là yếu tố xây dựng niềm tin quan trọng không kém việc miễn phí vận chuyển, vì giải quyết trực tiếp nỗi lo lớn nhất của người mua hàng trực tuyến.</w:t>
      </w:r>
    </w:p>
    <w:p w14:paraId="62852A5B" w14:textId="77777777" w:rsidR="00D83A4D" w:rsidRDefault="007834AD">
      <w:pPr>
        <w:spacing w:after="60" w:line="312" w:lineRule="auto"/>
        <w:jc w:val="both"/>
      </w:pPr>
      <w:r>
        <w:t>- Cơ chế mua sắm - tích điểm - hoàn tiền cần được thiết kế đủ hấp dẫn để cạnh tranh với các chương trình khách hàng thân thiết của những nền tảng thương mại điện tử lớn, đồng thời vẫn bảo đảm hiệu quả chi phí cho Sàn.</w:t>
      </w:r>
    </w:p>
    <w:p w14:paraId="62852A5C" w14:textId="77777777" w:rsidR="00D83A4D" w:rsidRDefault="007834AD">
      <w:pPr>
        <w:spacing w:before="80" w:after="60" w:line="312" w:lineRule="auto"/>
      </w:pPr>
      <w:r>
        <w:rPr>
          <w:b/>
        </w:rPr>
        <w:t>B.6.3. Phân tích điểm mạnh và điểm yếu</w:t>
      </w:r>
    </w:p>
    <w:p w14:paraId="62852A5D" w14:textId="77777777" w:rsidR="00D83A4D" w:rsidRDefault="007834AD">
      <w:pPr>
        <w:spacing w:after="120" w:line="312" w:lineRule="auto"/>
        <w:ind w:firstLine="567"/>
        <w:jc w:val="both"/>
      </w:pPr>
      <w:r>
        <w:t>Điểm mạnh: tiết kiệm đáng kể chi phí vận chuyển chặng cuối nhờ giao gộp theo chuyến; dùng chính hệ thống cửa hàng offline sẵn có làm điểm nhận hàng, không phải đầu tư hạ tầng kho/trạm riêng; trải nghiệm đồng kiểm và hoàn tiền tức thì tạo sự khác biệt rõ rệt so với các sàn thương mại điện tử chỉ giao hàng tận nhà.</w:t>
      </w:r>
    </w:p>
    <w:p w14:paraId="62852A5E" w14:textId="77777777" w:rsidR="00D83A4D" w:rsidRDefault="007834AD">
      <w:pPr>
        <w:spacing w:after="120" w:line="312" w:lineRule="auto"/>
        <w:ind w:firstLine="567"/>
        <w:jc w:val="both"/>
      </w:pPr>
      <w:r>
        <w:t>Điểm yếu: phụ thuộc vào mật độ và chất lượng phục vụ của mạng lưới Trạm Hub, có thể kém tiện lợi tại khu vực chưa phủ đủ điểm nhận hàng; đòi hỏi khách hàng thay đổi thói quen tiêu dùng (tự đến nhận hàng) so với thói quen giao hàng tận nhà đã quen thuộc.</w:t>
      </w:r>
    </w:p>
    <w:p w14:paraId="62852A5F" w14:textId="77777777" w:rsidR="00D83A4D" w:rsidRDefault="007834AD">
      <w:pPr>
        <w:spacing w:before="80" w:after="60" w:line="312" w:lineRule="auto"/>
      </w:pPr>
      <w:r>
        <w:rPr>
          <w:b/>
        </w:rPr>
        <w:t>B.6.4. Điểm hòa vốn ước tính</w:t>
      </w:r>
    </w:p>
    <w:p w14:paraId="62852A60" w14:textId="77777777" w:rsidR="00D83A4D" w:rsidRDefault="007834AD">
      <w:pPr>
        <w:spacing w:after="120" w:line="312" w:lineRule="auto"/>
        <w:ind w:firstLine="567"/>
        <w:jc w:val="both"/>
      </w:pPr>
      <w:r>
        <w:t>Nhờ tiết kiệm 60% - 80% chi phí vận chuyển so với giao hàng tận nhà, trụ cột này có điểm hòa vốn ở cấp vận hành sớm hơn các trụ cột hướng đến người tiêu dùng cuối khác, ước tính đạt được ngay trong Giai đoạn 2 - 3 khi mạng lưới Trạm Hub đạt mật độ đủ lớn tại các khu vực trọng điểm để tỷ lệ đơn hàng chọn nhận tại điểm vượt quá tỷ lệ cần thiết để bù đắp chi phí vận hành mạng lưới.</w:t>
      </w:r>
    </w:p>
    <w:p w14:paraId="62852A61" w14:textId="77777777" w:rsidR="00D83A4D" w:rsidRDefault="007834AD">
      <w:pPr>
        <w:spacing w:before="120" w:after="80" w:line="312" w:lineRule="auto"/>
      </w:pPr>
      <w:r>
        <w:rPr>
          <w:b/>
        </w:rPr>
        <w:t>B.7. Chuyên đề Trụ cột 7 - Khách hàng Thân thiết V-Xu</w:t>
      </w:r>
    </w:p>
    <w:p w14:paraId="62852A62" w14:textId="77777777" w:rsidR="00D83A4D" w:rsidRDefault="007834AD">
      <w:pPr>
        <w:spacing w:before="80" w:after="60" w:line="312" w:lineRule="auto"/>
      </w:pPr>
      <w:r>
        <w:rPr>
          <w:b/>
        </w:rPr>
        <w:t>B.7.1. Mô hình vận hành chi tiết</w:t>
      </w:r>
    </w:p>
    <w:p w14:paraId="62852A63" w14:textId="77777777" w:rsidR="00D83A4D" w:rsidRDefault="007834AD">
      <w:pPr>
        <w:spacing w:after="60" w:line="312" w:lineRule="auto"/>
        <w:jc w:val="both"/>
      </w:pPr>
      <w:r>
        <w:t xml:space="preserve">- Mỗi hạng thành viên (Đồng, Bạc, Vàng, Kim Cương) được áp dụng một tỷ lệ hoàn tiền V-Xu riêng trên giá trị đơn hàng - chi tiết tỷ lệ theo từng hạng được trình bày tại Mục </w:t>
      </w:r>
      <w:r>
        <w:lastRenderedPageBreak/>
        <w:t>E.5 - áp dụng thống nhất cho cả giao dịch trên sàn thương mại điện tử VComm và tại hệ thống Cửa hàng Offline/Trạm Hub.</w:t>
      </w:r>
    </w:p>
    <w:p w14:paraId="62852A64" w14:textId="77777777" w:rsidR="00D83A4D" w:rsidRDefault="007834AD">
      <w:pPr>
        <w:spacing w:after="60" w:line="312" w:lineRule="auto"/>
        <w:jc w:val="both"/>
      </w:pPr>
      <w:r>
        <w:t>- Điểm V-Xu tích lũy được ghi nhận vào một ví điểm duy nhất gắn với tài khoản khách hàng, không phân biệt điểm phát sinh từ kênh nào, và có thể sử dụng để thanh toán một phần hoặc toàn bộ giá trị cho bất kỳ lần mua sắm tiếp theo nào trong hệ sinh thái.</w:t>
      </w:r>
    </w:p>
    <w:p w14:paraId="62852A65" w14:textId="77777777" w:rsidR="00D83A4D" w:rsidRDefault="007834AD">
      <w:pPr>
        <w:spacing w:after="60" w:line="312" w:lineRule="auto"/>
        <w:jc w:val="both"/>
      </w:pPr>
      <w:r>
        <w:t>- VComm ưu tiên đàm phán kết nối tích và tiêu điểm V-Xu với các hệ thống bán lẻ O2O có độ phủ lớn tại Việt Nam như Bách Hóa Xanh, hệ thống Vincommerce/WinMart, Vissan, CoopMart, Go! và các chuỗi tương tự, giúp mở rộng phạm vi sử dụng V-Xu ra ngoài hệ thống Trạm Hub tự phát triển mà không cần chờ tự xây dựng đủ mật độ điểm bán.</w:t>
      </w:r>
    </w:p>
    <w:p w14:paraId="62852A66" w14:textId="77777777" w:rsidR="00D83A4D" w:rsidRDefault="007834AD">
      <w:pPr>
        <w:spacing w:after="60" w:line="312" w:lineRule="auto"/>
        <w:jc w:val="both"/>
      </w:pPr>
      <w:r>
        <w:t>- Cơ chế mua hàng - tích điểm - hoàn tiền được thiết kế tạo thành một vòng lặp khép kín: khách mua hàng ở bất kỳ điểm chạm nào trong hệ sinh thái → tích lũy V-Xu theo hạng thành viên → sử dụng V-Xu cho lần mua tiếp theo → tiếp tục tích lũy thêm; khách hàng càng gắn bó lâu dài thì tỷ lệ hoàn tiền thực tế nhận được càng cao nhờ được nâng hạng thành viên.</w:t>
      </w:r>
    </w:p>
    <w:p w14:paraId="62852A67" w14:textId="77777777" w:rsidR="00D83A4D" w:rsidRDefault="007834AD">
      <w:pPr>
        <w:spacing w:before="80" w:after="60" w:line="312" w:lineRule="auto"/>
      </w:pPr>
      <w:r>
        <w:rPr>
          <w:b/>
        </w:rPr>
        <w:t>B.7.2. Yếu tố cốt lõi và chìa khóa chiến lược</w:t>
      </w:r>
    </w:p>
    <w:p w14:paraId="62852A68" w14:textId="77777777" w:rsidR="00D83A4D" w:rsidRDefault="007834AD">
      <w:pPr>
        <w:spacing w:after="60" w:line="312" w:lineRule="auto"/>
        <w:jc w:val="both"/>
      </w:pPr>
      <w:r>
        <w:t>- Tính thống nhất của ví điểm V-Xu trên toàn hệ sinh thái (không phân mảnh theo từng trụ cột hay từng kênh) là yếu tố quyết định trải nghiệm liền mạch mà chương trình khách hàng thân thiết hướng tới.</w:t>
      </w:r>
    </w:p>
    <w:p w14:paraId="62852A69" w14:textId="77777777" w:rsidR="00D83A4D" w:rsidRDefault="007834AD">
      <w:pPr>
        <w:spacing w:after="60" w:line="312" w:lineRule="auto"/>
        <w:jc w:val="both"/>
      </w:pPr>
      <w:r>
        <w:t>- Tốc độ và số lượng các chuỗi bán lẻ liên kết bên ngoài chấp nhận V-Xu quyết định trực tiếp phạm vi phủ sóng của chương trình - càng nhiều điểm chạm quen thuộc chấp nhận V-Xu, khách hàng càng ít cảm thấy phải thay đổi thói quen mua sắm để hưởng lợi.</w:t>
      </w:r>
    </w:p>
    <w:p w14:paraId="62852A6A" w14:textId="77777777" w:rsidR="00D83A4D" w:rsidRDefault="007834AD">
      <w:pPr>
        <w:spacing w:after="60" w:line="312" w:lineRule="auto"/>
        <w:jc w:val="both"/>
      </w:pPr>
      <w:r>
        <w:t>- Tỷ lệ hoàn tiền theo hạng thành viên cần được cân đối kỹ giữa mức đủ hấp dẫn để thúc đẩy tái mua và mức chi phí Sàn có thể tài trợ dài hạn, tránh lặp lại tình trạng trợ giá không kiểm soát của các sàn thương mại điện tử hiện hữu đã nêu tại Mục II.</w:t>
      </w:r>
    </w:p>
    <w:p w14:paraId="62852A6B" w14:textId="77777777" w:rsidR="00D83A4D" w:rsidRDefault="007834AD">
      <w:pPr>
        <w:spacing w:before="80" w:after="60" w:line="312" w:lineRule="auto"/>
      </w:pPr>
      <w:r>
        <w:rPr>
          <w:b/>
        </w:rPr>
        <w:t>B.7.3. Phân tích điểm mạnh và điểm yếu</w:t>
      </w:r>
    </w:p>
    <w:p w14:paraId="62852A6C" w14:textId="77777777" w:rsidR="00D83A4D" w:rsidRDefault="007834AD">
      <w:pPr>
        <w:spacing w:after="120" w:line="312" w:lineRule="auto"/>
        <w:ind w:firstLine="567"/>
        <w:jc w:val="both"/>
      </w:pPr>
      <w:r>
        <w:t>Điểm mạnh: tạo trải nghiệm khách hàng liền mạch, xuyên suốt cả online và offline, khác biệt so với các chương trình tích điểm rời rạc theo từng kênh của đối thủ; việc kết nối các chuỗi bán lẻ lớn giúp mở rộng phạm vi sử dụng V-Xu nhanh hơn nhiều so với tự xây dựng mạng lưới điểm bán; trực tiếp thúc đẩy các chỉ tiêu tái mua trọng yếu của toàn bộ sáu trụ cột còn lại.</w:t>
      </w:r>
    </w:p>
    <w:p w14:paraId="62852A6D" w14:textId="77777777" w:rsidR="00D83A4D" w:rsidRDefault="007834AD">
      <w:pPr>
        <w:spacing w:after="120" w:line="312" w:lineRule="auto"/>
        <w:ind w:firstLine="567"/>
        <w:jc w:val="both"/>
      </w:pPr>
      <w:r>
        <w:t xml:space="preserve">Điểm yếu: không tạo doanh thu trực tiếp nên dễ bị xem nhẹ trong phân bổ ngân sách nếu không được theo dõi bằng chỉ số riêng; phụ thuộc vào tiến độ đàm phán với các chuỗi bán lẻ bên ngoài, vốn nằm ngoài khả năng kiểm soát hoàn toàn của VComm; </w:t>
      </w:r>
      <w:r>
        <w:lastRenderedPageBreak/>
        <w:t>rủi ro gian lận tích điểm cần được kiểm soát chặt để tránh phát sinh chi phí ngoài dự kiến.</w:t>
      </w:r>
    </w:p>
    <w:p w14:paraId="62852A6E" w14:textId="77777777" w:rsidR="00D83A4D" w:rsidRDefault="007834AD">
      <w:pPr>
        <w:spacing w:before="80" w:after="60" w:line="312" w:lineRule="auto"/>
      </w:pPr>
      <w:r>
        <w:rPr>
          <w:b/>
        </w:rPr>
        <w:t>B.7.4. Điểm hòa vốn ước tính</w:t>
      </w:r>
    </w:p>
    <w:p w14:paraId="62852A6F" w14:textId="77777777" w:rsidR="00D83A4D" w:rsidRDefault="007834AD">
      <w:pPr>
        <w:spacing w:after="120" w:line="312" w:lineRule="auto"/>
        <w:ind w:firstLine="567"/>
        <w:jc w:val="both"/>
      </w:pPr>
      <w:r>
        <w:t>Trụ cột này không có điểm hòa vốn tài chính riêng vì bản chất là công cụ thúc đẩy tái mua cho toàn hệ thống, không phải nguồn thu độc lập; hiệu quả đầu tư được đo lường gián tiếp thông qua mức tăng tỷ lệ tái mua và giá trị vòng đời khách hàng tại Mục I.1, đối chiếu với chi phí ngân sách hoàn tiền V-Xu được cấu thành trong ngân sách Trợ giá &amp; Marketing tăng trưởng tại Mục C.2; về nguyên tắc, chương trình phát huy hiệu quả khi mức tăng lợi nhuận cộng dồn từ tái mua của sáu trụ cột còn lại vượt quá tổng chi ph</w:t>
      </w:r>
      <w:r>
        <w:t>í hoàn tiền V-Xu đã chi trả.</w:t>
      </w:r>
    </w:p>
    <w:p w14:paraId="62852A70" w14:textId="77777777" w:rsidR="00D83A4D" w:rsidRDefault="007834AD">
      <w:pPr>
        <w:spacing w:before="200" w:after="120" w:line="312" w:lineRule="auto"/>
      </w:pPr>
      <w:r>
        <w:rPr>
          <w:b/>
          <w:sz w:val="28"/>
        </w:rPr>
        <w:t>PHẦN C. MA TRẬN TÀI CHÍNH VÀ PHÂN BỔ DÒNG TIỀN</w:t>
      </w:r>
    </w:p>
    <w:p w14:paraId="62852A71" w14:textId="77777777" w:rsidR="00D83A4D" w:rsidRDefault="007834AD">
      <w:pPr>
        <w:spacing w:before="120" w:after="80" w:line="312" w:lineRule="auto"/>
      </w:pPr>
      <w:r>
        <w:rPr>
          <w:b/>
        </w:rPr>
        <w:t>C.1. Cơ cấu phân bổ doanh thu cụ thể (% giá trị giao dịch thực trả)</w:t>
      </w:r>
    </w:p>
    <w:tbl>
      <w:tblPr>
        <w:tblW w:w="0" w:type="auto"/>
        <w:jc w:val="center"/>
        <w:tblCellMar>
          <w:left w:w="10" w:type="dxa"/>
          <w:right w:w="10" w:type="dxa"/>
        </w:tblCellMar>
        <w:tblLook w:val="04A0" w:firstRow="1" w:lastRow="0" w:firstColumn="1" w:lastColumn="0" w:noHBand="0" w:noVBand="1"/>
      </w:tblPr>
      <w:tblGrid>
        <w:gridCol w:w="3020"/>
        <w:gridCol w:w="3020"/>
        <w:gridCol w:w="3021"/>
      </w:tblGrid>
      <w:tr w:rsidR="00D83A4D" w14:paraId="62852A75"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72" w14:textId="77777777" w:rsidR="00D83A4D" w:rsidRDefault="007834AD">
            <w:pPr>
              <w:spacing w:before="40" w:after="40"/>
              <w:jc w:val="center"/>
            </w:pPr>
            <w:r>
              <w:rPr>
                <w:b/>
                <w:sz w:val="24"/>
              </w:rPr>
              <w:t>Thành phần hưởng dòng tiền</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73" w14:textId="77777777" w:rsidR="00D83A4D" w:rsidRDefault="007834AD">
            <w:pPr>
              <w:spacing w:before="40" w:after="40"/>
              <w:jc w:val="center"/>
            </w:pPr>
            <w:r>
              <w:rPr>
                <w:b/>
                <w:sz w:val="24"/>
              </w:rPr>
              <w:t>Tỷ lệ chia % thực trả</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74" w14:textId="77777777" w:rsidR="00D83A4D" w:rsidRDefault="007834AD">
            <w:pPr>
              <w:spacing w:before="40" w:after="40"/>
              <w:jc w:val="center"/>
            </w:pPr>
            <w:r>
              <w:rPr>
                <w:b/>
                <w:sz w:val="24"/>
              </w:rPr>
              <w:t>Bản chất &amp; vai trò quản trị tài chính</w:t>
            </w:r>
          </w:p>
        </w:tc>
      </w:tr>
      <w:tr w:rsidR="00D83A4D" w14:paraId="62852A79"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76" w14:textId="77777777" w:rsidR="00D83A4D" w:rsidRDefault="007834AD">
            <w:pPr>
              <w:spacing w:before="40" w:after="40"/>
            </w:pPr>
            <w:r>
              <w:rPr>
                <w:sz w:val="24"/>
              </w:rPr>
              <w:t>Nhà cung cấp / Nhà máy / Seller</w:t>
            </w:r>
          </w:p>
        </w:tc>
        <w:tc>
          <w:tcPr>
            <w:tcW w:w="3024" w:type="dxa"/>
            <w:tcBorders>
              <w:top w:val="single" w:sz="4" w:space="0" w:color="000000"/>
              <w:left w:val="single" w:sz="4" w:space="0" w:color="000000"/>
              <w:bottom w:val="single" w:sz="4" w:space="0" w:color="000000"/>
              <w:right w:val="single" w:sz="4" w:space="0" w:color="000000"/>
            </w:tcBorders>
          </w:tcPr>
          <w:p w14:paraId="62852A77" w14:textId="77777777" w:rsidR="00D83A4D" w:rsidRDefault="007834AD">
            <w:pPr>
              <w:spacing w:before="40" w:after="40"/>
            </w:pPr>
            <w:r>
              <w:rPr>
                <w:sz w:val="24"/>
              </w:rPr>
              <w:t>55,0% - 60,0%</w:t>
            </w:r>
          </w:p>
        </w:tc>
        <w:tc>
          <w:tcPr>
            <w:tcW w:w="3024" w:type="dxa"/>
            <w:tcBorders>
              <w:top w:val="single" w:sz="4" w:space="0" w:color="000000"/>
              <w:left w:val="single" w:sz="4" w:space="0" w:color="000000"/>
              <w:bottom w:val="single" w:sz="4" w:space="0" w:color="000000"/>
              <w:right w:val="single" w:sz="4" w:space="0" w:color="000000"/>
            </w:tcBorders>
          </w:tcPr>
          <w:p w14:paraId="62852A78" w14:textId="77777777" w:rsidR="00D83A4D" w:rsidRDefault="007834AD">
            <w:pPr>
              <w:spacing w:before="40" w:after="40"/>
            </w:pPr>
            <w:r>
              <w:rPr>
                <w:sz w:val="24"/>
              </w:rPr>
              <w:t>Chi trả giá sỉ/giá gốc sản phẩm, chi phí đóng gói &amp; rủi ro tồn kho</w:t>
            </w:r>
          </w:p>
        </w:tc>
      </w:tr>
      <w:tr w:rsidR="00D83A4D" w14:paraId="62852A7D"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7A" w14:textId="77777777" w:rsidR="00D83A4D" w:rsidRDefault="007834AD">
            <w:pPr>
              <w:spacing w:before="40" w:after="40"/>
            </w:pPr>
            <w:r>
              <w:rPr>
                <w:sz w:val="24"/>
              </w:rPr>
              <w:t>KOC / KOL Livestream</w:t>
            </w:r>
          </w:p>
        </w:tc>
        <w:tc>
          <w:tcPr>
            <w:tcW w:w="3024" w:type="dxa"/>
            <w:tcBorders>
              <w:top w:val="single" w:sz="4" w:space="0" w:color="000000"/>
              <w:left w:val="single" w:sz="4" w:space="0" w:color="000000"/>
              <w:bottom w:val="single" w:sz="4" w:space="0" w:color="000000"/>
              <w:right w:val="single" w:sz="4" w:space="0" w:color="000000"/>
            </w:tcBorders>
          </w:tcPr>
          <w:p w14:paraId="62852A7B" w14:textId="77777777" w:rsidR="00D83A4D" w:rsidRDefault="007834AD">
            <w:pPr>
              <w:spacing w:before="40" w:after="40"/>
            </w:pPr>
            <w:r>
              <w:rPr>
                <w:sz w:val="24"/>
              </w:rPr>
              <w:t>10,0% - 12,0%</w:t>
            </w:r>
          </w:p>
        </w:tc>
        <w:tc>
          <w:tcPr>
            <w:tcW w:w="3024" w:type="dxa"/>
            <w:tcBorders>
              <w:top w:val="single" w:sz="4" w:space="0" w:color="000000"/>
              <w:left w:val="single" w:sz="4" w:space="0" w:color="000000"/>
              <w:bottom w:val="single" w:sz="4" w:space="0" w:color="000000"/>
              <w:right w:val="single" w:sz="4" w:space="0" w:color="000000"/>
            </w:tcBorders>
          </w:tcPr>
          <w:p w14:paraId="62852A7C" w14:textId="77777777" w:rsidR="00D83A4D" w:rsidRDefault="007834AD">
            <w:pPr>
              <w:spacing w:before="40" w:after="40"/>
            </w:pPr>
            <w:r>
              <w:rPr>
                <w:sz w:val="24"/>
              </w:rPr>
              <w:t>Hoa hồng chốt đơn Livestream xé mốc giá trên mạng xã hội</w:t>
            </w:r>
          </w:p>
        </w:tc>
      </w:tr>
      <w:tr w:rsidR="00D83A4D" w14:paraId="62852A81"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7E" w14:textId="77777777" w:rsidR="00D83A4D" w:rsidRDefault="007834AD">
            <w:pPr>
              <w:spacing w:before="40" w:after="40"/>
            </w:pPr>
            <w:r>
              <w:rPr>
                <w:sz w:val="24"/>
              </w:rPr>
              <w:t>Đội Phát triển và Quản lý KOC</w:t>
            </w:r>
          </w:p>
        </w:tc>
        <w:tc>
          <w:tcPr>
            <w:tcW w:w="3024" w:type="dxa"/>
            <w:tcBorders>
              <w:top w:val="single" w:sz="4" w:space="0" w:color="000000"/>
              <w:left w:val="single" w:sz="4" w:space="0" w:color="000000"/>
              <w:bottom w:val="single" w:sz="4" w:space="0" w:color="000000"/>
              <w:right w:val="single" w:sz="4" w:space="0" w:color="000000"/>
            </w:tcBorders>
          </w:tcPr>
          <w:p w14:paraId="62852A7F" w14:textId="77777777" w:rsidR="00D83A4D" w:rsidRDefault="007834AD">
            <w:pPr>
              <w:spacing w:before="40" w:after="40"/>
            </w:pPr>
            <w:r>
              <w:rPr>
                <w:sz w:val="24"/>
              </w:rPr>
              <w:t>1,0% - 1,5%</w:t>
            </w:r>
          </w:p>
        </w:tc>
        <w:tc>
          <w:tcPr>
            <w:tcW w:w="3024" w:type="dxa"/>
            <w:tcBorders>
              <w:top w:val="single" w:sz="4" w:space="0" w:color="000000"/>
              <w:left w:val="single" w:sz="4" w:space="0" w:color="000000"/>
              <w:bottom w:val="single" w:sz="4" w:space="0" w:color="000000"/>
              <w:right w:val="single" w:sz="4" w:space="0" w:color="000000"/>
            </w:tcBorders>
          </w:tcPr>
          <w:p w14:paraId="62852A80" w14:textId="77777777" w:rsidR="00D83A4D" w:rsidRDefault="007834AD">
            <w:pPr>
              <w:spacing w:before="40" w:after="40"/>
            </w:pPr>
            <w:r>
              <w:rPr>
                <w:sz w:val="24"/>
              </w:rPr>
              <w:t>Hoa hồng quản lý, đào tạo và phát triển mạng lưới KOC</w:t>
            </w:r>
          </w:p>
        </w:tc>
      </w:tr>
      <w:tr w:rsidR="00D83A4D" w14:paraId="62852A85"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82" w14:textId="77777777" w:rsidR="00D83A4D" w:rsidRDefault="007834AD">
            <w:pPr>
              <w:spacing w:before="40" w:after="40"/>
            </w:pPr>
            <w:r>
              <w:rPr>
                <w:sz w:val="24"/>
              </w:rPr>
              <w:t>Khối Kinh doanh (Mạng lưới Kinh doanh)</w:t>
            </w:r>
          </w:p>
        </w:tc>
        <w:tc>
          <w:tcPr>
            <w:tcW w:w="3024" w:type="dxa"/>
            <w:tcBorders>
              <w:top w:val="single" w:sz="4" w:space="0" w:color="000000"/>
              <w:left w:val="single" w:sz="4" w:space="0" w:color="000000"/>
              <w:bottom w:val="single" w:sz="4" w:space="0" w:color="000000"/>
              <w:right w:val="single" w:sz="4" w:space="0" w:color="000000"/>
            </w:tcBorders>
          </w:tcPr>
          <w:p w14:paraId="62852A83" w14:textId="77777777" w:rsidR="00D83A4D" w:rsidRDefault="007834AD">
            <w:pPr>
              <w:spacing w:before="40" w:after="40"/>
            </w:pPr>
            <w:r>
              <w:rPr>
                <w:sz w:val="24"/>
              </w:rPr>
              <w:t>2,0% - 3,0%</w:t>
            </w:r>
          </w:p>
        </w:tc>
        <w:tc>
          <w:tcPr>
            <w:tcW w:w="3024" w:type="dxa"/>
            <w:tcBorders>
              <w:top w:val="single" w:sz="4" w:space="0" w:color="000000"/>
              <w:left w:val="single" w:sz="4" w:space="0" w:color="000000"/>
              <w:bottom w:val="single" w:sz="4" w:space="0" w:color="000000"/>
              <w:right w:val="single" w:sz="4" w:space="0" w:color="000000"/>
            </w:tcBorders>
          </w:tcPr>
          <w:p w14:paraId="62852A84" w14:textId="77777777" w:rsidR="00D83A4D" w:rsidRDefault="007834AD">
            <w:pPr>
              <w:spacing w:before="40" w:after="40"/>
            </w:pPr>
            <w:r>
              <w:rPr>
                <w:sz w:val="24"/>
              </w:rPr>
              <w:t>Hoa hồng quản trị tệp Khách hàng &amp; Cửa hàng F2B2B gắn mã giới thiệu</w:t>
            </w:r>
          </w:p>
        </w:tc>
      </w:tr>
      <w:tr w:rsidR="00D83A4D" w14:paraId="62852A89"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86" w14:textId="77777777" w:rsidR="00D83A4D" w:rsidRDefault="007834AD">
            <w:pPr>
              <w:spacing w:before="40" w:after="40"/>
            </w:pPr>
            <w:r>
              <w:rPr>
                <w:sz w:val="24"/>
              </w:rPr>
              <w:t>Sàn VComm</w:t>
            </w:r>
          </w:p>
        </w:tc>
        <w:tc>
          <w:tcPr>
            <w:tcW w:w="3024" w:type="dxa"/>
            <w:tcBorders>
              <w:top w:val="single" w:sz="4" w:space="0" w:color="000000"/>
              <w:left w:val="single" w:sz="4" w:space="0" w:color="000000"/>
              <w:bottom w:val="single" w:sz="4" w:space="0" w:color="000000"/>
              <w:right w:val="single" w:sz="4" w:space="0" w:color="000000"/>
            </w:tcBorders>
          </w:tcPr>
          <w:p w14:paraId="62852A87" w14:textId="77777777" w:rsidR="00D83A4D" w:rsidRDefault="007834AD">
            <w:pPr>
              <w:spacing w:before="40" w:after="40"/>
            </w:pPr>
            <w:r>
              <w:rPr>
                <w:sz w:val="24"/>
              </w:rPr>
              <w:t>23,5% - 32,0%</w:t>
            </w:r>
          </w:p>
        </w:tc>
        <w:tc>
          <w:tcPr>
            <w:tcW w:w="3024" w:type="dxa"/>
            <w:tcBorders>
              <w:top w:val="single" w:sz="4" w:space="0" w:color="000000"/>
              <w:left w:val="single" w:sz="4" w:space="0" w:color="000000"/>
              <w:bottom w:val="single" w:sz="4" w:space="0" w:color="000000"/>
              <w:right w:val="single" w:sz="4" w:space="0" w:color="000000"/>
            </w:tcBorders>
          </w:tcPr>
          <w:p w14:paraId="62852A88" w14:textId="77777777" w:rsidR="00D83A4D" w:rsidRDefault="007834AD">
            <w:pPr>
              <w:spacing w:before="40" w:after="40"/>
            </w:pPr>
            <w:r>
              <w:rPr>
                <w:sz w:val="24"/>
              </w:rPr>
              <w:t>Ngân sách Phiếu ưu đãi, Khách hàng thân thiết V-Xu, Máy chủ &amp; Lãi ròng Sàn</w:t>
            </w:r>
          </w:p>
        </w:tc>
      </w:tr>
    </w:tbl>
    <w:p w14:paraId="62852A8A" w14:textId="77777777" w:rsidR="00D83A4D" w:rsidRDefault="00D83A4D"/>
    <w:p w14:paraId="62852A8B" w14:textId="77777777" w:rsidR="00D83A4D" w:rsidRDefault="007834AD">
      <w:pPr>
        <w:spacing w:after="120" w:line="312" w:lineRule="auto"/>
        <w:ind w:firstLine="567"/>
        <w:jc w:val="both"/>
      </w:pPr>
      <w:r>
        <w:t>Cơ cấu phân bổ trên bảo đảm nguyên tắc: chi phí sản phẩm và rủi ro tồn kho thuộc về Nhà cung cấp/Seller (không do VComm gánh chịu trực tiếp trong mô hình dropship), trong khi Sàn VComm làm nhiệm vụ điều phối dòng tiền, tài trợ chi phí marketing và chương trình khách hàng thân thiết, đồng thời thu lợi nhuận ròng từ phần chênh lệch còn lại sau khi trừ toàn bộ hoa hồng vận hành.</w:t>
      </w:r>
    </w:p>
    <w:p w14:paraId="62852A8C" w14:textId="77777777" w:rsidR="00D83A4D" w:rsidRDefault="007834AD">
      <w:pPr>
        <w:spacing w:before="120" w:after="80" w:line="312" w:lineRule="auto"/>
      </w:pPr>
      <w:r>
        <w:rPr>
          <w:b/>
        </w:rPr>
        <w:t>C.2. Nhu cầu vốn đầu tư và cơ cấu sử dụng vốn trong năm đầu tiên (2027)</w:t>
      </w:r>
    </w:p>
    <w:tbl>
      <w:tblPr>
        <w:tblW w:w="0" w:type="auto"/>
        <w:jc w:val="center"/>
        <w:tblCellMar>
          <w:left w:w="10" w:type="dxa"/>
          <w:right w:w="10" w:type="dxa"/>
        </w:tblCellMar>
        <w:tblLook w:val="04A0" w:firstRow="1" w:lastRow="0" w:firstColumn="1" w:lastColumn="0" w:noHBand="0" w:noVBand="1"/>
      </w:tblPr>
      <w:tblGrid>
        <w:gridCol w:w="3021"/>
        <w:gridCol w:w="3019"/>
        <w:gridCol w:w="3021"/>
      </w:tblGrid>
      <w:tr w:rsidR="00D83A4D" w14:paraId="62852A90"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8D" w14:textId="77777777" w:rsidR="00D83A4D" w:rsidRDefault="007834AD">
            <w:pPr>
              <w:spacing w:before="40" w:after="40"/>
              <w:jc w:val="center"/>
            </w:pPr>
            <w:r>
              <w:rPr>
                <w:b/>
                <w:sz w:val="24"/>
              </w:rPr>
              <w:t>Hạng mục đầu tư</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8E" w14:textId="77777777" w:rsidR="00D83A4D" w:rsidRDefault="007834AD">
            <w:pPr>
              <w:spacing w:before="40" w:after="40"/>
              <w:jc w:val="center"/>
            </w:pPr>
            <w:r>
              <w:rPr>
                <w:b/>
                <w:sz w:val="24"/>
              </w:rPr>
              <w:t>Tỷ trọng ước tính</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8F" w14:textId="77777777" w:rsidR="00D83A4D" w:rsidRDefault="007834AD">
            <w:pPr>
              <w:spacing w:before="40" w:after="40"/>
              <w:jc w:val="center"/>
            </w:pPr>
            <w:r>
              <w:rPr>
                <w:b/>
                <w:sz w:val="24"/>
              </w:rPr>
              <w:t>Nội dung sử dụng vốn</w:t>
            </w:r>
          </w:p>
        </w:tc>
      </w:tr>
      <w:tr w:rsidR="00D83A4D" w14:paraId="62852A94"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91" w14:textId="77777777" w:rsidR="00D83A4D" w:rsidRDefault="007834AD">
            <w:pPr>
              <w:spacing w:before="40" w:after="40"/>
            </w:pPr>
            <w:r>
              <w:rPr>
                <w:sz w:val="24"/>
              </w:rPr>
              <w:t>Công nghệ &amp; Nền tảng</w:t>
            </w:r>
          </w:p>
        </w:tc>
        <w:tc>
          <w:tcPr>
            <w:tcW w:w="3024" w:type="dxa"/>
            <w:tcBorders>
              <w:top w:val="single" w:sz="4" w:space="0" w:color="000000"/>
              <w:left w:val="single" w:sz="4" w:space="0" w:color="000000"/>
              <w:bottom w:val="single" w:sz="4" w:space="0" w:color="000000"/>
              <w:right w:val="single" w:sz="4" w:space="0" w:color="000000"/>
            </w:tcBorders>
          </w:tcPr>
          <w:p w14:paraId="62852A92" w14:textId="77777777" w:rsidR="00D83A4D" w:rsidRDefault="007834AD">
            <w:pPr>
              <w:spacing w:before="40" w:after="40"/>
            </w:pPr>
            <w:r>
              <w:rPr>
                <w:sz w:val="24"/>
              </w:rPr>
              <w:t>25%</w:t>
            </w:r>
          </w:p>
        </w:tc>
        <w:tc>
          <w:tcPr>
            <w:tcW w:w="3024" w:type="dxa"/>
            <w:tcBorders>
              <w:top w:val="single" w:sz="4" w:space="0" w:color="000000"/>
              <w:left w:val="single" w:sz="4" w:space="0" w:color="000000"/>
              <w:bottom w:val="single" w:sz="4" w:space="0" w:color="000000"/>
              <w:right w:val="single" w:sz="4" w:space="0" w:color="000000"/>
            </w:tcBorders>
          </w:tcPr>
          <w:p w14:paraId="62852A93" w14:textId="77777777" w:rsidR="00D83A4D" w:rsidRDefault="007834AD">
            <w:pPr>
              <w:spacing w:before="40" w:after="40"/>
            </w:pPr>
            <w:r>
              <w:rPr>
                <w:sz w:val="24"/>
              </w:rPr>
              <w:t xml:space="preserve">Phát triển App, 4 Cổng thông tin (Nhà cung cấp/Nhà máy, KOC, Kinh doanh, Chủ trạm iPOS), hệ thống chia hoa hồng </w:t>
            </w:r>
            <w:r>
              <w:rPr>
                <w:sz w:val="24"/>
              </w:rPr>
              <w:lastRenderedPageBreak/>
              <w:t>tự động, hạ tầng máy chủ/điện toán đám mây</w:t>
            </w:r>
          </w:p>
        </w:tc>
      </w:tr>
      <w:tr w:rsidR="00D83A4D" w14:paraId="62852A98"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95" w14:textId="77777777" w:rsidR="00D83A4D" w:rsidRDefault="007834AD">
            <w:pPr>
              <w:spacing w:before="40" w:after="40"/>
            </w:pPr>
            <w:r>
              <w:rPr>
                <w:sz w:val="24"/>
              </w:rPr>
              <w:lastRenderedPageBreak/>
              <w:t>Trợ giá &amp; Marketing tăng trưởng</w:t>
            </w:r>
          </w:p>
        </w:tc>
        <w:tc>
          <w:tcPr>
            <w:tcW w:w="3024" w:type="dxa"/>
            <w:tcBorders>
              <w:top w:val="single" w:sz="4" w:space="0" w:color="000000"/>
              <w:left w:val="single" w:sz="4" w:space="0" w:color="000000"/>
              <w:bottom w:val="single" w:sz="4" w:space="0" w:color="000000"/>
              <w:right w:val="single" w:sz="4" w:space="0" w:color="000000"/>
            </w:tcBorders>
          </w:tcPr>
          <w:p w14:paraId="62852A96" w14:textId="77777777" w:rsidR="00D83A4D" w:rsidRDefault="007834AD">
            <w:pPr>
              <w:spacing w:before="40" w:after="40"/>
            </w:pPr>
            <w:r>
              <w:rPr>
                <w:sz w:val="24"/>
              </w:rPr>
              <w:t>35%</w:t>
            </w:r>
          </w:p>
        </w:tc>
        <w:tc>
          <w:tcPr>
            <w:tcW w:w="3024" w:type="dxa"/>
            <w:tcBorders>
              <w:top w:val="single" w:sz="4" w:space="0" w:color="000000"/>
              <w:left w:val="single" w:sz="4" w:space="0" w:color="000000"/>
              <w:bottom w:val="single" w:sz="4" w:space="0" w:color="000000"/>
              <w:right w:val="single" w:sz="4" w:space="0" w:color="000000"/>
            </w:tcBorders>
          </w:tcPr>
          <w:p w14:paraId="62852A97" w14:textId="77777777" w:rsidR="00D83A4D" w:rsidRDefault="007834AD">
            <w:pPr>
              <w:spacing w:before="40" w:after="40"/>
            </w:pPr>
            <w:r>
              <w:rPr>
                <w:sz w:val="24"/>
              </w:rPr>
              <w:t>Ngân sách Phiếu ưu đãi, trợ giá Mega Livestream, chi phí thu hút KOC/Seller/Chủ trạm ban đầu</w:t>
            </w:r>
          </w:p>
        </w:tc>
      </w:tr>
      <w:tr w:rsidR="00D83A4D" w14:paraId="62852A9C"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99" w14:textId="77777777" w:rsidR="00D83A4D" w:rsidRDefault="007834AD">
            <w:pPr>
              <w:spacing w:before="40" w:after="40"/>
            </w:pPr>
            <w:r>
              <w:rPr>
                <w:sz w:val="24"/>
              </w:rPr>
              <w:t>Nhân sự</w:t>
            </w:r>
          </w:p>
        </w:tc>
        <w:tc>
          <w:tcPr>
            <w:tcW w:w="3024" w:type="dxa"/>
            <w:tcBorders>
              <w:top w:val="single" w:sz="4" w:space="0" w:color="000000"/>
              <w:left w:val="single" w:sz="4" w:space="0" w:color="000000"/>
              <w:bottom w:val="single" w:sz="4" w:space="0" w:color="000000"/>
              <w:right w:val="single" w:sz="4" w:space="0" w:color="000000"/>
            </w:tcBorders>
          </w:tcPr>
          <w:p w14:paraId="62852A9A" w14:textId="77777777" w:rsidR="00D83A4D" w:rsidRDefault="007834AD">
            <w:pPr>
              <w:spacing w:before="40" w:after="40"/>
            </w:pPr>
            <w:r>
              <w:rPr>
                <w:sz w:val="24"/>
              </w:rPr>
              <w:t>20%</w:t>
            </w:r>
          </w:p>
        </w:tc>
        <w:tc>
          <w:tcPr>
            <w:tcW w:w="3024" w:type="dxa"/>
            <w:tcBorders>
              <w:top w:val="single" w:sz="4" w:space="0" w:color="000000"/>
              <w:left w:val="single" w:sz="4" w:space="0" w:color="000000"/>
              <w:bottom w:val="single" w:sz="4" w:space="0" w:color="000000"/>
              <w:right w:val="single" w:sz="4" w:space="0" w:color="000000"/>
            </w:tcBorders>
          </w:tcPr>
          <w:p w14:paraId="62852A9B" w14:textId="77777777" w:rsidR="00D83A4D" w:rsidRDefault="007834AD">
            <w:pPr>
              <w:spacing w:before="40" w:after="40"/>
            </w:pPr>
            <w:r>
              <w:rPr>
                <w:sz w:val="24"/>
              </w:rPr>
              <w:t>Lương và hoa hồng đội ngũ Kinh doanh, vận hành, vận hành, kỹ thuật, kế toán trong giai đoạn xây dựng</w:t>
            </w:r>
          </w:p>
        </w:tc>
      </w:tr>
      <w:tr w:rsidR="00D83A4D" w14:paraId="62852AA0"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9D" w14:textId="77777777" w:rsidR="00D83A4D" w:rsidRDefault="007834AD">
            <w:pPr>
              <w:spacing w:before="40" w:after="40"/>
            </w:pPr>
            <w:r>
              <w:rPr>
                <w:sz w:val="24"/>
              </w:rPr>
              <w:t>Logistics &amp; O2O</w:t>
            </w:r>
          </w:p>
        </w:tc>
        <w:tc>
          <w:tcPr>
            <w:tcW w:w="3024" w:type="dxa"/>
            <w:tcBorders>
              <w:top w:val="single" w:sz="4" w:space="0" w:color="000000"/>
              <w:left w:val="single" w:sz="4" w:space="0" w:color="000000"/>
              <w:bottom w:val="single" w:sz="4" w:space="0" w:color="000000"/>
              <w:right w:val="single" w:sz="4" w:space="0" w:color="000000"/>
            </w:tcBorders>
          </w:tcPr>
          <w:p w14:paraId="62852A9E" w14:textId="77777777" w:rsidR="00D83A4D" w:rsidRDefault="007834AD">
            <w:pPr>
              <w:spacing w:before="40" w:after="40"/>
            </w:pPr>
            <w:r>
              <w:rPr>
                <w:sz w:val="24"/>
              </w:rPr>
              <w:t>12%</w:t>
            </w:r>
          </w:p>
        </w:tc>
        <w:tc>
          <w:tcPr>
            <w:tcW w:w="3024" w:type="dxa"/>
            <w:tcBorders>
              <w:top w:val="single" w:sz="4" w:space="0" w:color="000000"/>
              <w:left w:val="single" w:sz="4" w:space="0" w:color="000000"/>
              <w:bottom w:val="single" w:sz="4" w:space="0" w:color="000000"/>
              <w:right w:val="single" w:sz="4" w:space="0" w:color="000000"/>
            </w:tcBorders>
          </w:tcPr>
          <w:p w14:paraId="62852A9F" w14:textId="77777777" w:rsidR="00D83A4D" w:rsidRDefault="007834AD">
            <w:pPr>
              <w:spacing w:before="40" w:after="40"/>
            </w:pPr>
            <w:r>
              <w:rPr>
                <w:sz w:val="24"/>
              </w:rPr>
              <w:t>Chi phí thiết lập mạng lưới Trạm Hub, kho Dropship 3 miền, quỹ bảo hiểm O2O</w:t>
            </w:r>
          </w:p>
        </w:tc>
      </w:tr>
      <w:tr w:rsidR="00D83A4D" w14:paraId="62852AA4"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A1" w14:textId="77777777" w:rsidR="00D83A4D" w:rsidRDefault="007834AD">
            <w:pPr>
              <w:spacing w:before="40" w:after="40"/>
            </w:pPr>
            <w:r>
              <w:rPr>
                <w:sz w:val="24"/>
              </w:rPr>
              <w:t>Pháp lý, thuế &amp; dự phòng</w:t>
            </w:r>
          </w:p>
        </w:tc>
        <w:tc>
          <w:tcPr>
            <w:tcW w:w="3024" w:type="dxa"/>
            <w:tcBorders>
              <w:top w:val="single" w:sz="4" w:space="0" w:color="000000"/>
              <w:left w:val="single" w:sz="4" w:space="0" w:color="000000"/>
              <w:bottom w:val="single" w:sz="4" w:space="0" w:color="000000"/>
              <w:right w:val="single" w:sz="4" w:space="0" w:color="000000"/>
            </w:tcBorders>
          </w:tcPr>
          <w:p w14:paraId="62852AA2" w14:textId="77777777" w:rsidR="00D83A4D" w:rsidRDefault="007834AD">
            <w:pPr>
              <w:spacing w:before="40" w:after="40"/>
            </w:pPr>
            <w:r>
              <w:rPr>
                <w:sz w:val="24"/>
              </w:rPr>
              <w:t>8%</w:t>
            </w:r>
          </w:p>
        </w:tc>
        <w:tc>
          <w:tcPr>
            <w:tcW w:w="3024" w:type="dxa"/>
            <w:tcBorders>
              <w:top w:val="single" w:sz="4" w:space="0" w:color="000000"/>
              <w:left w:val="single" w:sz="4" w:space="0" w:color="000000"/>
              <w:bottom w:val="single" w:sz="4" w:space="0" w:color="000000"/>
              <w:right w:val="single" w:sz="4" w:space="0" w:color="000000"/>
            </w:tcBorders>
          </w:tcPr>
          <w:p w14:paraId="62852AA3" w14:textId="77777777" w:rsidR="00D83A4D" w:rsidRDefault="007834AD">
            <w:pPr>
              <w:spacing w:before="40" w:after="40"/>
            </w:pPr>
            <w:r>
              <w:rPr>
                <w:sz w:val="24"/>
              </w:rPr>
              <w:t>Chi phí đăng ký Sàn TMĐT, tư vấn pháp lý/thuế, quỹ dự phòng rủi ro vận hành</w:t>
            </w:r>
          </w:p>
        </w:tc>
      </w:tr>
    </w:tbl>
    <w:p w14:paraId="62852AA5" w14:textId="77777777" w:rsidR="00D83A4D" w:rsidRDefault="00D83A4D"/>
    <w:p w14:paraId="62852AA6" w14:textId="77777777" w:rsidR="00D83A4D" w:rsidRDefault="007834AD">
      <w:pPr>
        <w:spacing w:before="120" w:after="80" w:line="312" w:lineRule="auto"/>
      </w:pPr>
      <w:r>
        <w:rPr>
          <w:b/>
        </w:rPr>
        <w:t>C.3. Lộ trình hòa vốn và các mốc tài chính trọng yếu</w:t>
      </w:r>
    </w:p>
    <w:p w14:paraId="62852AA7" w14:textId="77777777" w:rsidR="00D83A4D" w:rsidRDefault="007834AD">
      <w:pPr>
        <w:spacing w:after="60" w:line="312" w:lineRule="auto"/>
        <w:jc w:val="both"/>
      </w:pPr>
      <w:r>
        <w:t>- Giai đoạn Trợ giá tăng trưởng (Quý I - Quý III năm 2027): VComm chủ động trợ giá phiếu ưu đãi và chi phí marketing để đẩy nhanh tốc độ mở rộng người dùng, Seller và Chủ trạm, chấp nhận biên lợi nhuận âm hoặc hòa vốn ở cấp đơn hàng.</w:t>
      </w:r>
    </w:p>
    <w:p w14:paraId="62852AA8" w14:textId="77777777" w:rsidR="00D83A4D" w:rsidRDefault="007834AD">
      <w:pPr>
        <w:spacing w:after="60" w:line="312" w:lineRule="auto"/>
        <w:jc w:val="both"/>
      </w:pPr>
      <w:r>
        <w:t>- Giai đoạn chuyển dịch dòng tiền (Quý IV năm 2027): Giảm dần tỷ lệ trợ giá, tăng tỷ lệ tái mua B2C và tỷ lệ nhập lại F2B2B, hướng tới vận hành có lãi ròng tự nhiên ở cấp Sàn. Có thể dùng các khoản phí sàn quy đổi thành điểm để nhận chiết khấu hoặc giảm giá từ các nhà máy, từ đó tăng tỷ lệ tái mua (có giới hạn tỷ lệ %). Từ năm thứ 2 trở đi, giảm dần các khoản trợ giá này.</w:t>
      </w:r>
    </w:p>
    <w:p w14:paraId="62852AA9" w14:textId="77777777" w:rsidR="00D83A4D" w:rsidRDefault="007834AD">
      <w:pPr>
        <w:spacing w:after="60" w:line="312" w:lineRule="auto"/>
        <w:jc w:val="both"/>
      </w:pPr>
      <w:r>
        <w:t>- Mốc hòa vốn dự kiến: đạt được khi giá trị giao dịch lũy kế cán mốc 150 - 200 tỷ VNĐ (cuối năm 2027), tương ứng với quy mô vận hành đủ lớn để phần thu từ Sàn (23,5% - 32,0% giá trị giao dịch) bù đắp toàn bộ chi phí vận hành cố định và biến đổi.</w:t>
      </w:r>
    </w:p>
    <w:p w14:paraId="62852AAA" w14:textId="77777777" w:rsidR="00D83A4D" w:rsidRDefault="007834AD">
      <w:pPr>
        <w:spacing w:after="60" w:line="312" w:lineRule="auto"/>
        <w:jc w:val="both"/>
      </w:pPr>
      <w:r>
        <w:t>- Từ năm 2028: tỷ trọng ngân sách trợ giá được tái phân bổ sang đầu tư công cụ AI (Trợ lý Trí tuệ nhân tạo hỗ trợ Livestream, Trí tuệ nhân tạo Dự báo Tồn kho, Trí tuệ nhân tạo Dự báo sản phẩm hotrend) và mở rộng vùng phủ, không tiếp tục trợ giá thu hút người dùng mới.</w:t>
      </w:r>
    </w:p>
    <w:p w14:paraId="62852AAB" w14:textId="77777777" w:rsidR="00D83A4D" w:rsidRDefault="007834AD">
      <w:pPr>
        <w:spacing w:before="120" w:after="80" w:line="312" w:lineRule="auto"/>
      </w:pPr>
      <w:r>
        <w:rPr>
          <w:b/>
        </w:rPr>
        <w:t>C.4. Chỉ số hiệu quả tài chính cần theo dõi</w:t>
      </w:r>
    </w:p>
    <w:tbl>
      <w:tblPr>
        <w:tblW w:w="0" w:type="auto"/>
        <w:jc w:val="center"/>
        <w:tblCellMar>
          <w:left w:w="10" w:type="dxa"/>
          <w:right w:w="10" w:type="dxa"/>
        </w:tblCellMar>
        <w:tblLook w:val="04A0" w:firstRow="1" w:lastRow="0" w:firstColumn="1" w:lastColumn="0" w:noHBand="0" w:noVBand="1"/>
      </w:tblPr>
      <w:tblGrid>
        <w:gridCol w:w="3020"/>
        <w:gridCol w:w="3021"/>
        <w:gridCol w:w="3020"/>
      </w:tblGrid>
      <w:tr w:rsidR="00D83A4D" w14:paraId="62852AAF"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AC" w14:textId="77777777" w:rsidR="00D83A4D" w:rsidRDefault="007834AD">
            <w:pPr>
              <w:spacing w:before="40" w:after="40"/>
              <w:jc w:val="center"/>
            </w:pPr>
            <w:r>
              <w:rPr>
                <w:b/>
                <w:sz w:val="24"/>
              </w:rPr>
              <w:t>Chỉ số</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AD" w14:textId="77777777" w:rsidR="00D83A4D" w:rsidRDefault="007834AD">
            <w:pPr>
              <w:spacing w:before="40" w:after="40"/>
              <w:jc w:val="center"/>
            </w:pPr>
            <w:r>
              <w:rPr>
                <w:b/>
                <w:sz w:val="24"/>
              </w:rPr>
              <w:t>Định nghĩa / cách tính</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AAE" w14:textId="77777777" w:rsidR="00D83A4D" w:rsidRDefault="007834AD">
            <w:pPr>
              <w:spacing w:before="40" w:after="40"/>
              <w:jc w:val="center"/>
            </w:pPr>
            <w:r>
              <w:rPr>
                <w:b/>
                <w:sz w:val="24"/>
              </w:rPr>
              <w:t>Tần suất theo dõi</w:t>
            </w:r>
          </w:p>
        </w:tc>
      </w:tr>
      <w:tr w:rsidR="00D83A4D" w14:paraId="62852AB3"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B0" w14:textId="77777777" w:rsidR="00D83A4D" w:rsidRDefault="007834AD">
            <w:pPr>
              <w:spacing w:before="40" w:after="40"/>
            </w:pPr>
            <w:r>
              <w:rPr>
                <w:sz w:val="24"/>
              </w:rPr>
              <w:t>Tỷ lệ thực thu của Sàn</w:t>
            </w:r>
          </w:p>
        </w:tc>
        <w:tc>
          <w:tcPr>
            <w:tcW w:w="3024" w:type="dxa"/>
            <w:tcBorders>
              <w:top w:val="single" w:sz="4" w:space="0" w:color="000000"/>
              <w:left w:val="single" w:sz="4" w:space="0" w:color="000000"/>
              <w:bottom w:val="single" w:sz="4" w:space="0" w:color="000000"/>
              <w:right w:val="single" w:sz="4" w:space="0" w:color="000000"/>
            </w:tcBorders>
          </w:tcPr>
          <w:p w14:paraId="62852AB1" w14:textId="77777777" w:rsidR="00D83A4D" w:rsidRDefault="007834AD">
            <w:pPr>
              <w:spacing w:before="40" w:after="40"/>
            </w:pPr>
            <w:r>
              <w:rPr>
                <w:sz w:val="24"/>
              </w:rPr>
              <w:t>Doanh thu Sàn / Tổng giá trị giao dịch</w:t>
            </w:r>
          </w:p>
        </w:tc>
        <w:tc>
          <w:tcPr>
            <w:tcW w:w="3024" w:type="dxa"/>
            <w:tcBorders>
              <w:top w:val="single" w:sz="4" w:space="0" w:color="000000"/>
              <w:left w:val="single" w:sz="4" w:space="0" w:color="000000"/>
              <w:bottom w:val="single" w:sz="4" w:space="0" w:color="000000"/>
              <w:right w:val="single" w:sz="4" w:space="0" w:color="000000"/>
            </w:tcBorders>
          </w:tcPr>
          <w:p w14:paraId="62852AB2" w14:textId="77777777" w:rsidR="00D83A4D" w:rsidRDefault="007834AD">
            <w:pPr>
              <w:spacing w:before="40" w:after="40"/>
            </w:pPr>
            <w:r>
              <w:rPr>
                <w:sz w:val="24"/>
              </w:rPr>
              <w:t>Hằng tuần</w:t>
            </w:r>
          </w:p>
        </w:tc>
      </w:tr>
      <w:tr w:rsidR="00D83A4D" w14:paraId="62852AB7"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B4" w14:textId="77777777" w:rsidR="00D83A4D" w:rsidRDefault="007834AD">
            <w:pPr>
              <w:spacing w:before="40" w:after="40"/>
            </w:pPr>
            <w:r>
              <w:rPr>
                <w:sz w:val="24"/>
              </w:rPr>
              <w:t>Chi phí thu hút khách hàng</w:t>
            </w:r>
          </w:p>
        </w:tc>
        <w:tc>
          <w:tcPr>
            <w:tcW w:w="3024" w:type="dxa"/>
            <w:tcBorders>
              <w:top w:val="single" w:sz="4" w:space="0" w:color="000000"/>
              <w:left w:val="single" w:sz="4" w:space="0" w:color="000000"/>
              <w:bottom w:val="single" w:sz="4" w:space="0" w:color="000000"/>
              <w:right w:val="single" w:sz="4" w:space="0" w:color="000000"/>
            </w:tcBorders>
          </w:tcPr>
          <w:p w14:paraId="62852AB5" w14:textId="77777777" w:rsidR="00D83A4D" w:rsidRDefault="007834AD">
            <w:pPr>
              <w:spacing w:before="40" w:after="40"/>
            </w:pPr>
            <w:r>
              <w:rPr>
                <w:sz w:val="24"/>
              </w:rPr>
              <w:t>Tổng chi phí marketing / Số khách hàng mới</w:t>
            </w:r>
          </w:p>
        </w:tc>
        <w:tc>
          <w:tcPr>
            <w:tcW w:w="3024" w:type="dxa"/>
            <w:tcBorders>
              <w:top w:val="single" w:sz="4" w:space="0" w:color="000000"/>
              <w:left w:val="single" w:sz="4" w:space="0" w:color="000000"/>
              <w:bottom w:val="single" w:sz="4" w:space="0" w:color="000000"/>
              <w:right w:val="single" w:sz="4" w:space="0" w:color="000000"/>
            </w:tcBorders>
          </w:tcPr>
          <w:p w14:paraId="62852AB6" w14:textId="77777777" w:rsidR="00D83A4D" w:rsidRDefault="007834AD">
            <w:pPr>
              <w:spacing w:before="40" w:after="40"/>
            </w:pPr>
            <w:r>
              <w:rPr>
                <w:sz w:val="24"/>
              </w:rPr>
              <w:t>Hằng tháng</w:t>
            </w:r>
          </w:p>
        </w:tc>
      </w:tr>
      <w:tr w:rsidR="00D83A4D" w14:paraId="62852ABB"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B8" w14:textId="77777777" w:rsidR="00D83A4D" w:rsidRDefault="007834AD">
            <w:pPr>
              <w:spacing w:before="40" w:after="40"/>
            </w:pPr>
            <w:r>
              <w:rPr>
                <w:sz w:val="24"/>
              </w:rPr>
              <w:lastRenderedPageBreak/>
              <w:t>Giá trị vòng đời khách hàng</w:t>
            </w:r>
          </w:p>
        </w:tc>
        <w:tc>
          <w:tcPr>
            <w:tcW w:w="3024" w:type="dxa"/>
            <w:tcBorders>
              <w:top w:val="single" w:sz="4" w:space="0" w:color="000000"/>
              <w:left w:val="single" w:sz="4" w:space="0" w:color="000000"/>
              <w:bottom w:val="single" w:sz="4" w:space="0" w:color="000000"/>
              <w:right w:val="single" w:sz="4" w:space="0" w:color="000000"/>
            </w:tcBorders>
          </w:tcPr>
          <w:p w14:paraId="62852AB9" w14:textId="77777777" w:rsidR="00D83A4D" w:rsidRDefault="007834AD">
            <w:pPr>
              <w:spacing w:before="40" w:after="40"/>
            </w:pPr>
            <w:r>
              <w:rPr>
                <w:sz w:val="24"/>
              </w:rPr>
              <w:t>Giá trị đơn hàng trung bình × Tần suất mua lặp lại × Thời gian giữ chân trung bình</w:t>
            </w:r>
          </w:p>
        </w:tc>
        <w:tc>
          <w:tcPr>
            <w:tcW w:w="3024" w:type="dxa"/>
            <w:tcBorders>
              <w:top w:val="single" w:sz="4" w:space="0" w:color="000000"/>
              <w:left w:val="single" w:sz="4" w:space="0" w:color="000000"/>
              <w:bottom w:val="single" w:sz="4" w:space="0" w:color="000000"/>
              <w:right w:val="single" w:sz="4" w:space="0" w:color="000000"/>
            </w:tcBorders>
          </w:tcPr>
          <w:p w14:paraId="62852ABA" w14:textId="77777777" w:rsidR="00D83A4D" w:rsidRDefault="007834AD">
            <w:pPr>
              <w:spacing w:before="40" w:after="40"/>
            </w:pPr>
            <w:r>
              <w:rPr>
                <w:sz w:val="24"/>
              </w:rPr>
              <w:t>Hằng quý</w:t>
            </w:r>
          </w:p>
        </w:tc>
      </w:tr>
      <w:tr w:rsidR="00D83A4D" w14:paraId="62852ABF"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BC" w14:textId="77777777" w:rsidR="00D83A4D" w:rsidRDefault="007834AD">
            <w:pPr>
              <w:spacing w:before="40" w:after="40"/>
            </w:pPr>
            <w:r>
              <w:rPr>
                <w:sz w:val="24"/>
              </w:rPr>
              <w:t>Tỷ lệ trợ giá / giá trị giao dịch</w:t>
            </w:r>
          </w:p>
        </w:tc>
        <w:tc>
          <w:tcPr>
            <w:tcW w:w="3024" w:type="dxa"/>
            <w:tcBorders>
              <w:top w:val="single" w:sz="4" w:space="0" w:color="000000"/>
              <w:left w:val="single" w:sz="4" w:space="0" w:color="000000"/>
              <w:bottom w:val="single" w:sz="4" w:space="0" w:color="000000"/>
              <w:right w:val="single" w:sz="4" w:space="0" w:color="000000"/>
            </w:tcBorders>
          </w:tcPr>
          <w:p w14:paraId="62852ABD" w14:textId="77777777" w:rsidR="00D83A4D" w:rsidRDefault="007834AD">
            <w:pPr>
              <w:spacing w:before="40" w:after="40"/>
            </w:pPr>
            <w:r>
              <w:rPr>
                <w:sz w:val="24"/>
              </w:rPr>
              <w:t>Ngân sách Phiếu ưu đãi &amp; trợ giá / giá trị giao dịch kỳ</w:t>
            </w:r>
          </w:p>
        </w:tc>
        <w:tc>
          <w:tcPr>
            <w:tcW w:w="3024" w:type="dxa"/>
            <w:tcBorders>
              <w:top w:val="single" w:sz="4" w:space="0" w:color="000000"/>
              <w:left w:val="single" w:sz="4" w:space="0" w:color="000000"/>
              <w:bottom w:val="single" w:sz="4" w:space="0" w:color="000000"/>
              <w:right w:val="single" w:sz="4" w:space="0" w:color="000000"/>
            </w:tcBorders>
          </w:tcPr>
          <w:p w14:paraId="62852ABE" w14:textId="77777777" w:rsidR="00D83A4D" w:rsidRDefault="007834AD">
            <w:pPr>
              <w:spacing w:before="40" w:after="40"/>
            </w:pPr>
            <w:r>
              <w:rPr>
                <w:sz w:val="24"/>
              </w:rPr>
              <w:t>Hằng tháng</w:t>
            </w:r>
          </w:p>
        </w:tc>
      </w:tr>
      <w:tr w:rsidR="00D83A4D" w14:paraId="62852AC3"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AC0" w14:textId="77777777" w:rsidR="00D83A4D" w:rsidRDefault="007834AD">
            <w:pPr>
              <w:spacing w:before="40" w:after="40"/>
            </w:pPr>
            <w:r>
              <w:rPr>
                <w:sz w:val="24"/>
              </w:rPr>
              <w:t>Biên lợi nhuận gộp Chủ trạm F2B2B</w:t>
            </w:r>
          </w:p>
        </w:tc>
        <w:tc>
          <w:tcPr>
            <w:tcW w:w="3024" w:type="dxa"/>
            <w:tcBorders>
              <w:top w:val="single" w:sz="4" w:space="0" w:color="000000"/>
              <w:left w:val="single" w:sz="4" w:space="0" w:color="000000"/>
              <w:bottom w:val="single" w:sz="4" w:space="0" w:color="000000"/>
              <w:right w:val="single" w:sz="4" w:space="0" w:color="000000"/>
            </w:tcBorders>
          </w:tcPr>
          <w:p w14:paraId="62852AC1" w14:textId="77777777" w:rsidR="00D83A4D" w:rsidRDefault="007834AD">
            <w:pPr>
              <w:spacing w:before="40" w:after="40"/>
            </w:pPr>
            <w:r>
              <w:rPr>
                <w:sz w:val="24"/>
              </w:rPr>
              <w:t>Chênh lệch giá nhập F2B2B so với giá GT truyền thống</w:t>
            </w:r>
          </w:p>
        </w:tc>
        <w:tc>
          <w:tcPr>
            <w:tcW w:w="3024" w:type="dxa"/>
            <w:tcBorders>
              <w:top w:val="single" w:sz="4" w:space="0" w:color="000000"/>
              <w:left w:val="single" w:sz="4" w:space="0" w:color="000000"/>
              <w:bottom w:val="single" w:sz="4" w:space="0" w:color="000000"/>
              <w:right w:val="single" w:sz="4" w:space="0" w:color="000000"/>
            </w:tcBorders>
          </w:tcPr>
          <w:p w14:paraId="62852AC2" w14:textId="77777777" w:rsidR="00D83A4D" w:rsidRDefault="007834AD">
            <w:pPr>
              <w:spacing w:before="40" w:after="40"/>
            </w:pPr>
            <w:r>
              <w:rPr>
                <w:sz w:val="24"/>
              </w:rPr>
              <w:t>Hằng quý</w:t>
            </w:r>
          </w:p>
        </w:tc>
      </w:tr>
    </w:tbl>
    <w:p w14:paraId="62852AC4" w14:textId="77777777" w:rsidR="00D83A4D" w:rsidRDefault="00D83A4D"/>
    <w:p w14:paraId="62852AC5" w14:textId="77777777" w:rsidR="00D83A4D" w:rsidRDefault="007834AD">
      <w:pPr>
        <w:spacing w:before="120" w:after="80" w:line="312" w:lineRule="auto"/>
      </w:pPr>
      <w:r>
        <w:rPr>
          <w:b/>
        </w:rPr>
        <w:t>C.5. Kế hoạch tài chính năm năm (2027 - 2031) và tầm nhìn đến 2036</w:t>
      </w:r>
    </w:p>
    <w:p w14:paraId="62852AC6" w14:textId="77777777" w:rsidR="00D83A4D" w:rsidRDefault="007834AD">
      <w:pPr>
        <w:spacing w:after="120" w:line="312" w:lineRule="auto"/>
        <w:ind w:firstLine="567"/>
        <w:jc w:val="both"/>
      </w:pPr>
      <w:r>
        <w:t>Kết quả kinh doanh hợp nhất được dự phóng theo lộ trình mở rộng mạng lưới và kiểm soát chi phí, lấy năm 2027 làm năm đầu tiên, tổng hợp trong bảng sau:</w:t>
      </w:r>
    </w:p>
    <w:tbl>
      <w:tblPr>
        <w:tblW w:w="0" w:type="auto"/>
        <w:jc w:val="center"/>
        <w:tblCellMar>
          <w:left w:w="10" w:type="dxa"/>
          <w:right w:w="10" w:type="dxa"/>
        </w:tblCellMar>
        <w:tblLook w:val="04A0" w:firstRow="1" w:lastRow="0" w:firstColumn="1" w:lastColumn="0" w:noHBand="0" w:noVBand="1"/>
      </w:tblPr>
      <w:tblGrid>
        <w:gridCol w:w="1509"/>
        <w:gridCol w:w="1510"/>
        <w:gridCol w:w="1510"/>
        <w:gridCol w:w="1510"/>
        <w:gridCol w:w="1511"/>
        <w:gridCol w:w="1511"/>
      </w:tblGrid>
      <w:tr w:rsidR="00D83A4D" w14:paraId="62852ACD"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shd w:val="clear" w:color="auto" w:fill="D9D9D9"/>
          </w:tcPr>
          <w:p w14:paraId="62852AC7" w14:textId="77777777" w:rsidR="00D83A4D" w:rsidRDefault="007834AD">
            <w:pPr>
              <w:spacing w:before="40" w:after="40"/>
              <w:jc w:val="center"/>
            </w:pPr>
            <w:r>
              <w:rPr>
                <w:b/>
                <w:sz w:val="24"/>
              </w:rPr>
              <w:t>Chỉ tiêu</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Pr>
          <w:p w14:paraId="62852AC8" w14:textId="77777777" w:rsidR="00D83A4D" w:rsidRDefault="007834AD">
            <w:pPr>
              <w:spacing w:before="40" w:after="40"/>
              <w:jc w:val="center"/>
            </w:pPr>
            <w:r>
              <w:rPr>
                <w:b/>
                <w:sz w:val="24"/>
              </w:rPr>
              <w:t>Năm 1 (2027)</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Pr>
          <w:p w14:paraId="62852AC9" w14:textId="77777777" w:rsidR="00D83A4D" w:rsidRDefault="007834AD">
            <w:pPr>
              <w:spacing w:before="40" w:after="40"/>
              <w:jc w:val="center"/>
            </w:pPr>
            <w:r>
              <w:rPr>
                <w:b/>
                <w:sz w:val="24"/>
              </w:rPr>
              <w:t>Năm 2 (2028)</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Pr>
          <w:p w14:paraId="62852ACA" w14:textId="77777777" w:rsidR="00D83A4D" w:rsidRDefault="007834AD">
            <w:pPr>
              <w:spacing w:before="40" w:after="40"/>
              <w:jc w:val="center"/>
            </w:pPr>
            <w:r>
              <w:rPr>
                <w:b/>
                <w:sz w:val="24"/>
              </w:rPr>
              <w:t>Năm 3 (2029)</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Pr>
          <w:p w14:paraId="62852ACB" w14:textId="77777777" w:rsidR="00D83A4D" w:rsidRDefault="007834AD">
            <w:pPr>
              <w:spacing w:before="40" w:after="40"/>
              <w:jc w:val="center"/>
            </w:pPr>
            <w:r>
              <w:rPr>
                <w:b/>
                <w:sz w:val="24"/>
              </w:rPr>
              <w:t>Năm 4 (2030)</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Pr>
          <w:p w14:paraId="62852ACC" w14:textId="77777777" w:rsidR="00D83A4D" w:rsidRDefault="007834AD">
            <w:pPr>
              <w:spacing w:before="40" w:after="40"/>
              <w:jc w:val="center"/>
            </w:pPr>
            <w:r>
              <w:rPr>
                <w:b/>
                <w:sz w:val="24"/>
              </w:rPr>
              <w:t>Năm 5 (2031)</w:t>
            </w:r>
          </w:p>
        </w:tc>
      </w:tr>
      <w:tr w:rsidR="00D83A4D" w14:paraId="62852AD4"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CE" w14:textId="77777777" w:rsidR="00D83A4D" w:rsidRDefault="007834AD">
            <w:pPr>
              <w:spacing w:before="40" w:after="40"/>
            </w:pPr>
            <w:r>
              <w:rPr>
                <w:sz w:val="24"/>
              </w:rPr>
              <w:t>Số lượng Trạm Hub O2O</w:t>
            </w:r>
          </w:p>
        </w:tc>
        <w:tc>
          <w:tcPr>
            <w:tcW w:w="1512" w:type="dxa"/>
            <w:tcBorders>
              <w:top w:val="single" w:sz="4" w:space="0" w:color="000000"/>
              <w:left w:val="single" w:sz="4" w:space="0" w:color="000000"/>
              <w:bottom w:val="single" w:sz="4" w:space="0" w:color="000000"/>
              <w:right w:val="single" w:sz="4" w:space="0" w:color="000000"/>
            </w:tcBorders>
          </w:tcPr>
          <w:p w14:paraId="62852ACF" w14:textId="77777777" w:rsidR="00D83A4D" w:rsidRDefault="007834AD">
            <w:pPr>
              <w:spacing w:before="40" w:after="40"/>
            </w:pPr>
            <w:r>
              <w:rPr>
                <w:sz w:val="24"/>
              </w:rPr>
              <w:t>1.200</w:t>
            </w:r>
          </w:p>
        </w:tc>
        <w:tc>
          <w:tcPr>
            <w:tcW w:w="1512" w:type="dxa"/>
            <w:tcBorders>
              <w:top w:val="single" w:sz="4" w:space="0" w:color="000000"/>
              <w:left w:val="single" w:sz="4" w:space="0" w:color="000000"/>
              <w:bottom w:val="single" w:sz="4" w:space="0" w:color="000000"/>
              <w:right w:val="single" w:sz="4" w:space="0" w:color="000000"/>
            </w:tcBorders>
          </w:tcPr>
          <w:p w14:paraId="62852AD0" w14:textId="77777777" w:rsidR="00D83A4D" w:rsidRDefault="007834AD">
            <w:pPr>
              <w:spacing w:before="40" w:after="40"/>
            </w:pPr>
            <w:r>
              <w:rPr>
                <w:sz w:val="24"/>
              </w:rPr>
              <w:t>3.500</w:t>
            </w:r>
          </w:p>
        </w:tc>
        <w:tc>
          <w:tcPr>
            <w:tcW w:w="1512" w:type="dxa"/>
            <w:tcBorders>
              <w:top w:val="single" w:sz="4" w:space="0" w:color="000000"/>
              <w:left w:val="single" w:sz="4" w:space="0" w:color="000000"/>
              <w:bottom w:val="single" w:sz="4" w:space="0" w:color="000000"/>
              <w:right w:val="single" w:sz="4" w:space="0" w:color="000000"/>
            </w:tcBorders>
          </w:tcPr>
          <w:p w14:paraId="62852AD1" w14:textId="77777777" w:rsidR="00D83A4D" w:rsidRDefault="007834AD">
            <w:pPr>
              <w:spacing w:before="40" w:after="40"/>
            </w:pPr>
            <w:r>
              <w:rPr>
                <w:sz w:val="24"/>
              </w:rPr>
              <w:t>9.000</w:t>
            </w:r>
          </w:p>
        </w:tc>
        <w:tc>
          <w:tcPr>
            <w:tcW w:w="1512" w:type="dxa"/>
            <w:tcBorders>
              <w:top w:val="single" w:sz="4" w:space="0" w:color="000000"/>
              <w:left w:val="single" w:sz="4" w:space="0" w:color="000000"/>
              <w:bottom w:val="single" w:sz="4" w:space="0" w:color="000000"/>
              <w:right w:val="single" w:sz="4" w:space="0" w:color="000000"/>
            </w:tcBorders>
          </w:tcPr>
          <w:p w14:paraId="62852AD2" w14:textId="77777777" w:rsidR="00D83A4D" w:rsidRDefault="007834AD">
            <w:pPr>
              <w:spacing w:before="40" w:after="40"/>
            </w:pPr>
            <w:r>
              <w:rPr>
                <w:sz w:val="24"/>
              </w:rPr>
              <w:t>20.000</w:t>
            </w:r>
          </w:p>
        </w:tc>
        <w:tc>
          <w:tcPr>
            <w:tcW w:w="1512" w:type="dxa"/>
            <w:tcBorders>
              <w:top w:val="single" w:sz="4" w:space="0" w:color="000000"/>
              <w:left w:val="single" w:sz="4" w:space="0" w:color="000000"/>
              <w:bottom w:val="single" w:sz="4" w:space="0" w:color="000000"/>
              <w:right w:val="single" w:sz="4" w:space="0" w:color="000000"/>
            </w:tcBorders>
          </w:tcPr>
          <w:p w14:paraId="62852AD3" w14:textId="77777777" w:rsidR="00D83A4D" w:rsidRDefault="007834AD">
            <w:pPr>
              <w:spacing w:before="40" w:after="40"/>
            </w:pPr>
            <w:r>
              <w:rPr>
                <w:sz w:val="24"/>
              </w:rPr>
              <w:t>35.000</w:t>
            </w:r>
          </w:p>
        </w:tc>
      </w:tr>
      <w:tr w:rsidR="00D83A4D" w14:paraId="62852ADB"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D5" w14:textId="77777777" w:rsidR="00D83A4D" w:rsidRDefault="007834AD">
            <w:pPr>
              <w:spacing w:before="40" w:after="40"/>
            </w:pPr>
            <w:r>
              <w:rPr>
                <w:sz w:val="24"/>
              </w:rPr>
              <w:t>Tổng giá trị giao dịch (tỷ đồng)</w:t>
            </w:r>
          </w:p>
        </w:tc>
        <w:tc>
          <w:tcPr>
            <w:tcW w:w="1512" w:type="dxa"/>
            <w:tcBorders>
              <w:top w:val="single" w:sz="4" w:space="0" w:color="000000"/>
              <w:left w:val="single" w:sz="4" w:space="0" w:color="000000"/>
              <w:bottom w:val="single" w:sz="4" w:space="0" w:color="000000"/>
              <w:right w:val="single" w:sz="4" w:space="0" w:color="000000"/>
            </w:tcBorders>
          </w:tcPr>
          <w:p w14:paraId="62852AD6" w14:textId="77777777" w:rsidR="00D83A4D" w:rsidRDefault="007834AD">
            <w:pPr>
              <w:spacing w:before="40" w:after="40"/>
            </w:pPr>
            <w:r>
              <w:rPr>
                <w:sz w:val="24"/>
              </w:rPr>
              <w:t>350</w:t>
            </w:r>
          </w:p>
        </w:tc>
        <w:tc>
          <w:tcPr>
            <w:tcW w:w="1512" w:type="dxa"/>
            <w:tcBorders>
              <w:top w:val="single" w:sz="4" w:space="0" w:color="000000"/>
              <w:left w:val="single" w:sz="4" w:space="0" w:color="000000"/>
              <w:bottom w:val="single" w:sz="4" w:space="0" w:color="000000"/>
              <w:right w:val="single" w:sz="4" w:space="0" w:color="000000"/>
            </w:tcBorders>
          </w:tcPr>
          <w:p w14:paraId="62852AD7" w14:textId="77777777" w:rsidR="00D83A4D" w:rsidRDefault="007834AD">
            <w:pPr>
              <w:spacing w:before="40" w:after="40"/>
            </w:pPr>
            <w:r>
              <w:rPr>
                <w:sz w:val="24"/>
              </w:rPr>
              <w:t>1.500</w:t>
            </w:r>
          </w:p>
        </w:tc>
        <w:tc>
          <w:tcPr>
            <w:tcW w:w="1512" w:type="dxa"/>
            <w:tcBorders>
              <w:top w:val="single" w:sz="4" w:space="0" w:color="000000"/>
              <w:left w:val="single" w:sz="4" w:space="0" w:color="000000"/>
              <w:bottom w:val="single" w:sz="4" w:space="0" w:color="000000"/>
              <w:right w:val="single" w:sz="4" w:space="0" w:color="000000"/>
            </w:tcBorders>
          </w:tcPr>
          <w:p w14:paraId="62852AD8" w14:textId="77777777" w:rsidR="00D83A4D" w:rsidRDefault="007834AD">
            <w:pPr>
              <w:spacing w:before="40" w:after="40"/>
            </w:pPr>
            <w:r>
              <w:rPr>
                <w:sz w:val="24"/>
              </w:rPr>
              <w:t>4.800</w:t>
            </w:r>
          </w:p>
        </w:tc>
        <w:tc>
          <w:tcPr>
            <w:tcW w:w="1512" w:type="dxa"/>
            <w:tcBorders>
              <w:top w:val="single" w:sz="4" w:space="0" w:color="000000"/>
              <w:left w:val="single" w:sz="4" w:space="0" w:color="000000"/>
              <w:bottom w:val="single" w:sz="4" w:space="0" w:color="000000"/>
              <w:right w:val="single" w:sz="4" w:space="0" w:color="000000"/>
            </w:tcBorders>
          </w:tcPr>
          <w:p w14:paraId="62852AD9" w14:textId="77777777" w:rsidR="00D83A4D" w:rsidRDefault="007834AD">
            <w:pPr>
              <w:spacing w:before="40" w:after="40"/>
            </w:pPr>
            <w:r>
              <w:rPr>
                <w:sz w:val="24"/>
              </w:rPr>
              <w:t>12.500</w:t>
            </w:r>
          </w:p>
        </w:tc>
        <w:tc>
          <w:tcPr>
            <w:tcW w:w="1512" w:type="dxa"/>
            <w:tcBorders>
              <w:top w:val="single" w:sz="4" w:space="0" w:color="000000"/>
              <w:left w:val="single" w:sz="4" w:space="0" w:color="000000"/>
              <w:bottom w:val="single" w:sz="4" w:space="0" w:color="000000"/>
              <w:right w:val="single" w:sz="4" w:space="0" w:color="000000"/>
            </w:tcBorders>
          </w:tcPr>
          <w:p w14:paraId="62852ADA" w14:textId="77777777" w:rsidR="00D83A4D" w:rsidRDefault="007834AD">
            <w:pPr>
              <w:spacing w:before="40" w:after="40"/>
            </w:pPr>
            <w:r>
              <w:rPr>
                <w:sz w:val="24"/>
              </w:rPr>
              <w:t>28.000</w:t>
            </w:r>
          </w:p>
        </w:tc>
      </w:tr>
      <w:tr w:rsidR="00D83A4D" w14:paraId="62852AE2"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DC" w14:textId="77777777" w:rsidR="00D83A4D" w:rsidRDefault="007834AD">
            <w:pPr>
              <w:spacing w:before="40" w:after="40"/>
            </w:pPr>
            <w:r>
              <w:rPr>
                <w:sz w:val="24"/>
              </w:rPr>
              <w:t>Doanh thu thuần sàn (tỷ đồng)</w:t>
            </w:r>
          </w:p>
        </w:tc>
        <w:tc>
          <w:tcPr>
            <w:tcW w:w="1512" w:type="dxa"/>
            <w:tcBorders>
              <w:top w:val="single" w:sz="4" w:space="0" w:color="000000"/>
              <w:left w:val="single" w:sz="4" w:space="0" w:color="000000"/>
              <w:bottom w:val="single" w:sz="4" w:space="0" w:color="000000"/>
              <w:right w:val="single" w:sz="4" w:space="0" w:color="000000"/>
            </w:tcBorders>
          </w:tcPr>
          <w:p w14:paraId="62852ADD" w14:textId="77777777" w:rsidR="00D83A4D" w:rsidRDefault="007834AD">
            <w:pPr>
              <w:spacing w:before="40" w:after="40"/>
            </w:pPr>
            <w:r>
              <w:rPr>
                <w:sz w:val="24"/>
              </w:rPr>
              <w:t>28,0</w:t>
            </w:r>
          </w:p>
        </w:tc>
        <w:tc>
          <w:tcPr>
            <w:tcW w:w="1512" w:type="dxa"/>
            <w:tcBorders>
              <w:top w:val="single" w:sz="4" w:space="0" w:color="000000"/>
              <w:left w:val="single" w:sz="4" w:space="0" w:color="000000"/>
              <w:bottom w:val="single" w:sz="4" w:space="0" w:color="000000"/>
              <w:right w:val="single" w:sz="4" w:space="0" w:color="000000"/>
            </w:tcBorders>
          </w:tcPr>
          <w:p w14:paraId="62852ADE" w14:textId="77777777" w:rsidR="00D83A4D" w:rsidRDefault="007834AD">
            <w:pPr>
              <w:spacing w:before="40" w:after="40"/>
            </w:pPr>
            <w:r>
              <w:rPr>
                <w:sz w:val="24"/>
              </w:rPr>
              <w:t>135,0</w:t>
            </w:r>
          </w:p>
        </w:tc>
        <w:tc>
          <w:tcPr>
            <w:tcW w:w="1512" w:type="dxa"/>
            <w:tcBorders>
              <w:top w:val="single" w:sz="4" w:space="0" w:color="000000"/>
              <w:left w:val="single" w:sz="4" w:space="0" w:color="000000"/>
              <w:bottom w:val="single" w:sz="4" w:space="0" w:color="000000"/>
              <w:right w:val="single" w:sz="4" w:space="0" w:color="000000"/>
            </w:tcBorders>
          </w:tcPr>
          <w:p w14:paraId="62852ADF" w14:textId="77777777" w:rsidR="00D83A4D" w:rsidRDefault="007834AD">
            <w:pPr>
              <w:spacing w:before="40" w:after="40"/>
            </w:pPr>
            <w:r>
              <w:rPr>
                <w:sz w:val="24"/>
              </w:rPr>
              <w:t>480,0</w:t>
            </w:r>
          </w:p>
        </w:tc>
        <w:tc>
          <w:tcPr>
            <w:tcW w:w="1512" w:type="dxa"/>
            <w:tcBorders>
              <w:top w:val="single" w:sz="4" w:space="0" w:color="000000"/>
              <w:left w:val="single" w:sz="4" w:space="0" w:color="000000"/>
              <w:bottom w:val="single" w:sz="4" w:space="0" w:color="000000"/>
              <w:right w:val="single" w:sz="4" w:space="0" w:color="000000"/>
            </w:tcBorders>
          </w:tcPr>
          <w:p w14:paraId="62852AE0" w14:textId="77777777" w:rsidR="00D83A4D" w:rsidRDefault="007834AD">
            <w:pPr>
              <w:spacing w:before="40" w:after="40"/>
            </w:pPr>
            <w:r>
              <w:rPr>
                <w:sz w:val="24"/>
              </w:rPr>
              <w:t>1.375,0</w:t>
            </w:r>
          </w:p>
        </w:tc>
        <w:tc>
          <w:tcPr>
            <w:tcW w:w="1512" w:type="dxa"/>
            <w:tcBorders>
              <w:top w:val="single" w:sz="4" w:space="0" w:color="000000"/>
              <w:left w:val="single" w:sz="4" w:space="0" w:color="000000"/>
              <w:bottom w:val="single" w:sz="4" w:space="0" w:color="000000"/>
              <w:right w:val="single" w:sz="4" w:space="0" w:color="000000"/>
            </w:tcBorders>
          </w:tcPr>
          <w:p w14:paraId="62852AE1" w14:textId="77777777" w:rsidR="00D83A4D" w:rsidRDefault="007834AD">
            <w:pPr>
              <w:spacing w:before="40" w:after="40"/>
            </w:pPr>
            <w:r>
              <w:rPr>
                <w:sz w:val="24"/>
              </w:rPr>
              <w:t>3.360,0</w:t>
            </w:r>
          </w:p>
        </w:tc>
      </w:tr>
      <w:tr w:rsidR="00D83A4D" w14:paraId="62852AE9"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E3" w14:textId="77777777" w:rsidR="00D83A4D" w:rsidRDefault="007834AD">
            <w:pPr>
              <w:spacing w:before="40" w:after="40"/>
            </w:pPr>
            <w:r>
              <w:rPr>
                <w:sz w:val="24"/>
              </w:rPr>
              <w:t>Lợi nhuận trước lãi vay, thuế và khấu hao (tỷ đồng)</w:t>
            </w:r>
          </w:p>
        </w:tc>
        <w:tc>
          <w:tcPr>
            <w:tcW w:w="1512" w:type="dxa"/>
            <w:tcBorders>
              <w:top w:val="single" w:sz="4" w:space="0" w:color="000000"/>
              <w:left w:val="single" w:sz="4" w:space="0" w:color="000000"/>
              <w:bottom w:val="single" w:sz="4" w:space="0" w:color="000000"/>
              <w:right w:val="single" w:sz="4" w:space="0" w:color="000000"/>
            </w:tcBorders>
          </w:tcPr>
          <w:p w14:paraId="62852AE4" w14:textId="77777777" w:rsidR="00D83A4D" w:rsidRDefault="007834AD">
            <w:pPr>
              <w:spacing w:before="40" w:after="40"/>
            </w:pPr>
            <w:r>
              <w:rPr>
                <w:sz w:val="24"/>
              </w:rPr>
              <w:t>-12,0</w:t>
            </w:r>
          </w:p>
        </w:tc>
        <w:tc>
          <w:tcPr>
            <w:tcW w:w="1512" w:type="dxa"/>
            <w:tcBorders>
              <w:top w:val="single" w:sz="4" w:space="0" w:color="000000"/>
              <w:left w:val="single" w:sz="4" w:space="0" w:color="000000"/>
              <w:bottom w:val="single" w:sz="4" w:space="0" w:color="000000"/>
              <w:right w:val="single" w:sz="4" w:space="0" w:color="000000"/>
            </w:tcBorders>
          </w:tcPr>
          <w:p w14:paraId="62852AE5" w14:textId="77777777" w:rsidR="00D83A4D" w:rsidRDefault="007834AD">
            <w:pPr>
              <w:spacing w:before="40" w:after="40"/>
            </w:pPr>
            <w:r>
              <w:rPr>
                <w:sz w:val="24"/>
              </w:rPr>
              <w:t>+18,0</w:t>
            </w:r>
          </w:p>
        </w:tc>
        <w:tc>
          <w:tcPr>
            <w:tcW w:w="1512" w:type="dxa"/>
            <w:tcBorders>
              <w:top w:val="single" w:sz="4" w:space="0" w:color="000000"/>
              <w:left w:val="single" w:sz="4" w:space="0" w:color="000000"/>
              <w:bottom w:val="single" w:sz="4" w:space="0" w:color="000000"/>
              <w:right w:val="single" w:sz="4" w:space="0" w:color="000000"/>
            </w:tcBorders>
          </w:tcPr>
          <w:p w14:paraId="62852AE6" w14:textId="77777777" w:rsidR="00D83A4D" w:rsidRDefault="007834AD">
            <w:pPr>
              <w:spacing w:before="40" w:after="40"/>
            </w:pPr>
            <w:r>
              <w:rPr>
                <w:sz w:val="24"/>
              </w:rPr>
              <w:t>+140,0</w:t>
            </w:r>
          </w:p>
        </w:tc>
        <w:tc>
          <w:tcPr>
            <w:tcW w:w="1512" w:type="dxa"/>
            <w:tcBorders>
              <w:top w:val="single" w:sz="4" w:space="0" w:color="000000"/>
              <w:left w:val="single" w:sz="4" w:space="0" w:color="000000"/>
              <w:bottom w:val="single" w:sz="4" w:space="0" w:color="000000"/>
              <w:right w:val="single" w:sz="4" w:space="0" w:color="000000"/>
            </w:tcBorders>
          </w:tcPr>
          <w:p w14:paraId="62852AE7" w14:textId="77777777" w:rsidR="00D83A4D" w:rsidRDefault="007834AD">
            <w:pPr>
              <w:spacing w:before="40" w:after="40"/>
            </w:pPr>
            <w:r>
              <w:rPr>
                <w:sz w:val="24"/>
              </w:rPr>
              <w:t>+550,0</w:t>
            </w:r>
          </w:p>
        </w:tc>
        <w:tc>
          <w:tcPr>
            <w:tcW w:w="1512" w:type="dxa"/>
            <w:tcBorders>
              <w:top w:val="single" w:sz="4" w:space="0" w:color="000000"/>
              <w:left w:val="single" w:sz="4" w:space="0" w:color="000000"/>
              <w:bottom w:val="single" w:sz="4" w:space="0" w:color="000000"/>
              <w:right w:val="single" w:sz="4" w:space="0" w:color="000000"/>
            </w:tcBorders>
          </w:tcPr>
          <w:p w14:paraId="62852AE8" w14:textId="77777777" w:rsidR="00D83A4D" w:rsidRDefault="007834AD">
            <w:pPr>
              <w:spacing w:before="40" w:after="40"/>
            </w:pPr>
            <w:r>
              <w:rPr>
                <w:sz w:val="24"/>
              </w:rPr>
              <w:t>+1.582,4</w:t>
            </w:r>
          </w:p>
        </w:tc>
      </w:tr>
      <w:tr w:rsidR="00D83A4D" w14:paraId="62852AF0"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EA" w14:textId="77777777" w:rsidR="00D83A4D" w:rsidRDefault="007834AD">
            <w:pPr>
              <w:spacing w:before="40" w:after="40"/>
            </w:pPr>
            <w:r>
              <w:rPr>
                <w:sz w:val="24"/>
              </w:rPr>
              <w:t>Lợi nhuận sau thuế (tỷ đồng)</w:t>
            </w:r>
          </w:p>
        </w:tc>
        <w:tc>
          <w:tcPr>
            <w:tcW w:w="1512" w:type="dxa"/>
            <w:tcBorders>
              <w:top w:val="single" w:sz="4" w:space="0" w:color="000000"/>
              <w:left w:val="single" w:sz="4" w:space="0" w:color="000000"/>
              <w:bottom w:val="single" w:sz="4" w:space="0" w:color="000000"/>
              <w:right w:val="single" w:sz="4" w:space="0" w:color="000000"/>
            </w:tcBorders>
          </w:tcPr>
          <w:p w14:paraId="62852AEB" w14:textId="77777777" w:rsidR="00D83A4D" w:rsidRDefault="007834AD">
            <w:pPr>
              <w:spacing w:before="40" w:after="40"/>
            </w:pPr>
            <w:r>
              <w:rPr>
                <w:sz w:val="24"/>
              </w:rPr>
              <w:t>-15,0</w:t>
            </w:r>
          </w:p>
        </w:tc>
        <w:tc>
          <w:tcPr>
            <w:tcW w:w="1512" w:type="dxa"/>
            <w:tcBorders>
              <w:top w:val="single" w:sz="4" w:space="0" w:color="000000"/>
              <w:left w:val="single" w:sz="4" w:space="0" w:color="000000"/>
              <w:bottom w:val="single" w:sz="4" w:space="0" w:color="000000"/>
              <w:right w:val="single" w:sz="4" w:space="0" w:color="000000"/>
            </w:tcBorders>
          </w:tcPr>
          <w:p w14:paraId="62852AEC" w14:textId="77777777" w:rsidR="00D83A4D" w:rsidRDefault="007834AD">
            <w:pPr>
              <w:spacing w:before="40" w:after="40"/>
            </w:pPr>
            <w:r>
              <w:rPr>
                <w:sz w:val="24"/>
              </w:rPr>
              <w:t>10,0</w:t>
            </w:r>
          </w:p>
        </w:tc>
        <w:tc>
          <w:tcPr>
            <w:tcW w:w="1512" w:type="dxa"/>
            <w:tcBorders>
              <w:top w:val="single" w:sz="4" w:space="0" w:color="000000"/>
              <w:left w:val="single" w:sz="4" w:space="0" w:color="000000"/>
              <w:bottom w:val="single" w:sz="4" w:space="0" w:color="000000"/>
              <w:right w:val="single" w:sz="4" w:space="0" w:color="000000"/>
            </w:tcBorders>
          </w:tcPr>
          <w:p w14:paraId="62852AED" w14:textId="77777777" w:rsidR="00D83A4D" w:rsidRDefault="007834AD">
            <w:pPr>
              <w:spacing w:before="40" w:after="40"/>
            </w:pPr>
            <w:r>
              <w:rPr>
                <w:sz w:val="24"/>
              </w:rPr>
              <w:t>100,6</w:t>
            </w:r>
          </w:p>
        </w:tc>
        <w:tc>
          <w:tcPr>
            <w:tcW w:w="1512" w:type="dxa"/>
            <w:tcBorders>
              <w:top w:val="single" w:sz="4" w:space="0" w:color="000000"/>
              <w:left w:val="single" w:sz="4" w:space="0" w:color="000000"/>
              <w:bottom w:val="single" w:sz="4" w:space="0" w:color="000000"/>
              <w:right w:val="single" w:sz="4" w:space="0" w:color="000000"/>
            </w:tcBorders>
          </w:tcPr>
          <w:p w14:paraId="62852AEE" w14:textId="77777777" w:rsidR="00D83A4D" w:rsidRDefault="007834AD">
            <w:pPr>
              <w:spacing w:before="40" w:after="40"/>
            </w:pPr>
            <w:r>
              <w:rPr>
                <w:sz w:val="24"/>
              </w:rPr>
              <w:t>412,0</w:t>
            </w:r>
          </w:p>
        </w:tc>
        <w:tc>
          <w:tcPr>
            <w:tcW w:w="1512" w:type="dxa"/>
            <w:tcBorders>
              <w:top w:val="single" w:sz="4" w:space="0" w:color="000000"/>
              <w:left w:val="single" w:sz="4" w:space="0" w:color="000000"/>
              <w:bottom w:val="single" w:sz="4" w:space="0" w:color="000000"/>
              <w:right w:val="single" w:sz="4" w:space="0" w:color="000000"/>
            </w:tcBorders>
          </w:tcPr>
          <w:p w14:paraId="62852AEF" w14:textId="77777777" w:rsidR="00D83A4D" w:rsidRDefault="007834AD">
            <w:pPr>
              <w:spacing w:before="40" w:after="40"/>
            </w:pPr>
            <w:r>
              <w:rPr>
                <w:sz w:val="24"/>
              </w:rPr>
              <w:t>1.217,9</w:t>
            </w:r>
          </w:p>
        </w:tc>
      </w:tr>
      <w:tr w:rsidR="00D83A4D" w14:paraId="62852AF7"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F1" w14:textId="77777777" w:rsidR="00D83A4D" w:rsidRDefault="007834AD">
            <w:pPr>
              <w:spacing w:before="40" w:after="40"/>
            </w:pPr>
            <w:r>
              <w:rPr>
                <w:sz w:val="24"/>
              </w:rPr>
              <w:t>Người dùng hoạt động hàng tháng</w:t>
            </w:r>
          </w:p>
        </w:tc>
        <w:tc>
          <w:tcPr>
            <w:tcW w:w="1512" w:type="dxa"/>
            <w:tcBorders>
              <w:top w:val="single" w:sz="4" w:space="0" w:color="000000"/>
              <w:left w:val="single" w:sz="4" w:space="0" w:color="000000"/>
              <w:bottom w:val="single" w:sz="4" w:space="0" w:color="000000"/>
              <w:right w:val="single" w:sz="4" w:space="0" w:color="000000"/>
            </w:tcBorders>
          </w:tcPr>
          <w:p w14:paraId="62852AF2" w14:textId="77777777" w:rsidR="00D83A4D" w:rsidRDefault="007834AD">
            <w:pPr>
              <w:spacing w:before="40" w:after="40"/>
            </w:pPr>
            <w:r>
              <w:rPr>
                <w:sz w:val="24"/>
              </w:rPr>
              <w:t>450.000</w:t>
            </w:r>
          </w:p>
        </w:tc>
        <w:tc>
          <w:tcPr>
            <w:tcW w:w="1512" w:type="dxa"/>
            <w:tcBorders>
              <w:top w:val="single" w:sz="4" w:space="0" w:color="000000"/>
              <w:left w:val="single" w:sz="4" w:space="0" w:color="000000"/>
              <w:bottom w:val="single" w:sz="4" w:space="0" w:color="000000"/>
              <w:right w:val="single" w:sz="4" w:space="0" w:color="000000"/>
            </w:tcBorders>
          </w:tcPr>
          <w:p w14:paraId="62852AF3" w14:textId="77777777" w:rsidR="00D83A4D" w:rsidRDefault="007834AD">
            <w:pPr>
              <w:spacing w:before="40" w:after="40"/>
            </w:pPr>
            <w:r>
              <w:rPr>
                <w:sz w:val="24"/>
              </w:rPr>
              <w:t>1.800.000</w:t>
            </w:r>
          </w:p>
        </w:tc>
        <w:tc>
          <w:tcPr>
            <w:tcW w:w="1512" w:type="dxa"/>
            <w:tcBorders>
              <w:top w:val="single" w:sz="4" w:space="0" w:color="000000"/>
              <w:left w:val="single" w:sz="4" w:space="0" w:color="000000"/>
              <w:bottom w:val="single" w:sz="4" w:space="0" w:color="000000"/>
              <w:right w:val="single" w:sz="4" w:space="0" w:color="000000"/>
            </w:tcBorders>
          </w:tcPr>
          <w:p w14:paraId="62852AF4" w14:textId="77777777" w:rsidR="00D83A4D" w:rsidRDefault="007834AD">
            <w:pPr>
              <w:spacing w:before="40" w:after="40"/>
            </w:pPr>
            <w:r>
              <w:rPr>
                <w:sz w:val="24"/>
              </w:rPr>
              <w:t>5.200.000</w:t>
            </w:r>
          </w:p>
        </w:tc>
        <w:tc>
          <w:tcPr>
            <w:tcW w:w="1512" w:type="dxa"/>
            <w:tcBorders>
              <w:top w:val="single" w:sz="4" w:space="0" w:color="000000"/>
              <w:left w:val="single" w:sz="4" w:space="0" w:color="000000"/>
              <w:bottom w:val="single" w:sz="4" w:space="0" w:color="000000"/>
              <w:right w:val="single" w:sz="4" w:space="0" w:color="000000"/>
            </w:tcBorders>
          </w:tcPr>
          <w:p w14:paraId="62852AF5" w14:textId="77777777" w:rsidR="00D83A4D" w:rsidRDefault="007834AD">
            <w:pPr>
              <w:spacing w:before="40" w:after="40"/>
            </w:pPr>
            <w:r>
              <w:rPr>
                <w:sz w:val="24"/>
              </w:rPr>
              <w:t>10.500.000</w:t>
            </w:r>
          </w:p>
        </w:tc>
        <w:tc>
          <w:tcPr>
            <w:tcW w:w="1512" w:type="dxa"/>
            <w:tcBorders>
              <w:top w:val="single" w:sz="4" w:space="0" w:color="000000"/>
              <w:left w:val="single" w:sz="4" w:space="0" w:color="000000"/>
              <w:bottom w:val="single" w:sz="4" w:space="0" w:color="000000"/>
              <w:right w:val="single" w:sz="4" w:space="0" w:color="000000"/>
            </w:tcBorders>
          </w:tcPr>
          <w:p w14:paraId="62852AF6" w14:textId="77777777" w:rsidR="00D83A4D" w:rsidRDefault="007834AD">
            <w:pPr>
              <w:spacing w:before="40" w:after="40"/>
            </w:pPr>
            <w:r>
              <w:rPr>
                <w:sz w:val="24"/>
              </w:rPr>
              <w:t>15.000.000</w:t>
            </w:r>
          </w:p>
        </w:tc>
      </w:tr>
      <w:tr w:rsidR="00D83A4D" w14:paraId="62852AFE"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F8" w14:textId="77777777" w:rsidR="00D83A4D" w:rsidRDefault="007834AD">
            <w:pPr>
              <w:spacing w:before="40" w:after="40"/>
            </w:pPr>
            <w:r>
              <w:rPr>
                <w:sz w:val="24"/>
              </w:rPr>
              <w:t>Chi phí thu hút khách hàng mới (VNĐ)</w:t>
            </w:r>
          </w:p>
        </w:tc>
        <w:tc>
          <w:tcPr>
            <w:tcW w:w="1512" w:type="dxa"/>
            <w:tcBorders>
              <w:top w:val="single" w:sz="4" w:space="0" w:color="000000"/>
              <w:left w:val="single" w:sz="4" w:space="0" w:color="000000"/>
              <w:bottom w:val="single" w:sz="4" w:space="0" w:color="000000"/>
              <w:right w:val="single" w:sz="4" w:space="0" w:color="000000"/>
            </w:tcBorders>
          </w:tcPr>
          <w:p w14:paraId="62852AF9" w14:textId="77777777" w:rsidR="00D83A4D" w:rsidRDefault="007834AD">
            <w:pPr>
              <w:spacing w:before="40" w:after="40"/>
            </w:pPr>
            <w:r>
              <w:rPr>
                <w:sz w:val="24"/>
              </w:rPr>
              <w:t>18.000</w:t>
            </w:r>
          </w:p>
        </w:tc>
        <w:tc>
          <w:tcPr>
            <w:tcW w:w="1512" w:type="dxa"/>
            <w:tcBorders>
              <w:top w:val="single" w:sz="4" w:space="0" w:color="000000"/>
              <w:left w:val="single" w:sz="4" w:space="0" w:color="000000"/>
              <w:bottom w:val="single" w:sz="4" w:space="0" w:color="000000"/>
              <w:right w:val="single" w:sz="4" w:space="0" w:color="000000"/>
            </w:tcBorders>
          </w:tcPr>
          <w:p w14:paraId="62852AFA" w14:textId="77777777" w:rsidR="00D83A4D" w:rsidRDefault="007834AD">
            <w:pPr>
              <w:spacing w:before="40" w:after="40"/>
            </w:pPr>
            <w:r>
              <w:rPr>
                <w:sz w:val="24"/>
              </w:rPr>
              <w:t>14.500</w:t>
            </w:r>
          </w:p>
        </w:tc>
        <w:tc>
          <w:tcPr>
            <w:tcW w:w="1512" w:type="dxa"/>
            <w:tcBorders>
              <w:top w:val="single" w:sz="4" w:space="0" w:color="000000"/>
              <w:left w:val="single" w:sz="4" w:space="0" w:color="000000"/>
              <w:bottom w:val="single" w:sz="4" w:space="0" w:color="000000"/>
              <w:right w:val="single" w:sz="4" w:space="0" w:color="000000"/>
            </w:tcBorders>
          </w:tcPr>
          <w:p w14:paraId="62852AFB" w14:textId="77777777" w:rsidR="00D83A4D" w:rsidRDefault="007834AD">
            <w:pPr>
              <w:spacing w:before="40" w:after="40"/>
            </w:pPr>
            <w:r>
              <w:rPr>
                <w:sz w:val="24"/>
              </w:rPr>
              <w:t>11.000</w:t>
            </w:r>
          </w:p>
        </w:tc>
        <w:tc>
          <w:tcPr>
            <w:tcW w:w="1512" w:type="dxa"/>
            <w:tcBorders>
              <w:top w:val="single" w:sz="4" w:space="0" w:color="000000"/>
              <w:left w:val="single" w:sz="4" w:space="0" w:color="000000"/>
              <w:bottom w:val="single" w:sz="4" w:space="0" w:color="000000"/>
              <w:right w:val="single" w:sz="4" w:space="0" w:color="000000"/>
            </w:tcBorders>
          </w:tcPr>
          <w:p w14:paraId="62852AFC" w14:textId="77777777" w:rsidR="00D83A4D" w:rsidRDefault="007834AD">
            <w:pPr>
              <w:spacing w:before="40" w:after="40"/>
            </w:pPr>
            <w:r>
              <w:rPr>
                <w:sz w:val="24"/>
              </w:rPr>
              <w:t>8.500</w:t>
            </w:r>
          </w:p>
        </w:tc>
        <w:tc>
          <w:tcPr>
            <w:tcW w:w="1512" w:type="dxa"/>
            <w:tcBorders>
              <w:top w:val="single" w:sz="4" w:space="0" w:color="000000"/>
              <w:left w:val="single" w:sz="4" w:space="0" w:color="000000"/>
              <w:bottom w:val="single" w:sz="4" w:space="0" w:color="000000"/>
              <w:right w:val="single" w:sz="4" w:space="0" w:color="000000"/>
            </w:tcBorders>
          </w:tcPr>
          <w:p w14:paraId="62852AFD" w14:textId="77777777" w:rsidR="00D83A4D" w:rsidRDefault="007834AD">
            <w:pPr>
              <w:spacing w:before="40" w:after="40"/>
            </w:pPr>
            <w:r>
              <w:rPr>
                <w:sz w:val="24"/>
              </w:rPr>
              <w:t>6.500</w:t>
            </w:r>
          </w:p>
        </w:tc>
      </w:tr>
      <w:tr w:rsidR="00D83A4D" w14:paraId="62852B05" w14:textId="77777777">
        <w:tblPrEx>
          <w:tblCellMar>
            <w:top w:w="0" w:type="dxa"/>
            <w:bottom w:w="0" w:type="dxa"/>
          </w:tblCellMar>
        </w:tblPrEx>
        <w:trPr>
          <w:jc w:val="center"/>
        </w:trPr>
        <w:tc>
          <w:tcPr>
            <w:tcW w:w="1512" w:type="dxa"/>
            <w:tcBorders>
              <w:top w:val="single" w:sz="4" w:space="0" w:color="000000"/>
              <w:left w:val="single" w:sz="4" w:space="0" w:color="000000"/>
              <w:bottom w:val="single" w:sz="4" w:space="0" w:color="000000"/>
              <w:right w:val="single" w:sz="4" w:space="0" w:color="000000"/>
            </w:tcBorders>
          </w:tcPr>
          <w:p w14:paraId="62852AFF" w14:textId="77777777" w:rsidR="00D83A4D" w:rsidRDefault="007834AD">
            <w:pPr>
              <w:spacing w:before="40" w:after="40"/>
            </w:pPr>
            <w:r>
              <w:rPr>
                <w:sz w:val="24"/>
              </w:rPr>
              <w:t>Tỷ lệ đơn nhận tại Trạm Hub</w:t>
            </w:r>
          </w:p>
        </w:tc>
        <w:tc>
          <w:tcPr>
            <w:tcW w:w="1512" w:type="dxa"/>
            <w:tcBorders>
              <w:top w:val="single" w:sz="4" w:space="0" w:color="000000"/>
              <w:left w:val="single" w:sz="4" w:space="0" w:color="000000"/>
              <w:bottom w:val="single" w:sz="4" w:space="0" w:color="000000"/>
              <w:right w:val="single" w:sz="4" w:space="0" w:color="000000"/>
            </w:tcBorders>
          </w:tcPr>
          <w:p w14:paraId="62852B00" w14:textId="77777777" w:rsidR="00D83A4D" w:rsidRDefault="007834AD">
            <w:pPr>
              <w:spacing w:before="40" w:after="40"/>
            </w:pPr>
            <w:r>
              <w:rPr>
                <w:sz w:val="24"/>
              </w:rPr>
              <w:t>55%</w:t>
            </w:r>
          </w:p>
        </w:tc>
        <w:tc>
          <w:tcPr>
            <w:tcW w:w="1512" w:type="dxa"/>
            <w:tcBorders>
              <w:top w:val="single" w:sz="4" w:space="0" w:color="000000"/>
              <w:left w:val="single" w:sz="4" w:space="0" w:color="000000"/>
              <w:bottom w:val="single" w:sz="4" w:space="0" w:color="000000"/>
              <w:right w:val="single" w:sz="4" w:space="0" w:color="000000"/>
            </w:tcBorders>
          </w:tcPr>
          <w:p w14:paraId="62852B01" w14:textId="77777777" w:rsidR="00D83A4D" w:rsidRDefault="007834AD">
            <w:pPr>
              <w:spacing w:before="40" w:after="40"/>
            </w:pPr>
            <w:r>
              <w:rPr>
                <w:sz w:val="24"/>
              </w:rPr>
              <w:t>65%</w:t>
            </w:r>
          </w:p>
        </w:tc>
        <w:tc>
          <w:tcPr>
            <w:tcW w:w="1512" w:type="dxa"/>
            <w:tcBorders>
              <w:top w:val="single" w:sz="4" w:space="0" w:color="000000"/>
              <w:left w:val="single" w:sz="4" w:space="0" w:color="000000"/>
              <w:bottom w:val="single" w:sz="4" w:space="0" w:color="000000"/>
              <w:right w:val="single" w:sz="4" w:space="0" w:color="000000"/>
            </w:tcBorders>
          </w:tcPr>
          <w:p w14:paraId="62852B02" w14:textId="77777777" w:rsidR="00D83A4D" w:rsidRDefault="007834AD">
            <w:pPr>
              <w:spacing w:before="40" w:after="40"/>
            </w:pPr>
            <w:r>
              <w:rPr>
                <w:sz w:val="24"/>
              </w:rPr>
              <w:t>75%</w:t>
            </w:r>
          </w:p>
        </w:tc>
        <w:tc>
          <w:tcPr>
            <w:tcW w:w="1512" w:type="dxa"/>
            <w:tcBorders>
              <w:top w:val="single" w:sz="4" w:space="0" w:color="000000"/>
              <w:left w:val="single" w:sz="4" w:space="0" w:color="000000"/>
              <w:bottom w:val="single" w:sz="4" w:space="0" w:color="000000"/>
              <w:right w:val="single" w:sz="4" w:space="0" w:color="000000"/>
            </w:tcBorders>
          </w:tcPr>
          <w:p w14:paraId="62852B03" w14:textId="77777777" w:rsidR="00D83A4D" w:rsidRDefault="007834AD">
            <w:pPr>
              <w:spacing w:before="40" w:after="40"/>
            </w:pPr>
            <w:r>
              <w:rPr>
                <w:sz w:val="24"/>
              </w:rPr>
              <w:t>80%</w:t>
            </w:r>
          </w:p>
        </w:tc>
        <w:tc>
          <w:tcPr>
            <w:tcW w:w="1512" w:type="dxa"/>
            <w:tcBorders>
              <w:top w:val="single" w:sz="4" w:space="0" w:color="000000"/>
              <w:left w:val="single" w:sz="4" w:space="0" w:color="000000"/>
              <w:bottom w:val="single" w:sz="4" w:space="0" w:color="000000"/>
              <w:right w:val="single" w:sz="4" w:space="0" w:color="000000"/>
            </w:tcBorders>
          </w:tcPr>
          <w:p w14:paraId="62852B04" w14:textId="77777777" w:rsidR="00D83A4D" w:rsidRDefault="007834AD">
            <w:pPr>
              <w:spacing w:before="40" w:after="40"/>
            </w:pPr>
            <w:r>
              <w:rPr>
                <w:sz w:val="24"/>
              </w:rPr>
              <w:t>85%</w:t>
            </w:r>
          </w:p>
        </w:tc>
      </w:tr>
    </w:tbl>
    <w:p w14:paraId="62852B06" w14:textId="77777777" w:rsidR="00D83A4D" w:rsidRDefault="00D83A4D"/>
    <w:p w14:paraId="62852B07" w14:textId="77777777" w:rsidR="00D83A4D" w:rsidRDefault="007834AD">
      <w:pPr>
        <w:spacing w:after="120" w:line="312" w:lineRule="auto"/>
        <w:ind w:firstLine="567"/>
        <w:jc w:val="both"/>
      </w:pPr>
      <w:r>
        <w:t xml:space="preserve">Diễn giải theo từng năm: năm 2027 (thiết lập nền tảng) tập trung đầu tư hạ tầng và chi phí thu hút người dùng ban đầu nên lợi nhuận trước lãi vay, thuế và khấu hao âm 12,0 tỷ đồng; năm 2028 (bứt phá và hòa vốn) đạt điểm hòa vốn tại tháng thứ 16 khi đạt quy mô 2.200 Trạm Hub, lợi nhuận trước lãi vay, thuế và khấu hao chuyển dương 18,0 tỷ đồng; năm 2029 (mở rộng quy mô) hiệu quả kinh tế theo quy mô bắt đầu phát huy, lợi nhuận sau thuế đạt 100,6 tỷ đồng; năm 2030 (thống lĩnh thị trường) lợi nhuận sau thuế đạt </w:t>
      </w:r>
      <w:r>
        <w:t>412,0 tỷ đồng; năm 2031 (khai thác dòng tiền) lợi nhuận sau thuế đạt 1.217,9 tỷ đồng.</w:t>
      </w:r>
    </w:p>
    <w:p w14:paraId="62852B08" w14:textId="77777777" w:rsidR="00D83A4D" w:rsidRDefault="007834AD">
      <w:pPr>
        <w:spacing w:after="120" w:line="312" w:lineRule="auto"/>
        <w:ind w:firstLine="567"/>
        <w:jc w:val="both"/>
      </w:pPr>
      <w:r>
        <w:lastRenderedPageBreak/>
        <w:t>Tầm nhìn giai đoạn 2032 - 2036: tiếp tục khai thác dịch vụ tài chính nhúng và dịch vụ dữ liệu bán lẻ, mở rộng hệ sinh thái sang các tỉnh thành còn lại, hướng tới mục tiêu trở thành nền tảng Bán lẻ Hợp kênh lớn nhất Việt Nam và hoàn tất niêm yết đại chúng.</w:t>
      </w:r>
    </w:p>
    <w:p w14:paraId="62852B09" w14:textId="77777777" w:rsidR="00D83A4D" w:rsidRDefault="007834AD">
      <w:pPr>
        <w:spacing w:before="120" w:after="80" w:line="312" w:lineRule="auto"/>
      </w:pPr>
      <w:r>
        <w:rPr>
          <w:b/>
        </w:rPr>
        <w:t>C.6. Cơ cấu năm dòng doanh thu</w:t>
      </w:r>
    </w:p>
    <w:p w14:paraId="62852B0A" w14:textId="77777777" w:rsidR="00D83A4D" w:rsidRDefault="007834AD">
      <w:pPr>
        <w:spacing w:after="120" w:line="312" w:lineRule="auto"/>
        <w:ind w:firstLine="567"/>
        <w:jc w:val="both"/>
      </w:pPr>
      <w:r>
        <w:t>Cơ cấu doanh thu được thiết kế cân bằng giữa nguồn thu từ lưu lượng truy cập, nguồn thu từ giao dịch và nguồn thu từ chuỗi cung ứng, giảm thiểu rủi ro phụ thuộc vào một nguồn duy nhất. Cơ cấu doanh thu mục tiêu đến năm thứ năm được xác định như sau:</w:t>
      </w:r>
    </w:p>
    <w:tbl>
      <w:tblPr>
        <w:tblW w:w="0" w:type="auto"/>
        <w:jc w:val="center"/>
        <w:tblCellMar>
          <w:left w:w="10" w:type="dxa"/>
          <w:right w:w="10" w:type="dxa"/>
        </w:tblCellMar>
        <w:tblLook w:val="04A0" w:firstRow="1" w:lastRow="0" w:firstColumn="1" w:lastColumn="0" w:noHBand="0" w:noVBand="1"/>
      </w:tblPr>
      <w:tblGrid>
        <w:gridCol w:w="2266"/>
        <w:gridCol w:w="2265"/>
        <w:gridCol w:w="2265"/>
        <w:gridCol w:w="2265"/>
      </w:tblGrid>
      <w:tr w:rsidR="00D83A4D" w14:paraId="62852B0F"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B0B" w14:textId="77777777" w:rsidR="00D83A4D" w:rsidRDefault="007834AD">
            <w:pPr>
              <w:spacing w:before="40" w:after="40"/>
              <w:jc w:val="center"/>
            </w:pPr>
            <w:r>
              <w:rPr>
                <w:b/>
                <w:sz w:val="24"/>
              </w:rPr>
              <w:t>Hạng mục doanh thu</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B0C" w14:textId="77777777" w:rsidR="00D83A4D" w:rsidRDefault="007834AD">
            <w:pPr>
              <w:spacing w:before="40" w:after="40"/>
              <w:jc w:val="center"/>
            </w:pPr>
            <w:r>
              <w:rPr>
                <w:b/>
                <w:sz w:val="24"/>
              </w:rPr>
              <w:t>Nguồn tạo doanh thu</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B0D" w14:textId="77777777" w:rsidR="00D83A4D" w:rsidRDefault="007834AD">
            <w:pPr>
              <w:spacing w:before="40" w:after="40"/>
              <w:jc w:val="center"/>
            </w:pPr>
            <w:r>
              <w:rPr>
                <w:b/>
                <w:sz w:val="24"/>
              </w:rPr>
              <w:t>Tỷ trọng mục tiêu (Năm 5)</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62852B0E" w14:textId="77777777" w:rsidR="00D83A4D" w:rsidRDefault="007834AD">
            <w:pPr>
              <w:spacing w:before="40" w:after="40"/>
              <w:jc w:val="center"/>
            </w:pPr>
            <w:r>
              <w:rPr>
                <w:b/>
                <w:sz w:val="24"/>
              </w:rPr>
              <w:t>Doanh thu năm thứ năm (tỷ đồng)</w:t>
            </w:r>
          </w:p>
        </w:tc>
      </w:tr>
      <w:tr w:rsidR="00D83A4D" w14:paraId="62852B14"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B10" w14:textId="77777777" w:rsidR="00D83A4D" w:rsidRDefault="007834AD">
            <w:pPr>
              <w:spacing w:before="40" w:after="40"/>
            </w:pPr>
            <w:r>
              <w:rPr>
                <w:sz w:val="24"/>
              </w:rPr>
              <w:t>1. Phí hoa hồng giao dịch (Take Rate)</w:t>
            </w:r>
          </w:p>
        </w:tc>
        <w:tc>
          <w:tcPr>
            <w:tcW w:w="2268" w:type="dxa"/>
            <w:tcBorders>
              <w:top w:val="single" w:sz="4" w:space="0" w:color="000000"/>
              <w:left w:val="single" w:sz="4" w:space="0" w:color="000000"/>
              <w:bottom w:val="single" w:sz="4" w:space="0" w:color="000000"/>
              <w:right w:val="single" w:sz="4" w:space="0" w:color="000000"/>
            </w:tcBorders>
          </w:tcPr>
          <w:p w14:paraId="62852B11" w14:textId="77777777" w:rsidR="00D83A4D" w:rsidRDefault="007834AD">
            <w:pPr>
              <w:spacing w:before="40" w:after="40"/>
            </w:pPr>
            <w:r>
              <w:rPr>
                <w:sz w:val="24"/>
              </w:rPr>
              <w:t>Đơn hàng thương mại điện tử và mua chung</w:t>
            </w:r>
          </w:p>
        </w:tc>
        <w:tc>
          <w:tcPr>
            <w:tcW w:w="2268" w:type="dxa"/>
            <w:tcBorders>
              <w:top w:val="single" w:sz="4" w:space="0" w:color="000000"/>
              <w:left w:val="single" w:sz="4" w:space="0" w:color="000000"/>
              <w:bottom w:val="single" w:sz="4" w:space="0" w:color="000000"/>
              <w:right w:val="single" w:sz="4" w:space="0" w:color="000000"/>
            </w:tcBorders>
          </w:tcPr>
          <w:p w14:paraId="62852B12" w14:textId="77777777" w:rsidR="00D83A4D" w:rsidRDefault="007834AD">
            <w:pPr>
              <w:spacing w:before="40" w:after="40"/>
            </w:pPr>
            <w:r>
              <w:rPr>
                <w:sz w:val="24"/>
              </w:rPr>
              <w:t>30%</w:t>
            </w:r>
          </w:p>
        </w:tc>
        <w:tc>
          <w:tcPr>
            <w:tcW w:w="2268" w:type="dxa"/>
            <w:tcBorders>
              <w:top w:val="single" w:sz="4" w:space="0" w:color="000000"/>
              <w:left w:val="single" w:sz="4" w:space="0" w:color="000000"/>
              <w:bottom w:val="single" w:sz="4" w:space="0" w:color="000000"/>
              <w:right w:val="single" w:sz="4" w:space="0" w:color="000000"/>
            </w:tcBorders>
          </w:tcPr>
          <w:p w14:paraId="62852B13" w14:textId="77777777" w:rsidR="00D83A4D" w:rsidRDefault="007834AD">
            <w:pPr>
              <w:spacing w:before="40" w:after="40"/>
            </w:pPr>
            <w:r>
              <w:rPr>
                <w:sz w:val="24"/>
              </w:rPr>
              <w:t>1.008,0</w:t>
            </w:r>
          </w:p>
        </w:tc>
      </w:tr>
      <w:tr w:rsidR="00D83A4D" w14:paraId="62852B19"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B15" w14:textId="77777777" w:rsidR="00D83A4D" w:rsidRDefault="007834AD">
            <w:pPr>
              <w:spacing w:before="40" w:after="40"/>
            </w:pPr>
            <w:r>
              <w:rPr>
                <w:sz w:val="24"/>
              </w:rPr>
              <w:t>2. Dịch vụ tiếp thị và quảng cáo</w:t>
            </w:r>
          </w:p>
        </w:tc>
        <w:tc>
          <w:tcPr>
            <w:tcW w:w="2268" w:type="dxa"/>
            <w:tcBorders>
              <w:top w:val="single" w:sz="4" w:space="0" w:color="000000"/>
              <w:left w:val="single" w:sz="4" w:space="0" w:color="000000"/>
              <w:bottom w:val="single" w:sz="4" w:space="0" w:color="000000"/>
              <w:right w:val="single" w:sz="4" w:space="0" w:color="000000"/>
            </w:tcBorders>
          </w:tcPr>
          <w:p w14:paraId="62852B16" w14:textId="77777777" w:rsidR="00D83A4D" w:rsidRDefault="007834AD">
            <w:pPr>
              <w:spacing w:before="40" w:after="40"/>
            </w:pPr>
            <w:r>
              <w:rPr>
                <w:sz w:val="24"/>
              </w:rPr>
              <w:t>Nhà sản xuất, thương hiệu</w:t>
            </w:r>
          </w:p>
        </w:tc>
        <w:tc>
          <w:tcPr>
            <w:tcW w:w="2268" w:type="dxa"/>
            <w:tcBorders>
              <w:top w:val="single" w:sz="4" w:space="0" w:color="000000"/>
              <w:left w:val="single" w:sz="4" w:space="0" w:color="000000"/>
              <w:bottom w:val="single" w:sz="4" w:space="0" w:color="000000"/>
              <w:right w:val="single" w:sz="4" w:space="0" w:color="000000"/>
            </w:tcBorders>
          </w:tcPr>
          <w:p w14:paraId="62852B17" w14:textId="77777777" w:rsidR="00D83A4D" w:rsidRDefault="007834AD">
            <w:pPr>
              <w:spacing w:before="40" w:after="40"/>
            </w:pPr>
            <w:r>
              <w:rPr>
                <w:sz w:val="24"/>
              </w:rPr>
              <w:t>35%</w:t>
            </w:r>
          </w:p>
        </w:tc>
        <w:tc>
          <w:tcPr>
            <w:tcW w:w="2268" w:type="dxa"/>
            <w:tcBorders>
              <w:top w:val="single" w:sz="4" w:space="0" w:color="000000"/>
              <w:left w:val="single" w:sz="4" w:space="0" w:color="000000"/>
              <w:bottom w:val="single" w:sz="4" w:space="0" w:color="000000"/>
              <w:right w:val="single" w:sz="4" w:space="0" w:color="000000"/>
            </w:tcBorders>
          </w:tcPr>
          <w:p w14:paraId="62852B18" w14:textId="77777777" w:rsidR="00D83A4D" w:rsidRDefault="007834AD">
            <w:pPr>
              <w:spacing w:before="40" w:after="40"/>
            </w:pPr>
            <w:r>
              <w:rPr>
                <w:sz w:val="24"/>
              </w:rPr>
              <w:t>1.176,0</w:t>
            </w:r>
          </w:p>
        </w:tc>
      </w:tr>
      <w:tr w:rsidR="00D83A4D" w14:paraId="62852B1E"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B1A" w14:textId="77777777" w:rsidR="00D83A4D" w:rsidRDefault="007834AD">
            <w:pPr>
              <w:spacing w:before="40" w:after="40"/>
            </w:pPr>
            <w:r>
              <w:rPr>
                <w:sz w:val="24"/>
              </w:rPr>
              <w:t>3. Chênh lệch phân phối sỉ F2B2B</w:t>
            </w:r>
          </w:p>
        </w:tc>
        <w:tc>
          <w:tcPr>
            <w:tcW w:w="2268" w:type="dxa"/>
            <w:tcBorders>
              <w:top w:val="single" w:sz="4" w:space="0" w:color="000000"/>
              <w:left w:val="single" w:sz="4" w:space="0" w:color="000000"/>
              <w:bottom w:val="single" w:sz="4" w:space="0" w:color="000000"/>
              <w:right w:val="single" w:sz="4" w:space="0" w:color="000000"/>
            </w:tcBorders>
          </w:tcPr>
          <w:p w14:paraId="62852B1B" w14:textId="77777777" w:rsidR="00D83A4D" w:rsidRDefault="007834AD">
            <w:pPr>
              <w:spacing w:before="40" w:after="40"/>
            </w:pPr>
            <w:r>
              <w:rPr>
                <w:sz w:val="24"/>
              </w:rPr>
              <w:t>Chuỗi cung ứng Cross-docking</w:t>
            </w:r>
          </w:p>
        </w:tc>
        <w:tc>
          <w:tcPr>
            <w:tcW w:w="2268" w:type="dxa"/>
            <w:tcBorders>
              <w:top w:val="single" w:sz="4" w:space="0" w:color="000000"/>
              <w:left w:val="single" w:sz="4" w:space="0" w:color="000000"/>
              <w:bottom w:val="single" w:sz="4" w:space="0" w:color="000000"/>
              <w:right w:val="single" w:sz="4" w:space="0" w:color="000000"/>
            </w:tcBorders>
          </w:tcPr>
          <w:p w14:paraId="62852B1C" w14:textId="77777777" w:rsidR="00D83A4D" w:rsidRDefault="007834AD">
            <w:pPr>
              <w:spacing w:before="40" w:after="40"/>
            </w:pPr>
            <w:r>
              <w:rPr>
                <w:sz w:val="24"/>
              </w:rPr>
              <w:t>15%</w:t>
            </w:r>
          </w:p>
        </w:tc>
        <w:tc>
          <w:tcPr>
            <w:tcW w:w="2268" w:type="dxa"/>
            <w:tcBorders>
              <w:top w:val="single" w:sz="4" w:space="0" w:color="000000"/>
              <w:left w:val="single" w:sz="4" w:space="0" w:color="000000"/>
              <w:bottom w:val="single" w:sz="4" w:space="0" w:color="000000"/>
              <w:right w:val="single" w:sz="4" w:space="0" w:color="000000"/>
            </w:tcBorders>
          </w:tcPr>
          <w:p w14:paraId="62852B1D" w14:textId="77777777" w:rsidR="00D83A4D" w:rsidRDefault="007834AD">
            <w:pPr>
              <w:spacing w:before="40" w:after="40"/>
            </w:pPr>
            <w:r>
              <w:rPr>
                <w:sz w:val="24"/>
              </w:rPr>
              <w:t>504,0</w:t>
            </w:r>
          </w:p>
        </w:tc>
      </w:tr>
      <w:tr w:rsidR="00D83A4D" w14:paraId="62852B23"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B1F" w14:textId="77777777" w:rsidR="00D83A4D" w:rsidRDefault="007834AD">
            <w:pPr>
              <w:spacing w:before="40" w:after="40"/>
            </w:pPr>
            <w:r>
              <w:rPr>
                <w:sz w:val="24"/>
              </w:rPr>
              <w:t>4. Phí dịch vụ Trạm Hub logistics</w:t>
            </w:r>
          </w:p>
        </w:tc>
        <w:tc>
          <w:tcPr>
            <w:tcW w:w="2268" w:type="dxa"/>
            <w:tcBorders>
              <w:top w:val="single" w:sz="4" w:space="0" w:color="000000"/>
              <w:left w:val="single" w:sz="4" w:space="0" w:color="000000"/>
              <w:bottom w:val="single" w:sz="4" w:space="0" w:color="000000"/>
              <w:right w:val="single" w:sz="4" w:space="0" w:color="000000"/>
            </w:tcBorders>
          </w:tcPr>
          <w:p w14:paraId="62852B20" w14:textId="77777777" w:rsidR="00D83A4D" w:rsidRDefault="007834AD">
            <w:pPr>
              <w:spacing w:before="40" w:after="40"/>
            </w:pPr>
            <w:r>
              <w:rPr>
                <w:sz w:val="24"/>
              </w:rPr>
              <w:t>Điều phối vận tải gom lô</w:t>
            </w:r>
          </w:p>
        </w:tc>
        <w:tc>
          <w:tcPr>
            <w:tcW w:w="2268" w:type="dxa"/>
            <w:tcBorders>
              <w:top w:val="single" w:sz="4" w:space="0" w:color="000000"/>
              <w:left w:val="single" w:sz="4" w:space="0" w:color="000000"/>
              <w:bottom w:val="single" w:sz="4" w:space="0" w:color="000000"/>
              <w:right w:val="single" w:sz="4" w:space="0" w:color="000000"/>
            </w:tcBorders>
          </w:tcPr>
          <w:p w14:paraId="62852B21" w14:textId="77777777" w:rsidR="00D83A4D" w:rsidRDefault="007834AD">
            <w:pPr>
              <w:spacing w:before="40" w:after="40"/>
            </w:pPr>
            <w:r>
              <w:rPr>
                <w:sz w:val="24"/>
              </w:rPr>
              <w:t>10%</w:t>
            </w:r>
          </w:p>
        </w:tc>
        <w:tc>
          <w:tcPr>
            <w:tcW w:w="2268" w:type="dxa"/>
            <w:tcBorders>
              <w:top w:val="single" w:sz="4" w:space="0" w:color="000000"/>
              <w:left w:val="single" w:sz="4" w:space="0" w:color="000000"/>
              <w:bottom w:val="single" w:sz="4" w:space="0" w:color="000000"/>
              <w:right w:val="single" w:sz="4" w:space="0" w:color="000000"/>
            </w:tcBorders>
          </w:tcPr>
          <w:p w14:paraId="62852B22" w14:textId="77777777" w:rsidR="00D83A4D" w:rsidRDefault="007834AD">
            <w:pPr>
              <w:spacing w:before="40" w:after="40"/>
            </w:pPr>
            <w:r>
              <w:rPr>
                <w:sz w:val="24"/>
              </w:rPr>
              <w:t>336,0</w:t>
            </w:r>
          </w:p>
        </w:tc>
      </w:tr>
      <w:tr w:rsidR="00D83A4D" w14:paraId="62852B28" w14:textId="77777777">
        <w:tblPrEx>
          <w:tblCellMar>
            <w:top w:w="0" w:type="dxa"/>
            <w:bottom w:w="0" w:type="dxa"/>
          </w:tblCellMar>
        </w:tblPrEx>
        <w:trPr>
          <w:jc w:val="center"/>
        </w:trPr>
        <w:tc>
          <w:tcPr>
            <w:tcW w:w="2268" w:type="dxa"/>
            <w:tcBorders>
              <w:top w:val="single" w:sz="4" w:space="0" w:color="000000"/>
              <w:left w:val="single" w:sz="4" w:space="0" w:color="000000"/>
              <w:bottom w:val="single" w:sz="4" w:space="0" w:color="000000"/>
              <w:right w:val="single" w:sz="4" w:space="0" w:color="000000"/>
            </w:tcBorders>
          </w:tcPr>
          <w:p w14:paraId="62852B24" w14:textId="77777777" w:rsidR="00D83A4D" w:rsidRDefault="007834AD">
            <w:pPr>
              <w:spacing w:before="40" w:after="40"/>
            </w:pPr>
            <w:r>
              <w:rPr>
                <w:sz w:val="24"/>
              </w:rPr>
              <w:t>5. Dịch vụ tài chính và thu nhập từ dòng tiền</w:t>
            </w:r>
          </w:p>
        </w:tc>
        <w:tc>
          <w:tcPr>
            <w:tcW w:w="2268" w:type="dxa"/>
            <w:tcBorders>
              <w:top w:val="single" w:sz="4" w:space="0" w:color="000000"/>
              <w:left w:val="single" w:sz="4" w:space="0" w:color="000000"/>
              <w:bottom w:val="single" w:sz="4" w:space="0" w:color="000000"/>
              <w:right w:val="single" w:sz="4" w:space="0" w:color="000000"/>
            </w:tcBorders>
          </w:tcPr>
          <w:p w14:paraId="62852B25" w14:textId="77777777" w:rsidR="00D83A4D" w:rsidRDefault="007834AD">
            <w:pPr>
              <w:spacing w:before="40" w:after="40"/>
            </w:pPr>
            <w:r>
              <w:rPr>
                <w:sz w:val="24"/>
              </w:rPr>
              <w:t>Dòng tiền ký quỹ và dịch vụ tài chính nhúng</w:t>
            </w:r>
          </w:p>
        </w:tc>
        <w:tc>
          <w:tcPr>
            <w:tcW w:w="2268" w:type="dxa"/>
            <w:tcBorders>
              <w:top w:val="single" w:sz="4" w:space="0" w:color="000000"/>
              <w:left w:val="single" w:sz="4" w:space="0" w:color="000000"/>
              <w:bottom w:val="single" w:sz="4" w:space="0" w:color="000000"/>
              <w:right w:val="single" w:sz="4" w:space="0" w:color="000000"/>
            </w:tcBorders>
          </w:tcPr>
          <w:p w14:paraId="62852B26" w14:textId="77777777" w:rsidR="00D83A4D" w:rsidRDefault="007834AD">
            <w:pPr>
              <w:spacing w:before="40" w:after="40"/>
            </w:pPr>
            <w:r>
              <w:rPr>
                <w:sz w:val="24"/>
              </w:rPr>
              <w:t>10%</w:t>
            </w:r>
          </w:p>
        </w:tc>
        <w:tc>
          <w:tcPr>
            <w:tcW w:w="2268" w:type="dxa"/>
            <w:tcBorders>
              <w:top w:val="single" w:sz="4" w:space="0" w:color="000000"/>
              <w:left w:val="single" w:sz="4" w:space="0" w:color="000000"/>
              <w:bottom w:val="single" w:sz="4" w:space="0" w:color="000000"/>
              <w:right w:val="single" w:sz="4" w:space="0" w:color="000000"/>
            </w:tcBorders>
          </w:tcPr>
          <w:p w14:paraId="62852B27" w14:textId="77777777" w:rsidR="00D83A4D" w:rsidRDefault="007834AD">
            <w:pPr>
              <w:spacing w:before="40" w:after="40"/>
            </w:pPr>
            <w:r>
              <w:rPr>
                <w:sz w:val="24"/>
              </w:rPr>
              <w:t>336,0</w:t>
            </w:r>
          </w:p>
        </w:tc>
      </w:tr>
    </w:tbl>
    <w:p w14:paraId="62852B29" w14:textId="77777777" w:rsidR="00D83A4D" w:rsidRDefault="00D83A4D"/>
    <w:p w14:paraId="62852B2A" w14:textId="77777777" w:rsidR="00D83A4D" w:rsidRDefault="007834AD">
      <w:pPr>
        <w:spacing w:before="120" w:after="80" w:line="312" w:lineRule="auto"/>
      </w:pPr>
      <w:r>
        <w:rPr>
          <w:b/>
        </w:rPr>
        <w:t>C.7. Lộ trình bốn vòng gọi vốn</w:t>
      </w:r>
    </w:p>
    <w:p w14:paraId="62852B2B" w14:textId="77777777" w:rsidR="00D83A4D" w:rsidRDefault="007834AD">
      <w:pPr>
        <w:spacing w:after="120" w:line="312" w:lineRule="auto"/>
        <w:ind w:firstLine="567"/>
        <w:jc w:val="both"/>
      </w:pPr>
      <w:r>
        <w:t>Nguồn vốn được huy động theo lộ trình bốn vòng, gắn với từng mốc phát triển của doanh nghiệp:</w:t>
      </w:r>
    </w:p>
    <w:tbl>
      <w:tblPr>
        <w:tblW w:w="0" w:type="auto"/>
        <w:jc w:val="center"/>
        <w:tblCellMar>
          <w:left w:w="10" w:type="dxa"/>
          <w:right w:w="10" w:type="dxa"/>
        </w:tblCellMar>
        <w:tblLook w:val="04A0" w:firstRow="1" w:lastRow="0" w:firstColumn="1" w:lastColumn="0" w:noHBand="0" w:noVBand="1"/>
      </w:tblPr>
      <w:tblGrid>
        <w:gridCol w:w="1813"/>
        <w:gridCol w:w="1812"/>
        <w:gridCol w:w="1812"/>
        <w:gridCol w:w="1812"/>
        <w:gridCol w:w="1812"/>
      </w:tblGrid>
      <w:tr w:rsidR="00D83A4D" w14:paraId="62852B31" w14:textId="77777777">
        <w:tblPrEx>
          <w:tblCellMar>
            <w:top w:w="0" w:type="dxa"/>
            <w:bottom w:w="0" w:type="dxa"/>
          </w:tblCellMar>
        </w:tblPrEx>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D9D9D9"/>
          </w:tcPr>
          <w:p w14:paraId="62852B2C" w14:textId="77777777" w:rsidR="00D83A4D" w:rsidRDefault="007834AD">
            <w:pPr>
              <w:spacing w:before="40" w:after="40"/>
              <w:jc w:val="center"/>
            </w:pPr>
            <w:r>
              <w:rPr>
                <w:b/>
                <w:sz w:val="24"/>
              </w:rPr>
              <w:t>Vòng gọi vốn</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Pr>
          <w:p w14:paraId="62852B2D" w14:textId="77777777" w:rsidR="00D83A4D" w:rsidRDefault="007834AD">
            <w:pPr>
              <w:spacing w:before="40" w:after="40"/>
              <w:jc w:val="center"/>
            </w:pPr>
            <w:r>
              <w:rPr>
                <w:b/>
                <w:sz w:val="24"/>
              </w:rPr>
              <w:t>Thời điểm</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Pr>
          <w:p w14:paraId="62852B2E" w14:textId="77777777" w:rsidR="00D83A4D" w:rsidRDefault="007834AD">
            <w:pPr>
              <w:spacing w:before="40" w:after="40"/>
              <w:jc w:val="center"/>
            </w:pPr>
            <w:r>
              <w:rPr>
                <w:b/>
                <w:sz w:val="24"/>
              </w:rPr>
              <w:t>Vốn huy động (tỷ đồng)</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Pr>
          <w:p w14:paraId="62852B2F" w14:textId="77777777" w:rsidR="00D83A4D" w:rsidRDefault="007834AD">
            <w:pPr>
              <w:spacing w:before="40" w:after="40"/>
              <w:jc w:val="center"/>
            </w:pPr>
            <w:r>
              <w:rPr>
                <w:b/>
                <w:sz w:val="24"/>
              </w:rPr>
              <w:t>Định giá trước đầu tư (tỷ đồng)</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Pr>
          <w:p w14:paraId="62852B30" w14:textId="77777777" w:rsidR="00D83A4D" w:rsidRDefault="007834AD">
            <w:pPr>
              <w:spacing w:before="40" w:after="40"/>
              <w:jc w:val="center"/>
            </w:pPr>
            <w:r>
              <w:rPr>
                <w:b/>
                <w:sz w:val="24"/>
              </w:rPr>
              <w:t>Tỷ lệ cổ phần phát hành</w:t>
            </w:r>
          </w:p>
        </w:tc>
      </w:tr>
      <w:tr w:rsidR="00D83A4D" w14:paraId="62852B37" w14:textId="77777777">
        <w:tblPrEx>
          <w:tblCellMar>
            <w:top w:w="0" w:type="dxa"/>
            <w:bottom w:w="0" w:type="dxa"/>
          </w:tblCellMar>
        </w:tblPrEx>
        <w:trPr>
          <w:jc w:val="center"/>
        </w:trPr>
        <w:tc>
          <w:tcPr>
            <w:tcW w:w="1814" w:type="dxa"/>
            <w:tcBorders>
              <w:top w:val="single" w:sz="4" w:space="0" w:color="000000"/>
              <w:left w:val="single" w:sz="4" w:space="0" w:color="000000"/>
              <w:bottom w:val="single" w:sz="4" w:space="0" w:color="000000"/>
              <w:right w:val="single" w:sz="4" w:space="0" w:color="000000"/>
            </w:tcBorders>
          </w:tcPr>
          <w:p w14:paraId="62852B32" w14:textId="77777777" w:rsidR="00D83A4D" w:rsidRDefault="007834AD">
            <w:pPr>
              <w:spacing w:before="40" w:after="40"/>
            </w:pPr>
            <w:r>
              <w:rPr>
                <w:sz w:val="24"/>
              </w:rPr>
              <w:t>Vòng hạt giống (Seed / Angel)</w:t>
            </w:r>
          </w:p>
        </w:tc>
        <w:tc>
          <w:tcPr>
            <w:tcW w:w="1814" w:type="dxa"/>
            <w:tcBorders>
              <w:top w:val="single" w:sz="4" w:space="0" w:color="000000"/>
              <w:left w:val="single" w:sz="4" w:space="0" w:color="000000"/>
              <w:bottom w:val="single" w:sz="4" w:space="0" w:color="000000"/>
              <w:right w:val="single" w:sz="4" w:space="0" w:color="000000"/>
            </w:tcBorders>
          </w:tcPr>
          <w:p w14:paraId="62852B33" w14:textId="77777777" w:rsidR="00D83A4D" w:rsidRDefault="007834AD">
            <w:pPr>
              <w:spacing w:before="40" w:after="40"/>
            </w:pPr>
            <w:r>
              <w:rPr>
                <w:sz w:val="24"/>
              </w:rPr>
              <w:t>Tháng 01/2027</w:t>
            </w:r>
          </w:p>
        </w:tc>
        <w:tc>
          <w:tcPr>
            <w:tcW w:w="1814" w:type="dxa"/>
            <w:tcBorders>
              <w:top w:val="single" w:sz="4" w:space="0" w:color="000000"/>
              <w:left w:val="single" w:sz="4" w:space="0" w:color="000000"/>
              <w:bottom w:val="single" w:sz="4" w:space="0" w:color="000000"/>
              <w:right w:val="single" w:sz="4" w:space="0" w:color="000000"/>
            </w:tcBorders>
          </w:tcPr>
          <w:p w14:paraId="62852B34" w14:textId="77777777" w:rsidR="00D83A4D" w:rsidRDefault="007834AD">
            <w:pPr>
              <w:spacing w:before="40" w:after="40"/>
            </w:pPr>
            <w:r>
              <w:rPr>
                <w:sz w:val="24"/>
              </w:rPr>
              <w:t>25,0</w:t>
            </w:r>
          </w:p>
        </w:tc>
        <w:tc>
          <w:tcPr>
            <w:tcW w:w="1814" w:type="dxa"/>
            <w:tcBorders>
              <w:top w:val="single" w:sz="4" w:space="0" w:color="000000"/>
              <w:left w:val="single" w:sz="4" w:space="0" w:color="000000"/>
              <w:bottom w:val="single" w:sz="4" w:space="0" w:color="000000"/>
              <w:right w:val="single" w:sz="4" w:space="0" w:color="000000"/>
            </w:tcBorders>
          </w:tcPr>
          <w:p w14:paraId="62852B35" w14:textId="77777777" w:rsidR="00D83A4D" w:rsidRDefault="007834AD">
            <w:pPr>
              <w:spacing w:before="40" w:after="40"/>
            </w:pPr>
            <w:r>
              <w:rPr>
                <w:sz w:val="24"/>
              </w:rPr>
              <w:t>100,0</w:t>
            </w:r>
          </w:p>
        </w:tc>
        <w:tc>
          <w:tcPr>
            <w:tcW w:w="1814" w:type="dxa"/>
            <w:tcBorders>
              <w:top w:val="single" w:sz="4" w:space="0" w:color="000000"/>
              <w:left w:val="single" w:sz="4" w:space="0" w:color="000000"/>
              <w:bottom w:val="single" w:sz="4" w:space="0" w:color="000000"/>
              <w:right w:val="single" w:sz="4" w:space="0" w:color="000000"/>
            </w:tcBorders>
          </w:tcPr>
          <w:p w14:paraId="62852B36" w14:textId="77777777" w:rsidR="00D83A4D" w:rsidRDefault="007834AD">
            <w:pPr>
              <w:spacing w:before="40" w:after="40"/>
            </w:pPr>
            <w:r>
              <w:rPr>
                <w:sz w:val="24"/>
              </w:rPr>
              <w:t>20,0%</w:t>
            </w:r>
          </w:p>
        </w:tc>
      </w:tr>
      <w:tr w:rsidR="00D83A4D" w14:paraId="62852B3D" w14:textId="77777777">
        <w:tblPrEx>
          <w:tblCellMar>
            <w:top w:w="0" w:type="dxa"/>
            <w:bottom w:w="0" w:type="dxa"/>
          </w:tblCellMar>
        </w:tblPrEx>
        <w:trPr>
          <w:jc w:val="center"/>
        </w:trPr>
        <w:tc>
          <w:tcPr>
            <w:tcW w:w="1814" w:type="dxa"/>
            <w:tcBorders>
              <w:top w:val="single" w:sz="4" w:space="0" w:color="000000"/>
              <w:left w:val="single" w:sz="4" w:space="0" w:color="000000"/>
              <w:bottom w:val="single" w:sz="4" w:space="0" w:color="000000"/>
              <w:right w:val="single" w:sz="4" w:space="0" w:color="000000"/>
            </w:tcBorders>
          </w:tcPr>
          <w:p w14:paraId="62852B38" w14:textId="77777777" w:rsidR="00D83A4D" w:rsidRDefault="007834AD">
            <w:pPr>
              <w:spacing w:before="40" w:after="40"/>
            </w:pPr>
            <w:r>
              <w:rPr>
                <w:sz w:val="24"/>
              </w:rPr>
              <w:t>Vòng Series A (tăng tốc quy mô)</w:t>
            </w:r>
          </w:p>
        </w:tc>
        <w:tc>
          <w:tcPr>
            <w:tcW w:w="1814" w:type="dxa"/>
            <w:tcBorders>
              <w:top w:val="single" w:sz="4" w:space="0" w:color="000000"/>
              <w:left w:val="single" w:sz="4" w:space="0" w:color="000000"/>
              <w:bottom w:val="single" w:sz="4" w:space="0" w:color="000000"/>
              <w:right w:val="single" w:sz="4" w:space="0" w:color="000000"/>
            </w:tcBorders>
          </w:tcPr>
          <w:p w14:paraId="62852B39" w14:textId="77777777" w:rsidR="00D83A4D" w:rsidRDefault="007834AD">
            <w:pPr>
              <w:spacing w:before="40" w:after="40"/>
            </w:pPr>
            <w:r>
              <w:rPr>
                <w:sz w:val="24"/>
              </w:rPr>
              <w:t>Tháng 06/2028</w:t>
            </w:r>
          </w:p>
        </w:tc>
        <w:tc>
          <w:tcPr>
            <w:tcW w:w="1814" w:type="dxa"/>
            <w:tcBorders>
              <w:top w:val="single" w:sz="4" w:space="0" w:color="000000"/>
              <w:left w:val="single" w:sz="4" w:space="0" w:color="000000"/>
              <w:bottom w:val="single" w:sz="4" w:space="0" w:color="000000"/>
              <w:right w:val="single" w:sz="4" w:space="0" w:color="000000"/>
            </w:tcBorders>
          </w:tcPr>
          <w:p w14:paraId="62852B3A" w14:textId="77777777" w:rsidR="00D83A4D" w:rsidRDefault="007834AD">
            <w:pPr>
              <w:spacing w:before="40" w:after="40"/>
            </w:pPr>
            <w:r>
              <w:rPr>
                <w:sz w:val="24"/>
              </w:rPr>
              <w:t>125,0</w:t>
            </w:r>
          </w:p>
        </w:tc>
        <w:tc>
          <w:tcPr>
            <w:tcW w:w="1814" w:type="dxa"/>
            <w:tcBorders>
              <w:top w:val="single" w:sz="4" w:space="0" w:color="000000"/>
              <w:left w:val="single" w:sz="4" w:space="0" w:color="000000"/>
              <w:bottom w:val="single" w:sz="4" w:space="0" w:color="000000"/>
              <w:right w:val="single" w:sz="4" w:space="0" w:color="000000"/>
            </w:tcBorders>
          </w:tcPr>
          <w:p w14:paraId="62852B3B" w14:textId="77777777" w:rsidR="00D83A4D" w:rsidRDefault="007834AD">
            <w:pPr>
              <w:spacing w:before="40" w:after="40"/>
            </w:pPr>
            <w:r>
              <w:rPr>
                <w:sz w:val="24"/>
              </w:rPr>
              <w:t>500,0</w:t>
            </w:r>
          </w:p>
        </w:tc>
        <w:tc>
          <w:tcPr>
            <w:tcW w:w="1814" w:type="dxa"/>
            <w:tcBorders>
              <w:top w:val="single" w:sz="4" w:space="0" w:color="000000"/>
              <w:left w:val="single" w:sz="4" w:space="0" w:color="000000"/>
              <w:bottom w:val="single" w:sz="4" w:space="0" w:color="000000"/>
              <w:right w:val="single" w:sz="4" w:space="0" w:color="000000"/>
            </w:tcBorders>
          </w:tcPr>
          <w:p w14:paraId="62852B3C" w14:textId="77777777" w:rsidR="00D83A4D" w:rsidRDefault="007834AD">
            <w:pPr>
              <w:spacing w:before="40" w:after="40"/>
            </w:pPr>
            <w:r>
              <w:rPr>
                <w:sz w:val="24"/>
              </w:rPr>
              <w:t>20,0%</w:t>
            </w:r>
          </w:p>
        </w:tc>
      </w:tr>
      <w:tr w:rsidR="00D83A4D" w14:paraId="62852B43" w14:textId="77777777">
        <w:tblPrEx>
          <w:tblCellMar>
            <w:top w:w="0" w:type="dxa"/>
            <w:bottom w:w="0" w:type="dxa"/>
          </w:tblCellMar>
        </w:tblPrEx>
        <w:trPr>
          <w:jc w:val="center"/>
        </w:trPr>
        <w:tc>
          <w:tcPr>
            <w:tcW w:w="1814" w:type="dxa"/>
            <w:tcBorders>
              <w:top w:val="single" w:sz="4" w:space="0" w:color="000000"/>
              <w:left w:val="single" w:sz="4" w:space="0" w:color="000000"/>
              <w:bottom w:val="single" w:sz="4" w:space="0" w:color="000000"/>
              <w:right w:val="single" w:sz="4" w:space="0" w:color="000000"/>
            </w:tcBorders>
          </w:tcPr>
          <w:p w14:paraId="62852B3E" w14:textId="77777777" w:rsidR="00D83A4D" w:rsidRDefault="007834AD">
            <w:pPr>
              <w:spacing w:before="40" w:after="40"/>
            </w:pPr>
            <w:r>
              <w:rPr>
                <w:sz w:val="24"/>
              </w:rPr>
              <w:t>Vòng Series B (thống lĩnh toàn quốc)</w:t>
            </w:r>
          </w:p>
        </w:tc>
        <w:tc>
          <w:tcPr>
            <w:tcW w:w="1814" w:type="dxa"/>
            <w:tcBorders>
              <w:top w:val="single" w:sz="4" w:space="0" w:color="000000"/>
              <w:left w:val="single" w:sz="4" w:space="0" w:color="000000"/>
              <w:bottom w:val="single" w:sz="4" w:space="0" w:color="000000"/>
              <w:right w:val="single" w:sz="4" w:space="0" w:color="000000"/>
            </w:tcBorders>
          </w:tcPr>
          <w:p w14:paraId="62852B3F" w14:textId="77777777" w:rsidR="00D83A4D" w:rsidRDefault="007834AD">
            <w:pPr>
              <w:spacing w:before="40" w:after="40"/>
            </w:pPr>
            <w:r>
              <w:rPr>
                <w:sz w:val="24"/>
              </w:rPr>
              <w:t>Tháng 12/2029</w:t>
            </w:r>
          </w:p>
        </w:tc>
        <w:tc>
          <w:tcPr>
            <w:tcW w:w="1814" w:type="dxa"/>
            <w:tcBorders>
              <w:top w:val="single" w:sz="4" w:space="0" w:color="000000"/>
              <w:left w:val="single" w:sz="4" w:space="0" w:color="000000"/>
              <w:bottom w:val="single" w:sz="4" w:space="0" w:color="000000"/>
              <w:right w:val="single" w:sz="4" w:space="0" w:color="000000"/>
            </w:tcBorders>
          </w:tcPr>
          <w:p w14:paraId="62852B40" w14:textId="77777777" w:rsidR="00D83A4D" w:rsidRDefault="007834AD">
            <w:pPr>
              <w:spacing w:before="40" w:after="40"/>
            </w:pPr>
            <w:r>
              <w:rPr>
                <w:sz w:val="24"/>
              </w:rPr>
              <w:t>375,0</w:t>
            </w:r>
          </w:p>
        </w:tc>
        <w:tc>
          <w:tcPr>
            <w:tcW w:w="1814" w:type="dxa"/>
            <w:tcBorders>
              <w:top w:val="single" w:sz="4" w:space="0" w:color="000000"/>
              <w:left w:val="single" w:sz="4" w:space="0" w:color="000000"/>
              <w:bottom w:val="single" w:sz="4" w:space="0" w:color="000000"/>
              <w:right w:val="single" w:sz="4" w:space="0" w:color="000000"/>
            </w:tcBorders>
          </w:tcPr>
          <w:p w14:paraId="62852B41" w14:textId="77777777" w:rsidR="00D83A4D" w:rsidRDefault="007834AD">
            <w:pPr>
              <w:spacing w:before="40" w:after="40"/>
            </w:pPr>
            <w:r>
              <w:rPr>
                <w:sz w:val="24"/>
              </w:rPr>
              <w:t>2.500,0</w:t>
            </w:r>
          </w:p>
        </w:tc>
        <w:tc>
          <w:tcPr>
            <w:tcW w:w="1814" w:type="dxa"/>
            <w:tcBorders>
              <w:top w:val="single" w:sz="4" w:space="0" w:color="000000"/>
              <w:left w:val="single" w:sz="4" w:space="0" w:color="000000"/>
              <w:bottom w:val="single" w:sz="4" w:space="0" w:color="000000"/>
              <w:right w:val="single" w:sz="4" w:space="0" w:color="000000"/>
            </w:tcBorders>
          </w:tcPr>
          <w:p w14:paraId="62852B42" w14:textId="77777777" w:rsidR="00D83A4D" w:rsidRDefault="007834AD">
            <w:pPr>
              <w:spacing w:before="40" w:after="40"/>
            </w:pPr>
            <w:r>
              <w:rPr>
                <w:sz w:val="24"/>
              </w:rPr>
              <w:t>13,0%</w:t>
            </w:r>
          </w:p>
        </w:tc>
      </w:tr>
      <w:tr w:rsidR="00D83A4D" w14:paraId="62852B49" w14:textId="77777777">
        <w:tblPrEx>
          <w:tblCellMar>
            <w:top w:w="0" w:type="dxa"/>
            <w:bottom w:w="0" w:type="dxa"/>
          </w:tblCellMar>
        </w:tblPrEx>
        <w:trPr>
          <w:jc w:val="center"/>
        </w:trPr>
        <w:tc>
          <w:tcPr>
            <w:tcW w:w="1814" w:type="dxa"/>
            <w:tcBorders>
              <w:top w:val="single" w:sz="4" w:space="0" w:color="000000"/>
              <w:left w:val="single" w:sz="4" w:space="0" w:color="000000"/>
              <w:bottom w:val="single" w:sz="4" w:space="0" w:color="000000"/>
              <w:right w:val="single" w:sz="4" w:space="0" w:color="000000"/>
            </w:tcBorders>
          </w:tcPr>
          <w:p w14:paraId="62852B44" w14:textId="77777777" w:rsidR="00D83A4D" w:rsidRDefault="007834AD">
            <w:pPr>
              <w:spacing w:before="40" w:after="40"/>
            </w:pPr>
            <w:r>
              <w:rPr>
                <w:sz w:val="24"/>
              </w:rPr>
              <w:t>Vòng Series C / Tiền niêm yết</w:t>
            </w:r>
          </w:p>
        </w:tc>
        <w:tc>
          <w:tcPr>
            <w:tcW w:w="1814" w:type="dxa"/>
            <w:tcBorders>
              <w:top w:val="single" w:sz="4" w:space="0" w:color="000000"/>
              <w:left w:val="single" w:sz="4" w:space="0" w:color="000000"/>
              <w:bottom w:val="single" w:sz="4" w:space="0" w:color="000000"/>
              <w:right w:val="single" w:sz="4" w:space="0" w:color="000000"/>
            </w:tcBorders>
          </w:tcPr>
          <w:p w14:paraId="62852B45" w14:textId="77777777" w:rsidR="00D83A4D" w:rsidRDefault="007834AD">
            <w:pPr>
              <w:spacing w:before="40" w:after="40"/>
            </w:pPr>
            <w:r>
              <w:rPr>
                <w:sz w:val="24"/>
              </w:rPr>
              <w:t>Tháng 06/2031</w:t>
            </w:r>
          </w:p>
        </w:tc>
        <w:tc>
          <w:tcPr>
            <w:tcW w:w="1814" w:type="dxa"/>
            <w:tcBorders>
              <w:top w:val="single" w:sz="4" w:space="0" w:color="000000"/>
              <w:left w:val="single" w:sz="4" w:space="0" w:color="000000"/>
              <w:bottom w:val="single" w:sz="4" w:space="0" w:color="000000"/>
              <w:right w:val="single" w:sz="4" w:space="0" w:color="000000"/>
            </w:tcBorders>
          </w:tcPr>
          <w:p w14:paraId="62852B46" w14:textId="77777777" w:rsidR="00D83A4D" w:rsidRDefault="007834AD">
            <w:pPr>
              <w:spacing w:before="40" w:after="40"/>
            </w:pPr>
            <w:r>
              <w:rPr>
                <w:sz w:val="24"/>
              </w:rPr>
              <w:t>1.000,0</w:t>
            </w:r>
          </w:p>
        </w:tc>
        <w:tc>
          <w:tcPr>
            <w:tcW w:w="1814" w:type="dxa"/>
            <w:tcBorders>
              <w:top w:val="single" w:sz="4" w:space="0" w:color="000000"/>
              <w:left w:val="single" w:sz="4" w:space="0" w:color="000000"/>
              <w:bottom w:val="single" w:sz="4" w:space="0" w:color="000000"/>
              <w:right w:val="single" w:sz="4" w:space="0" w:color="000000"/>
            </w:tcBorders>
          </w:tcPr>
          <w:p w14:paraId="62852B47" w14:textId="77777777" w:rsidR="00D83A4D" w:rsidRDefault="007834AD">
            <w:pPr>
              <w:spacing w:before="40" w:after="40"/>
            </w:pPr>
            <w:r>
              <w:rPr>
                <w:sz w:val="24"/>
              </w:rPr>
              <w:t>10.000,0</w:t>
            </w:r>
          </w:p>
        </w:tc>
        <w:tc>
          <w:tcPr>
            <w:tcW w:w="1814" w:type="dxa"/>
            <w:tcBorders>
              <w:top w:val="single" w:sz="4" w:space="0" w:color="000000"/>
              <w:left w:val="single" w:sz="4" w:space="0" w:color="000000"/>
              <w:bottom w:val="single" w:sz="4" w:space="0" w:color="000000"/>
              <w:right w:val="single" w:sz="4" w:space="0" w:color="000000"/>
            </w:tcBorders>
          </w:tcPr>
          <w:p w14:paraId="62852B48" w14:textId="77777777" w:rsidR="00D83A4D" w:rsidRDefault="007834AD">
            <w:pPr>
              <w:spacing w:before="40" w:after="40"/>
            </w:pPr>
            <w:r>
              <w:rPr>
                <w:sz w:val="24"/>
              </w:rPr>
              <w:t>9,1%</w:t>
            </w:r>
          </w:p>
        </w:tc>
      </w:tr>
      <w:tr w:rsidR="00D83A4D" w14:paraId="62852B4F" w14:textId="77777777">
        <w:tblPrEx>
          <w:tblCellMar>
            <w:top w:w="0" w:type="dxa"/>
            <w:bottom w:w="0" w:type="dxa"/>
          </w:tblCellMar>
        </w:tblPrEx>
        <w:trPr>
          <w:jc w:val="center"/>
        </w:trPr>
        <w:tc>
          <w:tcPr>
            <w:tcW w:w="1814" w:type="dxa"/>
            <w:tcBorders>
              <w:top w:val="single" w:sz="4" w:space="0" w:color="000000"/>
              <w:left w:val="single" w:sz="4" w:space="0" w:color="000000"/>
              <w:bottom w:val="single" w:sz="4" w:space="0" w:color="000000"/>
              <w:right w:val="single" w:sz="4" w:space="0" w:color="000000"/>
            </w:tcBorders>
          </w:tcPr>
          <w:p w14:paraId="62852B4A" w14:textId="77777777" w:rsidR="00D83A4D" w:rsidRDefault="007834AD">
            <w:pPr>
              <w:spacing w:before="40" w:after="40"/>
            </w:pPr>
            <w:r>
              <w:rPr>
                <w:sz w:val="24"/>
              </w:rPr>
              <w:t>Tổng vốn huy động tích lũy</w:t>
            </w:r>
          </w:p>
        </w:tc>
        <w:tc>
          <w:tcPr>
            <w:tcW w:w="1814" w:type="dxa"/>
            <w:tcBorders>
              <w:top w:val="single" w:sz="4" w:space="0" w:color="000000"/>
              <w:left w:val="single" w:sz="4" w:space="0" w:color="000000"/>
              <w:bottom w:val="single" w:sz="4" w:space="0" w:color="000000"/>
              <w:right w:val="single" w:sz="4" w:space="0" w:color="000000"/>
            </w:tcBorders>
          </w:tcPr>
          <w:p w14:paraId="62852B4B" w14:textId="77777777" w:rsidR="00D83A4D" w:rsidRDefault="007834AD">
            <w:pPr>
              <w:spacing w:before="40" w:after="40"/>
            </w:pPr>
            <w:r>
              <w:rPr>
                <w:sz w:val="24"/>
              </w:rPr>
              <w:t>2027 - 2031</w:t>
            </w:r>
          </w:p>
        </w:tc>
        <w:tc>
          <w:tcPr>
            <w:tcW w:w="1814" w:type="dxa"/>
            <w:tcBorders>
              <w:top w:val="single" w:sz="4" w:space="0" w:color="000000"/>
              <w:left w:val="single" w:sz="4" w:space="0" w:color="000000"/>
              <w:bottom w:val="single" w:sz="4" w:space="0" w:color="000000"/>
              <w:right w:val="single" w:sz="4" w:space="0" w:color="000000"/>
            </w:tcBorders>
          </w:tcPr>
          <w:p w14:paraId="62852B4C" w14:textId="77777777" w:rsidR="00D83A4D" w:rsidRDefault="007834AD">
            <w:pPr>
              <w:spacing w:before="40" w:after="40"/>
            </w:pPr>
            <w:r>
              <w:rPr>
                <w:sz w:val="24"/>
              </w:rPr>
              <w:t>1.525,0</w:t>
            </w:r>
          </w:p>
        </w:tc>
        <w:tc>
          <w:tcPr>
            <w:tcW w:w="1814" w:type="dxa"/>
            <w:tcBorders>
              <w:top w:val="single" w:sz="4" w:space="0" w:color="000000"/>
              <w:left w:val="single" w:sz="4" w:space="0" w:color="000000"/>
              <w:bottom w:val="single" w:sz="4" w:space="0" w:color="000000"/>
              <w:right w:val="single" w:sz="4" w:space="0" w:color="000000"/>
            </w:tcBorders>
          </w:tcPr>
          <w:p w14:paraId="62852B4D" w14:textId="77777777" w:rsidR="00D83A4D" w:rsidRDefault="007834AD">
            <w:pPr>
              <w:spacing w:before="40" w:after="40"/>
            </w:pPr>
            <w:r>
              <w:rPr>
                <w:sz w:val="24"/>
              </w:rPr>
              <w:t>-</w:t>
            </w:r>
          </w:p>
        </w:tc>
        <w:tc>
          <w:tcPr>
            <w:tcW w:w="1814" w:type="dxa"/>
            <w:tcBorders>
              <w:top w:val="single" w:sz="4" w:space="0" w:color="000000"/>
              <w:left w:val="single" w:sz="4" w:space="0" w:color="000000"/>
              <w:bottom w:val="single" w:sz="4" w:space="0" w:color="000000"/>
              <w:right w:val="single" w:sz="4" w:space="0" w:color="000000"/>
            </w:tcBorders>
          </w:tcPr>
          <w:p w14:paraId="62852B4E" w14:textId="77777777" w:rsidR="00D83A4D" w:rsidRDefault="007834AD">
            <w:pPr>
              <w:spacing w:before="40" w:after="40"/>
            </w:pPr>
            <w:r>
              <w:rPr>
                <w:sz w:val="24"/>
              </w:rPr>
              <w:t>-</w:t>
            </w:r>
          </w:p>
        </w:tc>
      </w:tr>
    </w:tbl>
    <w:p w14:paraId="62852B50" w14:textId="77777777" w:rsidR="00D83A4D" w:rsidRDefault="00D83A4D"/>
    <w:p w14:paraId="62852B51" w14:textId="77777777" w:rsidR="00D83A4D" w:rsidRDefault="007834AD">
      <w:pPr>
        <w:spacing w:after="120" w:line="312" w:lineRule="auto"/>
        <w:ind w:firstLine="567"/>
        <w:jc w:val="both"/>
      </w:pPr>
      <w:r>
        <w:t xml:space="preserve">Vòng hạt giống (tháng 01/2027) hoàn thiện lõi công nghệ vi dịch vụ và triển khai 1.200 điểm bán thử nghiệm tại Thành phố Hồ Chí Minh. Vòng Series A (tháng 06/2028) </w:t>
      </w:r>
      <w:r>
        <w:lastRenderedPageBreak/>
        <w:t>đưa doanh nghiệp vượt điểm hòa vốn, mở rộng lên 3.500 Trạm Hub phủ kín khu vực miền Nam. Vòng Series B (tháng 12/2029) mở rộng mạng lưới toàn quốc, kích hoạt dịch vụ tài chính nhúng. Vòng Series C (tháng 06/2031) mở rộng lên 35.000 Trạm Hub và hoàn tất cấu trúc niêm yết.</w:t>
      </w:r>
    </w:p>
    <w:p w14:paraId="62852B52" w14:textId="77777777" w:rsidR="00D83A4D" w:rsidRDefault="007834AD">
      <w:pPr>
        <w:spacing w:before="120" w:after="80" w:line="312" w:lineRule="auto"/>
      </w:pPr>
      <w:r>
        <w:rPr>
          <w:b/>
        </w:rPr>
        <w:t>C.8. Phân bổ sử dụng nguồn vốn</w:t>
      </w:r>
    </w:p>
    <w:p w14:paraId="62852B53" w14:textId="77777777" w:rsidR="00D83A4D" w:rsidRDefault="007834AD">
      <w:pPr>
        <w:spacing w:after="60" w:line="312" w:lineRule="auto"/>
        <w:jc w:val="both"/>
      </w:pPr>
      <w:r>
        <w:t>- Dành 40% phát triển mạng lưới Trạm Hub và thiết bị bán hàng: tài trợ thiết bị cho chủ tiệm tạp hóa, trang bị hệ thống nhận diện điểm bán và thiết lập trung tâm phân loại.</w:t>
      </w:r>
    </w:p>
    <w:p w14:paraId="62852B54" w14:textId="77777777" w:rsidR="00D83A4D" w:rsidRDefault="007834AD">
      <w:pPr>
        <w:spacing w:after="60" w:line="312" w:lineRule="auto"/>
        <w:jc w:val="both"/>
      </w:pPr>
      <w:r>
        <w:t>- Dành 25% cho nghiên cứu công nghệ, trợ lý thông minh và bảo mật hạ tầng: phát triển thuật toán định tuyến vận tải, hệ thống chống gian lận và hạ tầng bảo mật dữ liệu.</w:t>
      </w:r>
    </w:p>
    <w:p w14:paraId="62852B55" w14:textId="77777777" w:rsidR="00D83A4D" w:rsidRDefault="007834AD">
      <w:pPr>
        <w:spacing w:after="60" w:line="312" w:lineRule="auto"/>
        <w:jc w:val="both"/>
      </w:pPr>
      <w:r>
        <w:t>- Dành 20% cho tiếp thị và phát triển người dùng: thực hiện chiến dịch "Vết dầu loang", trợ giá các chương trình gom mua chung và truyền thông thương hiệu.</w:t>
      </w:r>
    </w:p>
    <w:p w14:paraId="62852B56" w14:textId="77777777" w:rsidR="00D83A4D" w:rsidRDefault="007834AD">
      <w:pPr>
        <w:spacing w:after="60" w:line="312" w:lineRule="auto"/>
        <w:jc w:val="both"/>
      </w:pPr>
      <w:r>
        <w:t>- Dành 15% cho vốn lưu động và quỹ bảo đảm ký quỹ: duy trì thanh khoản hệ thống đối soát thanh toán và bảo chứng dòng tiền hoàn trả cho người mua.</w:t>
      </w:r>
    </w:p>
    <w:p w14:paraId="62852B57" w14:textId="77777777" w:rsidR="00D83A4D" w:rsidRDefault="007834AD">
      <w:pPr>
        <w:spacing w:before="120" w:after="80" w:line="312" w:lineRule="auto"/>
      </w:pPr>
      <w:r>
        <w:rPr>
          <w:b/>
        </w:rPr>
        <w:t>C.9. Hạ tầng thanh toán, ví điểm V-Xu và dịch vụ tài chính nhúng</w:t>
      </w:r>
    </w:p>
    <w:p w14:paraId="62852B58" w14:textId="77777777" w:rsidR="00D83A4D" w:rsidRDefault="007834AD">
      <w:pPr>
        <w:spacing w:after="120" w:line="312" w:lineRule="auto"/>
        <w:ind w:firstLine="567"/>
        <w:jc w:val="both"/>
      </w:pPr>
      <w:r>
        <w:t>Trong mô hình Bán lẻ Hợp kênh, thanh toán và tích điểm được hợp nhất thành một thể thống nhất. Thanh toán luân chuyển dòng tiền, tích điểm giữ chân khách hàng quay lại chi tiêu.</w:t>
      </w:r>
    </w:p>
    <w:p w14:paraId="62852B59" w14:textId="77777777" w:rsidR="00D83A4D" w:rsidRDefault="007834AD">
      <w:pPr>
        <w:spacing w:after="60" w:line="312" w:lineRule="auto"/>
        <w:jc w:val="both"/>
      </w:pPr>
      <w:r>
        <w:t>- Tách dòng tiền tự động: ngay khi giao dịch thành công, hệ thống tự động tách tiền theo tỷ lệ cấu hình sẵn, gồm trích hoa hồng sàn, chuyển tiền gốc cho nhà sản xuất hoặc nhà cung cấp và ghi nhận phí dịch vụ hoặc lưu kho cho chủ Trạm Hub, không dồn cục về một tài khoản rồi chia tay.</w:t>
      </w:r>
    </w:p>
    <w:p w14:paraId="62852B5A" w14:textId="77777777" w:rsidR="00D83A4D" w:rsidRDefault="007834AD">
      <w:pPr>
        <w:spacing w:after="60" w:line="312" w:lineRule="auto"/>
        <w:jc w:val="both"/>
      </w:pPr>
      <w:r>
        <w:t>- Ký quỹ bảo vệ người mua: tiền thanh toán của đơn mua chung hoặc đơn giao về Trạm Hub được giữ tại tài khoản tạm giữ, chỉ giải ngân cho nhà cung cấp khi khách quét mã nhận hàng tại Trạm Hub hoặc sau thời hạn bảo đảm từ 3 đến 7 ngày mà không có khiếu nại.</w:t>
      </w:r>
    </w:p>
    <w:p w14:paraId="62852B5B" w14:textId="77777777" w:rsidR="00D83A4D" w:rsidRDefault="007834AD">
      <w:pPr>
        <w:spacing w:after="60" w:line="312" w:lineRule="auto"/>
        <w:jc w:val="both"/>
      </w:pPr>
      <w:r>
        <w:t>- Quản trị dòng tiền ký quỹ: toàn bộ tiền ký quỹ được hạch toán và quản lý tách biệt khỏi dòng tiền hoạt động của doanh nghiệp, có kiểm soát nội bộ chặt chẽ và không sử dụng cho hoạt động đầu tư rủi ro.</w:t>
      </w:r>
    </w:p>
    <w:p w14:paraId="62852B5C" w14:textId="77777777" w:rsidR="00D83A4D" w:rsidRDefault="007834AD">
      <w:pPr>
        <w:spacing w:after="60" w:line="312" w:lineRule="auto"/>
        <w:jc w:val="both"/>
      </w:pPr>
      <w:r>
        <w:t>- Dịch vụ cấp vốn ứng trước cho tiểu thương: cấp vốn ứng trước cho chủ Trạm Hub dựa trên dữ liệu doanh thu đối soát qua VComm iPOS, mở rộng dần từ giai đoạn thứ ba của lộ trình.</w:t>
      </w:r>
    </w:p>
    <w:p w14:paraId="62852B5D" w14:textId="77777777" w:rsidR="00D83A4D" w:rsidRDefault="007834AD">
      <w:pPr>
        <w:spacing w:before="200" w:after="120" w:line="312" w:lineRule="auto"/>
      </w:pPr>
      <w:r>
        <w:rPr>
          <w:b/>
          <w:sz w:val="28"/>
        </w:rPr>
        <w:t>PHẦN D. LỘ TRÌNH THỰC THI NĂM ĐẦU TIÊN (2027) VÀ ĐỊNH HƯỚNG CÁC NĂM TIẾP THEO</w:t>
      </w:r>
    </w:p>
    <w:p w14:paraId="62852B5E" w14:textId="77777777" w:rsidR="00D83A4D" w:rsidRDefault="007834AD">
      <w:pPr>
        <w:spacing w:before="120" w:after="80" w:line="312" w:lineRule="auto"/>
      </w:pPr>
      <w:r>
        <w:rPr>
          <w:b/>
        </w:rPr>
        <w:t>D.0. Giai đoạn chuẩn bị thị trường trước Ra mắt (trước và trong Giai đoạn 1)</w:t>
      </w:r>
    </w:p>
    <w:p w14:paraId="62852B5F" w14:textId="77777777" w:rsidR="00D83A4D" w:rsidRDefault="007834AD">
      <w:pPr>
        <w:spacing w:after="120" w:line="312" w:lineRule="auto"/>
        <w:ind w:firstLine="567"/>
        <w:jc w:val="both"/>
      </w:pPr>
      <w:r>
        <w:lastRenderedPageBreak/>
        <w:t>Song song với thời gian xây dựng hạ tầng công nghệ (Ứng dụng, các Cổng thông tin, hệ thống chia hoa hồng) vốn cần từ 3 đến 6 tháng để hoàn thiện, Công ty chủ động không để khoảng thời gian này trống về mặt thị trường.</w:t>
      </w:r>
    </w:p>
    <w:p w14:paraId="62852B60" w14:textId="77777777" w:rsidR="00D83A4D" w:rsidRDefault="007834AD">
      <w:pPr>
        <w:spacing w:after="120" w:line="312" w:lineRule="auto"/>
        <w:ind w:firstLine="567"/>
        <w:jc w:val="both"/>
      </w:pPr>
      <w:r>
        <w:t>Trong Giai đoạn chuẩn bị, đội ngũ Kinh doanh và Marketing triển khai song song hai nhóm công việc nền tảng nhằm tạo sẵn một tệp khách hàng nhất định, chờ chuyển đổi sang sàn thương mại điện tử VComm ngay khi Ứng dụng chính thức ra mắt:</w:t>
      </w:r>
    </w:p>
    <w:p w14:paraId="62852B61" w14:textId="77777777" w:rsidR="00D83A4D" w:rsidRDefault="007834AD">
      <w:pPr>
        <w:spacing w:after="60" w:line="312" w:lineRule="auto"/>
        <w:jc w:val="both"/>
      </w:pPr>
      <w:r>
        <w:t>- Tìm kiếm và đàm phán nguồn hàng: Chủ động tiếp cận, thẩm định và đàm phán với các Nhà sản xuất/Nhà cung cấp tiềm năng để chuẩn bị sẵn danh mục sản phẩm nguồn tiếp thị liên kết và nguồn hàng F2B2B cho ngày ra mắt, rút ngắn thời gian kết nạp đối tác ở Giai đoạn 1;</w:t>
      </w:r>
    </w:p>
    <w:p w14:paraId="62852B62" w14:textId="77777777" w:rsidR="00D83A4D" w:rsidRDefault="007834AD">
      <w:pPr>
        <w:spacing w:after="60" w:line="312" w:lineRule="auto"/>
        <w:jc w:val="both"/>
      </w:pPr>
      <w:r>
        <w:t>- Tuyển chọn và hợp tác với KOC/KOL: Tìm kiếm, đàm phán hợp tác với đội ngũ KOC/KOL phù hợp với định hướng ngành hàng của VComm;</w:t>
      </w:r>
    </w:p>
    <w:p w14:paraId="62852B63" w14:textId="77777777" w:rsidR="00D83A4D" w:rsidRDefault="007834AD">
      <w:pPr>
        <w:spacing w:after="60" w:line="312" w:lineRule="auto"/>
        <w:jc w:val="both"/>
      </w:pPr>
      <w:r>
        <w:t>- Chạy Livestream thử nghiệm trên nền tảng mạng xã hội sẵn có: Tổ chức các phiên Livestream bán sản phẩm ngay trên trang Facebook, TikTok cá nhân của KOC/KOL và trang mạng xã hội chính thức của VComm, sử dụng nguồn hàng đã đàm phán được, mà không cần chờ Ứng dụng VComm hoàn thiện;</w:t>
      </w:r>
    </w:p>
    <w:p w14:paraId="62852B64" w14:textId="77777777" w:rsidR="00D83A4D" w:rsidRDefault="007834AD">
      <w:pPr>
        <w:spacing w:after="60" w:line="312" w:lineRule="auto"/>
        <w:jc w:val="both"/>
      </w:pPr>
      <w:r>
        <w:t>- Tích lũy tệp khách hàng chờ chuyển đổi: Toàn bộ khách hàng phát sinh từ các phiên Livestream giai đoạn này được thu thập thông tin liên hệ hợp lệ và đưa vào danh sách khách hàng tiềm năng, để đội ngũ Kinh doanh và Marketing chủ động mời chuyển đổi sang mua sắm trên sàn thương mại điện tử VComm ngay khi Ứng dụng chính thức vận hành ở Giai đoạn 1 - 2;</w:t>
      </w:r>
    </w:p>
    <w:p w14:paraId="62852B65" w14:textId="77777777" w:rsidR="00D83A4D" w:rsidRDefault="007834AD">
      <w:pPr>
        <w:spacing w:after="120" w:line="312" w:lineRule="auto"/>
        <w:ind w:firstLine="567"/>
        <w:jc w:val="both"/>
      </w:pPr>
      <w:r>
        <w:t>Giai đoạn chuẩn bị này giúp VComm có được ba lợi ích cộng hưởng:</w:t>
      </w:r>
    </w:p>
    <w:p w14:paraId="62852B66" w14:textId="77777777" w:rsidR="00D83A4D" w:rsidRDefault="007834AD">
      <w:pPr>
        <w:spacing w:after="60" w:line="312" w:lineRule="auto"/>
        <w:jc w:val="both"/>
      </w:pPr>
      <w:r>
        <w:t>- Rút ngắn thời gian xây dựng danh mục sản phẩm và mạng lưới KOC/KOL ngay từ ngày đầu ra mắt chính thức;</w:t>
      </w:r>
    </w:p>
    <w:p w14:paraId="62852B67" w14:textId="77777777" w:rsidR="00D83A4D" w:rsidRDefault="007834AD">
      <w:pPr>
        <w:spacing w:after="60" w:line="312" w:lineRule="auto"/>
        <w:jc w:val="both"/>
      </w:pPr>
      <w:r>
        <w:t>- Tạo ra doanh thu và dòng tiền ban đầu dù sàn thương mại điện tử chưa hoàn thiện;</w:t>
      </w:r>
    </w:p>
    <w:p w14:paraId="62852B68" w14:textId="77777777" w:rsidR="00D83A4D" w:rsidRDefault="007834AD">
      <w:pPr>
        <w:spacing w:after="60" w:line="312" w:lineRule="auto"/>
        <w:jc w:val="both"/>
      </w:pPr>
      <w:r>
        <w:t>- Có sẵn một tệp khách hàng đã quen thuộc với thương hiệu VComm và sản phẩm của các KOC/KOL hợp tác, giúp tỷ lệ chuyển đổi sang sàn chính thức cao hơn so với việc phải xây dựng tệp khách hàng hoàn toàn mới từ số 0.</w:t>
      </w:r>
    </w:p>
    <w:p w14:paraId="62852B69" w14:textId="77777777" w:rsidR="00D83A4D" w:rsidRDefault="007834AD">
      <w:pPr>
        <w:spacing w:before="120" w:after="80" w:line="312" w:lineRule="auto"/>
      </w:pPr>
      <w:r>
        <w:rPr>
          <w:b/>
        </w:rPr>
        <w:t>D.1. Giai đoạn 1: Thiết lập hạ tầng và chuẩn bị nguồn lực (Quý I năm 2027)</w:t>
      </w:r>
    </w:p>
    <w:p w14:paraId="62852B6A" w14:textId="77777777" w:rsidR="00D83A4D" w:rsidRDefault="007834AD">
      <w:pPr>
        <w:spacing w:after="60" w:line="312" w:lineRule="auto"/>
        <w:jc w:val="both"/>
      </w:pPr>
      <w:r>
        <w:t>- Công nghệ: Hoàn thiện Ứng dụng VComm v1.0, 4 Cổng thông tin chuyên biệt (Nhà cung cấp/Nhà máy, KOC, Kinh doanh, Chủ trạm iPOS) và hệ thống chia hoa hồng tự động.</w:t>
      </w:r>
    </w:p>
    <w:p w14:paraId="62852B6B" w14:textId="77777777" w:rsidR="00D83A4D" w:rsidRDefault="007834AD">
      <w:pPr>
        <w:spacing w:after="60" w:line="312" w:lineRule="auto"/>
        <w:jc w:val="both"/>
      </w:pPr>
      <w:r>
        <w:t>- Pháp lý &amp; Thuế: Đăng ký Sàn thương mại điện tử với Bộ Công Thương; tích hợp cơ chế tự động khấu trừ 10% thuế thu nhập cá nhân tại nguồn cho KOC/Kinh doanh.</w:t>
      </w:r>
    </w:p>
    <w:p w14:paraId="62852B6C" w14:textId="77777777" w:rsidR="00D83A4D" w:rsidRDefault="007834AD">
      <w:pPr>
        <w:spacing w:after="60" w:line="312" w:lineRule="auto"/>
        <w:jc w:val="both"/>
      </w:pPr>
      <w:r>
        <w:lastRenderedPageBreak/>
        <w:t>- Nguồn lực: Tuyển dụng 5-10 Đội Phát triển và Quản lý KOC, 50 Đội Kinh doanh Nòng cốt; ký kết hợp tác với 30 thương hiệu FMCG/nhà máy sản xuất (300+ SKU).</w:t>
      </w:r>
    </w:p>
    <w:p w14:paraId="62852B6D" w14:textId="77777777" w:rsidR="00D83A4D" w:rsidRDefault="007834AD">
      <w:pPr>
        <w:spacing w:before="120" w:after="80" w:line="312" w:lineRule="auto"/>
      </w:pPr>
      <w:r>
        <w:rPr>
          <w:b/>
        </w:rPr>
        <w:t>D.2. Giai đoạn 2: Thử nghiệm và kiểm thử vận hành (Quý II năm 2027)</w:t>
      </w:r>
    </w:p>
    <w:p w14:paraId="62852B6E" w14:textId="77777777" w:rsidR="00D83A4D" w:rsidRDefault="007834AD">
      <w:pPr>
        <w:spacing w:after="60" w:line="312" w:lineRule="auto"/>
        <w:jc w:val="both"/>
      </w:pPr>
      <w:r>
        <w:t>- Livestream &amp; F2B2B thử nghiệm: Vận hành 10 phiên Livestream Quy mô lớn thử nghiệm; chạy thử luồng nhập hàng F2B2B cho 50 điểm Trạm Hub thử nghiệm.</w:t>
      </w:r>
    </w:p>
    <w:p w14:paraId="62852B6F" w14:textId="77777777" w:rsidR="00D83A4D" w:rsidRDefault="007834AD">
      <w:pPr>
        <w:spacing w:after="60" w:line="312" w:lineRule="auto"/>
        <w:jc w:val="both"/>
      </w:pPr>
      <w:r>
        <w:t>- Tiêu chuẩn thời gian dịch vụ và tỷ lệ bùng đơn hoàn hàng: Tối ưu hóa quy trình kho Dropship, đóng gói dưới 36 giờ; kiểm soát tỷ lệ bùng đơn thanh toán COD dưới 15%.</w:t>
      </w:r>
    </w:p>
    <w:p w14:paraId="62852B70" w14:textId="77777777" w:rsidR="00D83A4D" w:rsidRDefault="007834AD">
      <w:pPr>
        <w:spacing w:after="60" w:line="312" w:lineRule="auto"/>
        <w:jc w:val="both"/>
      </w:pPr>
      <w:r>
        <w:t>- Chỉ tiêu: Đạt 10.000 đơn Mua chung B2C và 500 đơn nhập hàng F2B2B thành công.</w:t>
      </w:r>
    </w:p>
    <w:p w14:paraId="62852B71" w14:textId="77777777" w:rsidR="00D83A4D" w:rsidRDefault="007834AD">
      <w:pPr>
        <w:spacing w:before="120" w:after="80" w:line="312" w:lineRule="auto"/>
      </w:pPr>
      <w:r>
        <w:rPr>
          <w:b/>
        </w:rPr>
        <w:t>D.3. Giai đoạn 3: Bùng nổ thị trường và ra mắt Quy mô lớn (Quý III năm 2027)</w:t>
      </w:r>
    </w:p>
    <w:p w14:paraId="62852B72" w14:textId="77777777" w:rsidR="00D83A4D" w:rsidRDefault="007834AD">
      <w:pPr>
        <w:spacing w:after="60" w:line="312" w:lineRule="auto"/>
        <w:jc w:val="both"/>
      </w:pPr>
      <w:r>
        <w:t>- Chiến dịch Ra mắt 7/7 &amp; 9/9: Phủ sóng trên 100 KOC Livestream; kích hoạt trên 500 nhân sự Kinh doanh đồng loạt phủ trên 1.000 Cửa hàng F2B2B và thu hút 100.000 người dùng.</w:t>
      </w:r>
    </w:p>
    <w:p w14:paraId="62852B73" w14:textId="77777777" w:rsidR="00D83A4D" w:rsidRDefault="007834AD">
      <w:pPr>
        <w:spacing w:after="120" w:line="312" w:lineRule="auto"/>
        <w:ind w:firstLine="567"/>
        <w:jc w:val="both"/>
      </w:pPr>
      <w:r>
        <w:t>Ghi chú: Mốc thời gian của lộ trình năm 2027 nay được tính tương đối (xem ghi chú tại Phần D). Do đó ngày phát động chiến dịch "7/7 &amp; 9/9" (thường gắn với các mốc khuyến mãi 7 tháng 7 và 9 tháng 9 dương lịch) cần được đối chiếu và điều chỉnh cho khớp với ngày dương lịch thực tế của Giai đoạn 3, không mặc định trùng ngày 7/7 và 9/9 dương lịch nếu Đề án được phê duyệt vào thời điểm khác.</w:t>
      </w:r>
    </w:p>
    <w:p w14:paraId="62852B74" w14:textId="77777777" w:rsidR="00D83A4D" w:rsidRDefault="007834AD">
      <w:pPr>
        <w:spacing w:after="60" w:line="312" w:lineRule="auto"/>
        <w:jc w:val="both"/>
      </w:pPr>
      <w:r>
        <w:t>- Chỉ tiêu doanh số: Đạt 50 - 100 tỷ VNĐ giá trị giao dịch (trên 300.000 đơn Mua chung hoàn tất).</w:t>
      </w:r>
    </w:p>
    <w:p w14:paraId="62852B75" w14:textId="77777777" w:rsidR="00D83A4D" w:rsidRDefault="007834AD">
      <w:pPr>
        <w:spacing w:before="120" w:after="80" w:line="312" w:lineRule="auto"/>
      </w:pPr>
      <w:r>
        <w:rPr>
          <w:b/>
        </w:rPr>
        <w:t>D.4. Giai đoạn 4: Tối ưu lợi nhuận ròng và mở rộng đa vùng (Quý IV năm 2027)</w:t>
      </w:r>
    </w:p>
    <w:p w14:paraId="62852B76" w14:textId="77777777" w:rsidR="00D83A4D" w:rsidRDefault="007834AD">
      <w:pPr>
        <w:spacing w:after="60" w:line="312" w:lineRule="auto"/>
        <w:jc w:val="both"/>
      </w:pPr>
      <w:r>
        <w:t>- Chuyển dịch dòng tiền: Chuyển từ trợ giá sang vận hành tự nhiên có lãi ròng; tỷ lệ tái mua B2C đạt trên 40%, tỷ lệ nhập lại F2B2B đạt trên 60%.</w:t>
      </w:r>
    </w:p>
    <w:p w14:paraId="62852B77" w14:textId="77777777" w:rsidR="00D83A4D" w:rsidRDefault="007834AD">
      <w:pPr>
        <w:spacing w:after="60" w:line="312" w:lineRule="auto"/>
        <w:jc w:val="both"/>
      </w:pPr>
      <w:r>
        <w:t>- Mở rộng: Mở rộng hệ thống kho Dropship ba miền (Bắc - Trung - Nam); cán mốc 150 - 200 tỷ VNĐ giá trị giao dịch (hòa vốn).</w:t>
      </w:r>
    </w:p>
    <w:p w14:paraId="62852B78" w14:textId="77777777" w:rsidR="00D83A4D" w:rsidRDefault="007834AD">
      <w:pPr>
        <w:spacing w:before="120" w:after="80" w:line="312" w:lineRule="auto"/>
      </w:pPr>
      <w:r>
        <w:rPr>
          <w:b/>
        </w:rPr>
        <w:t>D.5. Bảng tổng hợp chỉ tiêu theo từng giai đoạn</w:t>
      </w:r>
    </w:p>
    <w:tbl>
      <w:tblPr>
        <w:tblW w:w="0" w:type="auto"/>
        <w:jc w:val="center"/>
        <w:tblCellMar>
          <w:left w:w="10" w:type="dxa"/>
          <w:right w:w="10" w:type="dxa"/>
        </w:tblCellMar>
        <w:tblLook w:val="04A0" w:firstRow="1" w:lastRow="0" w:firstColumn="1" w:lastColumn="0" w:noHBand="0" w:noVBand="1"/>
      </w:tblPr>
      <w:tblGrid>
        <w:gridCol w:w="3020"/>
        <w:gridCol w:w="3020"/>
        <w:gridCol w:w="3021"/>
      </w:tblGrid>
      <w:tr w:rsidR="00D83A4D" w14:paraId="62852B7C"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79" w14:textId="77777777" w:rsidR="00D83A4D" w:rsidRDefault="007834AD">
            <w:pPr>
              <w:spacing w:before="40" w:after="40"/>
              <w:jc w:val="center"/>
            </w:pPr>
            <w:r>
              <w:rPr>
                <w:b/>
                <w:sz w:val="24"/>
              </w:rPr>
              <w:t>Giai đoạn</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7A" w14:textId="77777777" w:rsidR="00D83A4D" w:rsidRDefault="007834AD">
            <w:pPr>
              <w:spacing w:before="40" w:after="40"/>
              <w:jc w:val="center"/>
            </w:pPr>
            <w:r>
              <w:rPr>
                <w:b/>
                <w:sz w:val="24"/>
              </w:rPr>
              <w:t>Thời gian</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7B" w14:textId="77777777" w:rsidR="00D83A4D" w:rsidRDefault="007834AD">
            <w:pPr>
              <w:spacing w:before="40" w:after="40"/>
              <w:jc w:val="center"/>
            </w:pPr>
            <w:r>
              <w:rPr>
                <w:b/>
                <w:sz w:val="24"/>
              </w:rPr>
              <w:t>Chỉ tiêu trọng tâm</w:t>
            </w:r>
          </w:p>
        </w:tc>
      </w:tr>
      <w:tr w:rsidR="00D83A4D" w14:paraId="62852B80"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7D" w14:textId="77777777" w:rsidR="00D83A4D" w:rsidRDefault="007834AD">
            <w:pPr>
              <w:spacing w:before="40" w:after="40"/>
            </w:pPr>
            <w:r>
              <w:rPr>
                <w:sz w:val="24"/>
              </w:rPr>
              <w:t>Giai đoạn 0 - Chuẩn bị thị trường</w:t>
            </w:r>
          </w:p>
        </w:tc>
        <w:tc>
          <w:tcPr>
            <w:tcW w:w="3024" w:type="dxa"/>
            <w:tcBorders>
              <w:top w:val="single" w:sz="4" w:space="0" w:color="000000"/>
              <w:left w:val="single" w:sz="4" w:space="0" w:color="000000"/>
              <w:bottom w:val="single" w:sz="4" w:space="0" w:color="000000"/>
              <w:right w:val="single" w:sz="4" w:space="0" w:color="000000"/>
            </w:tcBorders>
          </w:tcPr>
          <w:p w14:paraId="62852B7E" w14:textId="77777777" w:rsidR="00D83A4D" w:rsidRDefault="007834AD">
            <w:pPr>
              <w:spacing w:before="40" w:after="40"/>
            </w:pPr>
            <w:r>
              <w:rPr>
                <w:sz w:val="24"/>
              </w:rPr>
              <w:t>Quý I năm 2027</w:t>
            </w:r>
          </w:p>
        </w:tc>
        <w:tc>
          <w:tcPr>
            <w:tcW w:w="3024" w:type="dxa"/>
            <w:tcBorders>
              <w:top w:val="single" w:sz="4" w:space="0" w:color="000000"/>
              <w:left w:val="single" w:sz="4" w:space="0" w:color="000000"/>
              <w:bottom w:val="single" w:sz="4" w:space="0" w:color="000000"/>
              <w:right w:val="single" w:sz="4" w:space="0" w:color="000000"/>
            </w:tcBorders>
          </w:tcPr>
          <w:p w14:paraId="62852B7F" w14:textId="77777777" w:rsidR="00D83A4D" w:rsidRDefault="007834AD">
            <w:pPr>
              <w:spacing w:before="40" w:after="40"/>
            </w:pPr>
            <w:r>
              <w:rPr>
                <w:sz w:val="24"/>
              </w:rPr>
              <w:t>Đàm phán nguồn hàng, hợp tác KOC/KOL, chạy Livestream trên mạng xã hội, tích lũy tệp khách hàng chờ chuyển đổi</w:t>
            </w:r>
          </w:p>
        </w:tc>
      </w:tr>
      <w:tr w:rsidR="00D83A4D" w14:paraId="62852B84"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81" w14:textId="77777777" w:rsidR="00D83A4D" w:rsidRDefault="007834AD">
            <w:pPr>
              <w:spacing w:before="40" w:after="40"/>
            </w:pPr>
            <w:r>
              <w:rPr>
                <w:sz w:val="24"/>
              </w:rPr>
              <w:t>Giai đoạn 1 - Thiết lập hạ tầng</w:t>
            </w:r>
          </w:p>
        </w:tc>
        <w:tc>
          <w:tcPr>
            <w:tcW w:w="3024" w:type="dxa"/>
            <w:tcBorders>
              <w:top w:val="single" w:sz="4" w:space="0" w:color="000000"/>
              <w:left w:val="single" w:sz="4" w:space="0" w:color="000000"/>
              <w:bottom w:val="single" w:sz="4" w:space="0" w:color="000000"/>
              <w:right w:val="single" w:sz="4" w:space="0" w:color="000000"/>
            </w:tcBorders>
          </w:tcPr>
          <w:p w14:paraId="62852B82" w14:textId="77777777" w:rsidR="00D83A4D" w:rsidRDefault="007834AD">
            <w:pPr>
              <w:spacing w:before="40" w:after="40"/>
            </w:pPr>
            <w:r>
              <w:rPr>
                <w:sz w:val="24"/>
              </w:rPr>
              <w:t>Quý I năm 2027</w:t>
            </w:r>
          </w:p>
        </w:tc>
        <w:tc>
          <w:tcPr>
            <w:tcW w:w="3024" w:type="dxa"/>
            <w:tcBorders>
              <w:top w:val="single" w:sz="4" w:space="0" w:color="000000"/>
              <w:left w:val="single" w:sz="4" w:space="0" w:color="000000"/>
              <w:bottom w:val="single" w:sz="4" w:space="0" w:color="000000"/>
              <w:right w:val="single" w:sz="4" w:space="0" w:color="000000"/>
            </w:tcBorders>
          </w:tcPr>
          <w:p w14:paraId="62852B83" w14:textId="77777777" w:rsidR="00D83A4D" w:rsidRDefault="007834AD">
            <w:pPr>
              <w:spacing w:before="40" w:after="40"/>
            </w:pPr>
            <w:r>
              <w:rPr>
                <w:sz w:val="24"/>
              </w:rPr>
              <w:t>Ứng dụng phiên bản 1.0, 4 Cổng thông tin, 30 thương hiệu ký kết hợp tác, 300+ SKU</w:t>
            </w:r>
          </w:p>
        </w:tc>
      </w:tr>
      <w:tr w:rsidR="00D83A4D" w14:paraId="62852B88"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85" w14:textId="77777777" w:rsidR="00D83A4D" w:rsidRDefault="007834AD">
            <w:pPr>
              <w:spacing w:before="40" w:after="40"/>
            </w:pPr>
            <w:r>
              <w:rPr>
                <w:sz w:val="24"/>
              </w:rPr>
              <w:t>Giai đoạn 2 - Thử nghiệm &amp; kiểm thử</w:t>
            </w:r>
          </w:p>
        </w:tc>
        <w:tc>
          <w:tcPr>
            <w:tcW w:w="3024" w:type="dxa"/>
            <w:tcBorders>
              <w:top w:val="single" w:sz="4" w:space="0" w:color="000000"/>
              <w:left w:val="single" w:sz="4" w:space="0" w:color="000000"/>
              <w:bottom w:val="single" w:sz="4" w:space="0" w:color="000000"/>
              <w:right w:val="single" w:sz="4" w:space="0" w:color="000000"/>
            </w:tcBorders>
          </w:tcPr>
          <w:p w14:paraId="62852B86" w14:textId="77777777" w:rsidR="00D83A4D" w:rsidRDefault="007834AD">
            <w:pPr>
              <w:spacing w:before="40" w:after="40"/>
            </w:pPr>
            <w:r>
              <w:rPr>
                <w:sz w:val="24"/>
              </w:rPr>
              <w:t>Quý II năm 2027</w:t>
            </w:r>
          </w:p>
        </w:tc>
        <w:tc>
          <w:tcPr>
            <w:tcW w:w="3024" w:type="dxa"/>
            <w:tcBorders>
              <w:top w:val="single" w:sz="4" w:space="0" w:color="000000"/>
              <w:left w:val="single" w:sz="4" w:space="0" w:color="000000"/>
              <w:bottom w:val="single" w:sz="4" w:space="0" w:color="000000"/>
              <w:right w:val="single" w:sz="4" w:space="0" w:color="000000"/>
            </w:tcBorders>
          </w:tcPr>
          <w:p w14:paraId="62852B87" w14:textId="77777777" w:rsidR="00D83A4D" w:rsidRDefault="007834AD">
            <w:pPr>
              <w:spacing w:before="40" w:after="40"/>
            </w:pPr>
            <w:r>
              <w:rPr>
                <w:sz w:val="24"/>
              </w:rPr>
              <w:t>10.000 đơn B2C, 500 đơn F2B2B, tỷ lệ bùng đơn hoàn hàng &lt; 15%</w:t>
            </w:r>
          </w:p>
        </w:tc>
      </w:tr>
      <w:tr w:rsidR="00D83A4D" w14:paraId="62852B8C"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89" w14:textId="77777777" w:rsidR="00D83A4D" w:rsidRDefault="007834AD">
            <w:pPr>
              <w:spacing w:before="40" w:after="40"/>
            </w:pPr>
            <w:r>
              <w:rPr>
                <w:sz w:val="24"/>
              </w:rPr>
              <w:lastRenderedPageBreak/>
              <w:t>Giai đoạn 3 - Ra mắt Quy mô lớn</w:t>
            </w:r>
          </w:p>
        </w:tc>
        <w:tc>
          <w:tcPr>
            <w:tcW w:w="3024" w:type="dxa"/>
            <w:tcBorders>
              <w:top w:val="single" w:sz="4" w:space="0" w:color="000000"/>
              <w:left w:val="single" w:sz="4" w:space="0" w:color="000000"/>
              <w:bottom w:val="single" w:sz="4" w:space="0" w:color="000000"/>
              <w:right w:val="single" w:sz="4" w:space="0" w:color="000000"/>
            </w:tcBorders>
          </w:tcPr>
          <w:p w14:paraId="62852B8A" w14:textId="77777777" w:rsidR="00D83A4D" w:rsidRDefault="007834AD">
            <w:pPr>
              <w:spacing w:before="40" w:after="40"/>
            </w:pPr>
            <w:r>
              <w:rPr>
                <w:sz w:val="24"/>
              </w:rPr>
              <w:t>Quý III năm 2027</w:t>
            </w:r>
          </w:p>
        </w:tc>
        <w:tc>
          <w:tcPr>
            <w:tcW w:w="3024" w:type="dxa"/>
            <w:tcBorders>
              <w:top w:val="single" w:sz="4" w:space="0" w:color="000000"/>
              <w:left w:val="single" w:sz="4" w:space="0" w:color="000000"/>
              <w:bottom w:val="single" w:sz="4" w:space="0" w:color="000000"/>
              <w:right w:val="single" w:sz="4" w:space="0" w:color="000000"/>
            </w:tcBorders>
          </w:tcPr>
          <w:p w14:paraId="62852B8B" w14:textId="77777777" w:rsidR="00D83A4D" w:rsidRDefault="007834AD">
            <w:pPr>
              <w:spacing w:before="40" w:after="40"/>
            </w:pPr>
            <w:r>
              <w:rPr>
                <w:sz w:val="24"/>
              </w:rPr>
              <w:t>100+ KOC, 500+ nhân sự Kinh doanh, 1.000+ cửa hàng F2B2B, 100.000 người dùng, 50-100 tỷ VNĐ giá trị giao dịch</w:t>
            </w:r>
          </w:p>
        </w:tc>
      </w:tr>
      <w:tr w:rsidR="00D83A4D" w14:paraId="62852B90"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8D" w14:textId="77777777" w:rsidR="00D83A4D" w:rsidRDefault="007834AD">
            <w:pPr>
              <w:spacing w:before="40" w:after="40"/>
            </w:pPr>
            <w:r>
              <w:rPr>
                <w:sz w:val="24"/>
              </w:rPr>
              <w:t>Giai đoạn 4 - Tối ưu lợi nhuận</w:t>
            </w:r>
          </w:p>
        </w:tc>
        <w:tc>
          <w:tcPr>
            <w:tcW w:w="3024" w:type="dxa"/>
            <w:tcBorders>
              <w:top w:val="single" w:sz="4" w:space="0" w:color="000000"/>
              <w:left w:val="single" w:sz="4" w:space="0" w:color="000000"/>
              <w:bottom w:val="single" w:sz="4" w:space="0" w:color="000000"/>
              <w:right w:val="single" w:sz="4" w:space="0" w:color="000000"/>
            </w:tcBorders>
          </w:tcPr>
          <w:p w14:paraId="62852B8E" w14:textId="77777777" w:rsidR="00D83A4D" w:rsidRDefault="007834AD">
            <w:pPr>
              <w:spacing w:before="40" w:after="40"/>
            </w:pPr>
            <w:r>
              <w:rPr>
                <w:sz w:val="24"/>
              </w:rPr>
              <w:t>Quý IV năm 2027</w:t>
            </w:r>
          </w:p>
        </w:tc>
        <w:tc>
          <w:tcPr>
            <w:tcW w:w="3024" w:type="dxa"/>
            <w:tcBorders>
              <w:top w:val="single" w:sz="4" w:space="0" w:color="000000"/>
              <w:left w:val="single" w:sz="4" w:space="0" w:color="000000"/>
              <w:bottom w:val="single" w:sz="4" w:space="0" w:color="000000"/>
              <w:right w:val="single" w:sz="4" w:space="0" w:color="000000"/>
            </w:tcBorders>
          </w:tcPr>
          <w:p w14:paraId="62852B8F" w14:textId="77777777" w:rsidR="00D83A4D" w:rsidRDefault="007834AD">
            <w:pPr>
              <w:spacing w:before="40" w:after="40"/>
            </w:pPr>
            <w:r>
              <w:rPr>
                <w:sz w:val="24"/>
              </w:rPr>
              <w:t>Tái mua B2C &gt; 40%, nhập lại F2B2B &gt; 60%, 150-200 tỷ VNĐ giá trị giao dịch (hòa vốn)</w:t>
            </w:r>
          </w:p>
        </w:tc>
      </w:tr>
    </w:tbl>
    <w:p w14:paraId="62852B91" w14:textId="77777777" w:rsidR="00D83A4D" w:rsidRDefault="00D83A4D"/>
    <w:p w14:paraId="62852B92" w14:textId="77777777" w:rsidR="00D83A4D" w:rsidRDefault="007834AD">
      <w:pPr>
        <w:spacing w:before="120" w:after="80" w:line="312" w:lineRule="auto"/>
      </w:pPr>
      <w:r>
        <w:rPr>
          <w:b/>
        </w:rPr>
        <w:t>D.6. Định hướng mở rộng Năm thứ 2 (Mở rộng quy mô bền vững)</w:t>
      </w:r>
    </w:p>
    <w:p w14:paraId="62852B93" w14:textId="77777777" w:rsidR="00D83A4D" w:rsidRDefault="007834AD">
      <w:pPr>
        <w:spacing w:after="60" w:line="312" w:lineRule="auto"/>
        <w:jc w:val="both"/>
      </w:pPr>
      <w:r>
        <w:t>- Hệ sinh thái F2B2B: Mở rộng kết nối các nhà máy nông sản chế biến, thực phẩm đóng gói và hàng tiêu dùng nhập khẩu trực tiếp.</w:t>
      </w:r>
    </w:p>
    <w:p w14:paraId="62852B94" w14:textId="77777777" w:rsidR="00D83A4D" w:rsidRDefault="007834AD">
      <w:pPr>
        <w:spacing w:after="60" w:line="312" w:lineRule="auto"/>
        <w:jc w:val="both"/>
      </w:pPr>
      <w:r>
        <w:t>- Công cụ Thông minh: Ra mắt Trợ lý Trí tuệ nhân tạo hỗ trợ Livestream &amp; Trí tuệ nhân tạo Dự báo Tồn kho (dự báo lượng tồn kho cho Cửa hàng Offline, tự động gợi ý đơn F2B2B).</w:t>
      </w:r>
    </w:p>
    <w:p w14:paraId="62852B95" w14:textId="77777777" w:rsidR="00D83A4D" w:rsidRDefault="007834AD">
      <w:pPr>
        <w:spacing w:after="60" w:line="312" w:lineRule="auto"/>
        <w:jc w:val="both"/>
      </w:pPr>
      <w:r>
        <w:t>- Học viện VComm &amp; Quỹ Thưởng Cổ phần cho Nhân sự: Thành lập học viện đào tạo KOC, Kinh doanh, Chủ trạm và trích 5% quỹ lợi nhuận lập quỹ thưởng cổ phần cho nhân sự xuất sắc.</w:t>
      </w:r>
    </w:p>
    <w:p w14:paraId="62852B96" w14:textId="77777777" w:rsidR="00D83A4D" w:rsidRDefault="007834AD">
      <w:pPr>
        <w:spacing w:before="120" w:after="80" w:line="312" w:lineRule="auto"/>
      </w:pPr>
      <w:r>
        <w:rPr>
          <w:b/>
        </w:rPr>
        <w:t>D.7. Lộ trình ba giai đoạn 2027 - 2036</w:t>
      </w:r>
    </w:p>
    <w:p w14:paraId="62852B97" w14:textId="77777777" w:rsidR="00D83A4D" w:rsidRDefault="007834AD">
      <w:pPr>
        <w:spacing w:after="60" w:line="312" w:lineRule="auto"/>
        <w:jc w:val="both"/>
      </w:pPr>
      <w:r>
        <w:t>- Giai đoạn 1 (2027 - 2028) - Thâm nhập thị trường và thiết lập mạng lưới Trạm Hub nền tảng: tập trung chiếm lĩnh Thành phố Hồ Chí Minh và các tỉnh Đông Nam Bộ; mục tiêu phủ 3.500 Trạm Hub; hoàn thiện tính năng mua chung cho nông sản và hàng tiêu dùng nhanh; tích hợp hoàn chỉnh phần mềm bán hàng và cổng thanh toán; đạt mốc hòa vốn hoạt động tại tháng thứ 16.</w:t>
      </w:r>
    </w:p>
    <w:p w14:paraId="62852B98" w14:textId="77777777" w:rsidR="00D83A4D" w:rsidRDefault="007834AD">
      <w:pPr>
        <w:spacing w:after="60" w:line="312" w:lineRule="auto"/>
        <w:jc w:val="both"/>
      </w:pPr>
      <w:r>
        <w:t>- Giai đoạn 2 (2028 - 2030) - Mở rộng mạng lưới toàn quốc và đẩy mạnh chuỗi cung ứng: phủ sóng mạng lưới lên 20.000 điểm tại các đô thị loại 1 và loại 2 gồm Hà Nội, Đà Nẵng, Cần Thơ, Hải Phòng; đẩy mạnh chuỗi cung ứng tận xưởng; nâng tỷ trọng thanh toán không dùng tiền mặt lên 70%; triển khai các chương trình đồng thương hiệu với các nhãn hàng tiêu dùng lớn.</w:t>
      </w:r>
    </w:p>
    <w:p w14:paraId="62852B99" w14:textId="77777777" w:rsidR="00D83A4D" w:rsidRDefault="007834AD">
      <w:pPr>
        <w:spacing w:after="60" w:line="312" w:lineRule="auto"/>
        <w:jc w:val="both"/>
      </w:pPr>
      <w:r>
        <w:t>- Giai đoạn 3 (2030 - 2036) - Hoàn thiện hệ sinh thái đa kênh và chuẩn bị niêm yết: đạt quy mô 35.000 Trạm Hub, trở thành nền tảng Bán lẻ Hợp kênh lớn nhất Việt Nam; khai thác mảng dịch vụ tài chính nhúng và dịch vụ dữ liệu bán lẻ; tiến hành gọi vốn vòng cuối và chuẩn bị hồ sơ niêm yết trên thị trường chứng khoán trong nước hoặc quốc tế.</w:t>
      </w:r>
    </w:p>
    <w:p w14:paraId="62852B9A" w14:textId="77777777" w:rsidR="00D83A4D" w:rsidRDefault="007834AD">
      <w:pPr>
        <w:spacing w:before="120" w:after="80" w:line="312" w:lineRule="auto"/>
      </w:pPr>
      <w:r>
        <w:rPr>
          <w:b/>
        </w:rPr>
        <w:t>D.8. Ba vòng lặp tăng trưởng người dùng</w:t>
      </w:r>
    </w:p>
    <w:p w14:paraId="62852B9B" w14:textId="77777777" w:rsidR="00D83A4D" w:rsidRDefault="007834AD">
      <w:pPr>
        <w:spacing w:after="60" w:line="312" w:lineRule="auto"/>
        <w:jc w:val="both"/>
      </w:pPr>
      <w:r>
        <w:t xml:space="preserve">- Vòng lặp giới thiệu xã hội: giá mua chung rẻ hơn giá bán lẻ từ 30% tạo động lực tự nhiên để người dùng gửi đường dẫn mời ít nhất 2 đến 3 người quen tham gia nhằm được </w:t>
      </w:r>
      <w:r>
        <w:lastRenderedPageBreak/>
        <w:t>chốt đơn, giúp giảm chi phí thu hút khách hàng hữu cơ xuống dưới mức 15.000 đồng cho mỗi người dùng mới.</w:t>
      </w:r>
    </w:p>
    <w:p w14:paraId="62852B9C" w14:textId="77777777" w:rsidR="00D83A4D" w:rsidRDefault="007834AD">
      <w:pPr>
        <w:spacing w:after="60" w:line="312" w:lineRule="auto"/>
        <w:jc w:val="both"/>
      </w:pPr>
      <w:r>
        <w:t>- Vòng lặp chuyển đổi từ cửa hàng sang ứng dụng: khách hàng mua sắm trực tiếp tại các cửa hàng tạp hóa đối tác được giảm giá ngay từ 5.000 đến 10.000 đồng khi quét mã QR tải ứng dụng để thanh toán và tích lũy điểm thưởng, chuyển hóa khách vãng lai thành người dùng số.</w:t>
      </w:r>
    </w:p>
    <w:p w14:paraId="62852B9D" w14:textId="77777777" w:rsidR="00D83A4D" w:rsidRDefault="007834AD">
      <w:pPr>
        <w:spacing w:after="60" w:line="312" w:lineRule="auto"/>
        <w:jc w:val="both"/>
      </w:pPr>
      <w:r>
        <w:t>- Vòng lặp giữ chân qua ví điểm: điểm thưởng tích lũy có thể dùng để khấu trừ trực tiếp cho các nhu cầu thiết yếu hàng ngày như mua thẻ điện thoại, thanh toán tiền điện nước hoặc trừ tiền khi mua nhu yếu phẩm tại bất kỳ Trạm Hub nào trong liên minh, tạo lý do quay lại mua sắm thường xuyên.</w:t>
      </w:r>
    </w:p>
    <w:p w14:paraId="62852B9E" w14:textId="77777777" w:rsidR="00D83A4D" w:rsidRDefault="007834AD">
      <w:pPr>
        <w:spacing w:before="120" w:after="80" w:line="312" w:lineRule="auto"/>
      </w:pPr>
      <w:r>
        <w:rPr>
          <w:b/>
        </w:rPr>
        <w:t>D.9. Chiến thuật "Vết dầu loang" và phát triển điểm bán</w:t>
      </w:r>
    </w:p>
    <w:p w14:paraId="62852B9F" w14:textId="77777777" w:rsidR="00D83A4D" w:rsidRDefault="007834AD">
      <w:pPr>
        <w:spacing w:after="120" w:line="312" w:lineRule="auto"/>
        <w:ind w:firstLine="567"/>
        <w:jc w:val="both"/>
      </w:pPr>
      <w:r>
        <w:t>Không dàn trải nguồn lực ra toàn quốc ngay từ đầu. VComm tập trung tuyển chọn Trạm Hub theo từng cụm phường, quận có mật độ dân cư cao để rút ngắn tuyến đường xe tải vận chuyển gom lô, đạt hiệu quả kinh tế trên từng chuyến xe trước khi mở rộng diện rộng.</w:t>
      </w:r>
    </w:p>
    <w:p w14:paraId="62852BA0" w14:textId="77777777" w:rsidR="00D83A4D" w:rsidRDefault="007834AD">
      <w:pPr>
        <w:spacing w:after="60" w:line="312" w:lineRule="auto"/>
        <w:jc w:val="both"/>
      </w:pPr>
      <w:r>
        <w:t>- Tặng máy bán hàng cảm ứng và phần mềm quản lý miễn phí trọn đời cho các chủ tiệm tạp hóa đầu tiên cam kết đồng hành, tạo sự gắn kết dài hạn.</w:t>
      </w:r>
    </w:p>
    <w:p w14:paraId="62852BA1" w14:textId="77777777" w:rsidR="00D83A4D" w:rsidRDefault="007834AD">
      <w:pPr>
        <w:spacing w:after="60" w:line="312" w:lineRule="auto"/>
        <w:jc w:val="both"/>
      </w:pPr>
      <w:r>
        <w:t>- Cam kết mức thu nhập hoa hồng tối thiểu từ hoạt động giao nhận kiện hàng, giúp chủ tiệm có thêm thu nhập thụ động mà không cần bỏ vốn nhập hàng.</w:t>
      </w:r>
    </w:p>
    <w:p w14:paraId="62852BA2" w14:textId="77777777" w:rsidR="00D83A4D" w:rsidRDefault="007834AD">
      <w:pPr>
        <w:spacing w:after="60" w:line="312" w:lineRule="auto"/>
        <w:jc w:val="both"/>
      </w:pPr>
      <w:r>
        <w:t>- Đào tạo và trao quyền cho chính các chủ Trạm Hub và những người có uy tín tại khu dân cư trở thành "trưởng nhóm mua chung", hỗ trợ họ công cụ tạo đường dẫn gom đơn qua các nhóm cộng đồng để chia sẻ cho cư dân xung quanh.</w:t>
      </w:r>
    </w:p>
    <w:p w14:paraId="62852BA3" w14:textId="77777777" w:rsidR="00D83A4D" w:rsidRDefault="007834AD">
      <w:pPr>
        <w:spacing w:before="200" w:after="120" w:line="312" w:lineRule="auto"/>
      </w:pPr>
      <w:r>
        <w:rPr>
          <w:b/>
          <w:sz w:val="28"/>
        </w:rPr>
        <w:t>PHẦN E. HỆ SINH THÁI O2O TOÀN DIỆN VÀ CHƯƠNG TRÌNH KHÁCH HÀNG THÂN THIẾT V-XU</w:t>
      </w:r>
    </w:p>
    <w:p w14:paraId="62852BA4" w14:textId="77777777" w:rsidR="00D83A4D" w:rsidRDefault="007834AD">
      <w:pPr>
        <w:spacing w:before="120" w:after="80" w:line="312" w:lineRule="auto"/>
      </w:pPr>
      <w:r>
        <w:rPr>
          <w:b/>
        </w:rPr>
        <w:t>E.1. Phân cấp và tiêu chuẩn hóa điểm Trạm Hub</w:t>
      </w:r>
    </w:p>
    <w:p w14:paraId="62852BA5" w14:textId="77777777" w:rsidR="00D83A4D" w:rsidRDefault="007834AD">
      <w:pPr>
        <w:spacing w:after="60" w:line="312" w:lineRule="auto"/>
        <w:jc w:val="both"/>
      </w:pPr>
      <w:r>
        <w:t>- Trạm Standard (Tạp hóa, Quán ăn, Cafe, Spa): Tiếp nhận và lưu giữ hàng FMCG/hàng khô (tối đa 48 giờ). Trang bị camera giám sát và máy in nhiệt/smartphone cài Ứng dụng VComm Partner.</w:t>
      </w:r>
    </w:p>
    <w:p w14:paraId="62852BA6" w14:textId="77777777" w:rsidR="00D83A4D" w:rsidRDefault="007834AD">
      <w:pPr>
        <w:spacing w:after="60" w:line="312" w:lineRule="auto"/>
        <w:jc w:val="both"/>
      </w:pPr>
      <w:r>
        <w:t>- Trạm Freeze Hub (Cửa hàng tiện lợi, Đại lý thực phẩm): Lưu giữ thực phẩm tươi sống, hàng đông/mát với tủ đông/tủ mát chuyên dụng (từ -18°C đến 4°C) và nguồn điện dự phòng.</w:t>
      </w:r>
    </w:p>
    <w:p w14:paraId="62852BA7" w14:textId="77777777" w:rsidR="00D83A4D" w:rsidRDefault="007834AD">
      <w:pPr>
        <w:spacing w:after="60" w:line="312" w:lineRule="auto"/>
        <w:jc w:val="both"/>
      </w:pPr>
      <w:r>
        <w:t>- Trạm Tủ khóa Thông minh 24/7 (Sảnh chung cư, Văn phòng): Khách tự phục vụ 24/7 bằng quét mã QR hoặc nhập mã xác thực. Thông qua việc hợp tác với các đơn vị vận chuyển.</w:t>
      </w:r>
    </w:p>
    <w:p w14:paraId="62852BA8" w14:textId="77777777" w:rsidR="00D83A4D" w:rsidRDefault="007834AD">
      <w:pPr>
        <w:spacing w:before="120" w:after="80" w:line="312" w:lineRule="auto"/>
      </w:pPr>
      <w:r>
        <w:rPr>
          <w:b/>
        </w:rPr>
        <w:lastRenderedPageBreak/>
        <w:t>E.2. Mô hình Đặt online, nhận tại điểm offline và luồng điều phối hậu cần chặng cuối thông minh</w:t>
      </w:r>
    </w:p>
    <w:p w14:paraId="62852BA9" w14:textId="77777777" w:rsidR="00D83A4D" w:rsidRDefault="007834AD">
      <w:pPr>
        <w:spacing w:after="60" w:line="312" w:lineRule="auto"/>
        <w:jc w:val="both"/>
      </w:pPr>
      <w:r>
        <w:t>- Đặt online - nhận offline: Khách đặt đơn Mua chung trên App, chọn nhận tại Trạm Hub gần nhất. Khách được Miễn phí vận chuyển 100% và nhận thưởng V-Xu.</w:t>
      </w:r>
    </w:p>
    <w:p w14:paraId="62852BAA" w14:textId="77777777" w:rsidR="00D83A4D" w:rsidRDefault="007834AD">
      <w:pPr>
        <w:spacing w:after="60" w:line="312" w:lineRule="auto"/>
        <w:jc w:val="both"/>
      </w:pPr>
      <w:r>
        <w:t>- Giao gom hàng loạt về Hub: Đơn Mua chung B2C và đơn nhập F2B2B được gom và giao 1-2 chuyến/ngày đến từng Hub, không giao lẻ, giúp giảm 60% - 80% chi phí vận chuyển.</w:t>
      </w:r>
    </w:p>
    <w:p w14:paraId="62852BAB" w14:textId="77777777" w:rsidR="00D83A4D" w:rsidRDefault="007834AD">
      <w:pPr>
        <w:spacing w:after="60" w:line="312" w:lineRule="auto"/>
        <w:jc w:val="both"/>
      </w:pPr>
      <w:r>
        <w:t>- Định tuyến linh hoạt: Khi Hub quá tải sức chứa, thuật toán tự động ẩn Hub trên bản đồ định vị và điều hướng khách sang Hub lân cận trong bán kính dưới 500 mét.</w:t>
      </w:r>
    </w:p>
    <w:p w14:paraId="62852BAC" w14:textId="77777777" w:rsidR="00D83A4D" w:rsidRDefault="007834AD">
      <w:pPr>
        <w:spacing w:after="60" w:line="312" w:lineRule="auto"/>
        <w:jc w:val="both"/>
      </w:pPr>
      <w:r>
        <w:t>- Hợp tác Chủ trạm địa phương: Bán E-Phiếu ưu đãi Mua chung giờ thấp điểm cho Spa/Gym/Cắt tóc; dán mã QR tại bàn ăn để chuyển đổi khách offline thành người dùng Ứng dụng.</w:t>
      </w:r>
    </w:p>
    <w:p w14:paraId="62852BAD" w14:textId="77777777" w:rsidR="00D83A4D" w:rsidRDefault="007834AD">
      <w:pPr>
        <w:spacing w:before="120" w:after="80" w:line="312" w:lineRule="auto"/>
      </w:pPr>
      <w:r>
        <w:rPr>
          <w:b/>
        </w:rPr>
        <w:t>E.3. Trải nghiệm nhận hàng và đổi trả tức thì tại trạm</w:t>
      </w:r>
    </w:p>
    <w:p w14:paraId="62852BAE" w14:textId="77777777" w:rsidR="00D83A4D" w:rsidRDefault="007834AD">
      <w:pPr>
        <w:spacing w:after="60" w:line="312" w:lineRule="auto"/>
        <w:jc w:val="both"/>
      </w:pPr>
      <w:r>
        <w:t>- Nhận hàng 30 giây: Khách đưa mã QR động/OTP trên App, Chủ trạm quét xác nhận trên iPOS, khách nhận hàng.</w:t>
      </w:r>
    </w:p>
    <w:p w14:paraId="62852BAF" w14:textId="77777777" w:rsidR="00D83A4D" w:rsidRDefault="007834AD">
      <w:pPr>
        <w:spacing w:after="60" w:line="312" w:lineRule="auto"/>
        <w:jc w:val="both"/>
      </w:pPr>
      <w:r>
        <w:t>- Đồng kiểm &amp; hoàn tiền tức thì: Khách mở hàng kiểm tra tại Hub. Nếu sản phẩm lỗi/móp vỡ, Chủ trạm xác nhận "Hàng lỗi" trên iPOS, hệ thống hoàn tiền/V-Xu tức thì vào ví khách trong 1 phút và tự tạo đơn đổi mới.</w:t>
      </w:r>
    </w:p>
    <w:p w14:paraId="62852BB0" w14:textId="77777777" w:rsidR="00D83A4D" w:rsidRDefault="007834AD">
      <w:pPr>
        <w:spacing w:before="120" w:after="80" w:line="312" w:lineRule="auto"/>
      </w:pPr>
      <w:r>
        <w:rPr>
          <w:b/>
        </w:rPr>
        <w:t>E.4. Động lực cho chủ trạm và bảo hiểm O2O</w:t>
      </w:r>
    </w:p>
    <w:p w14:paraId="62852BB1" w14:textId="77777777" w:rsidR="00D83A4D" w:rsidRDefault="007834AD">
      <w:pPr>
        <w:spacing w:after="60" w:line="312" w:lineRule="auto"/>
        <w:jc w:val="both"/>
      </w:pPr>
      <w:r>
        <w:t>- Phí giữ hàng linh hoạt: Đơn nhỏ (dưới 2kg): 2.000đ/đơn; đơn cồng kềnh/hàng lạnh: 4.000 - 6.000đ/đơn. Thưởng thêm 1.000đ/đơn nếu khách nhận trong dưới 3 giờ.</w:t>
      </w:r>
    </w:p>
    <w:p w14:paraId="62852BB2" w14:textId="77777777" w:rsidR="00D83A4D" w:rsidRDefault="007834AD">
      <w:pPr>
        <w:spacing w:after="60" w:line="312" w:lineRule="auto"/>
        <w:jc w:val="both"/>
      </w:pPr>
      <w:r>
        <w:t>- Hỗ trợ tín dụng nhỏ (Tín dụng nhỏ): Hub đạt chuẩn (trên 3 tháng hoạt động, đánh giá 5 sao) được ứng vốn nhập hàng F2B2B dựa trên doanh thu đối soát qua VComm iPOS.</w:t>
      </w:r>
    </w:p>
    <w:p w14:paraId="62852BB3" w14:textId="77777777" w:rsidR="00D83A4D" w:rsidRDefault="007834AD">
      <w:pPr>
        <w:spacing w:after="60" w:line="312" w:lineRule="auto"/>
        <w:jc w:val="both"/>
      </w:pPr>
      <w:r>
        <w:t>- Xử lý hàng quá hạn: Nhắc khách tự động ở mốc 48 giờ và 72 giờ. Sau 72 giờ, đơn tự hủy, Shipper thu hồi về kho tổng và trừ phí phạt khách bỏ đơn (15% - 20%), Hub vẫn hưởng 100% phí giữ hàng.</w:t>
      </w:r>
    </w:p>
    <w:p w14:paraId="62852BB4" w14:textId="77777777" w:rsidR="00D83A4D" w:rsidRDefault="007834AD">
      <w:pPr>
        <w:spacing w:after="60" w:line="312" w:lineRule="auto"/>
        <w:jc w:val="both"/>
      </w:pPr>
      <w:r>
        <w:t>- Bảo hiểm rủi ro: Quỹ Bảo hiểm O2O (trích 100 - 200đ/đơn) đền bù 100% giá trị hàng hóa nếu Hub gặp sự cố thiên tai, cháy nổ, hỏng thiết bị lạnh.</w:t>
      </w:r>
    </w:p>
    <w:p w14:paraId="62852BB5" w14:textId="77777777" w:rsidR="00D83A4D" w:rsidRDefault="007834AD">
      <w:pPr>
        <w:spacing w:before="120" w:after="80" w:line="312" w:lineRule="auto"/>
      </w:pPr>
      <w:r>
        <w:rPr>
          <w:b/>
        </w:rPr>
        <w:t>E.5. Chương trình Khách hàng Thân thiết V-Xu (1 V-Xu = 1 VNĐ) và ma trận Phiếu ưu đãi</w:t>
      </w:r>
    </w:p>
    <w:p w14:paraId="62852BB6" w14:textId="77777777" w:rsidR="00D83A4D" w:rsidRDefault="007834AD">
      <w:pPr>
        <w:spacing w:after="120" w:line="312" w:lineRule="auto"/>
        <w:ind w:firstLine="567"/>
        <w:jc w:val="both"/>
      </w:pPr>
      <w:r>
        <w:t xml:space="preserve">Đây là nội dung vận hành chi tiết của Trụ cột 7 - Khách hàng Thân thiết V-Xu đã giới thiệu tại Mục A.2 và phân tích chuyên sâu tại Mục B.7. Bảng hạng thành viên dưới đây áp dụng thống nhất cho toàn bộ giao dịch của khách hàng, không phân biệt phát sinh trên sàn thương mại điện tử VComm hay tại hệ thống Cửa hàng Offline/Trạm Hub, kể </w:t>
      </w:r>
      <w:r>
        <w:lastRenderedPageBreak/>
        <w:t>cả tại các chuỗi bán lẻ liên kết bên ngoài hệ sinh thái (Bách Hóa Xanh, Vincommerce/WinMart, Vissan, CoopMart, Go!...) khi việc kết nối hoàn tất. Điểm V-Xu tích lũy từ hạng thành viên hiện tại được dùng trực tiếp để thanh toán một phần hoặc toàn bộ giá trị cho lần mua sắm kế tiếp.</w:t>
      </w:r>
    </w:p>
    <w:tbl>
      <w:tblPr>
        <w:tblW w:w="0" w:type="auto"/>
        <w:jc w:val="center"/>
        <w:tblCellMar>
          <w:left w:w="10" w:type="dxa"/>
          <w:right w:w="10" w:type="dxa"/>
        </w:tblCellMar>
        <w:tblLook w:val="04A0" w:firstRow="1" w:lastRow="0" w:firstColumn="1" w:lastColumn="0" w:noHBand="0" w:noVBand="1"/>
      </w:tblPr>
      <w:tblGrid>
        <w:gridCol w:w="3020"/>
        <w:gridCol w:w="3020"/>
        <w:gridCol w:w="3021"/>
      </w:tblGrid>
      <w:tr w:rsidR="00D83A4D" w14:paraId="62852BB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B7" w14:textId="77777777" w:rsidR="00D83A4D" w:rsidRDefault="007834AD">
            <w:pPr>
              <w:spacing w:before="40" w:after="40"/>
              <w:jc w:val="center"/>
            </w:pPr>
            <w:r>
              <w:rPr>
                <w:b/>
                <w:sz w:val="24"/>
              </w:rPr>
              <w:t>Hạng thành viên</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B8" w14:textId="77777777" w:rsidR="00D83A4D" w:rsidRDefault="007834AD">
            <w:pPr>
              <w:spacing w:before="40" w:after="40"/>
              <w:jc w:val="center"/>
            </w:pPr>
            <w:r>
              <w:rPr>
                <w:b/>
                <w:sz w:val="24"/>
              </w:rPr>
              <w:t>Điều kiện tích lũy</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B9" w14:textId="77777777" w:rsidR="00D83A4D" w:rsidRDefault="007834AD">
            <w:pPr>
              <w:spacing w:before="40" w:after="40"/>
              <w:jc w:val="center"/>
            </w:pPr>
            <w:r>
              <w:rPr>
                <w:b/>
                <w:sz w:val="24"/>
              </w:rPr>
              <w:t>Quyền lợi</w:t>
            </w:r>
          </w:p>
        </w:tc>
      </w:tr>
      <w:tr w:rsidR="00D83A4D" w14:paraId="62852BBE"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BB" w14:textId="77777777" w:rsidR="00D83A4D" w:rsidRDefault="007834AD">
            <w:pPr>
              <w:spacing w:before="40" w:after="40"/>
            </w:pPr>
            <w:r>
              <w:rPr>
                <w:sz w:val="24"/>
              </w:rPr>
              <w:t>Đồng</w:t>
            </w:r>
          </w:p>
        </w:tc>
        <w:tc>
          <w:tcPr>
            <w:tcW w:w="3024" w:type="dxa"/>
            <w:tcBorders>
              <w:top w:val="single" w:sz="4" w:space="0" w:color="000000"/>
              <w:left w:val="single" w:sz="4" w:space="0" w:color="000000"/>
              <w:bottom w:val="single" w:sz="4" w:space="0" w:color="000000"/>
              <w:right w:val="single" w:sz="4" w:space="0" w:color="000000"/>
            </w:tcBorders>
          </w:tcPr>
          <w:p w14:paraId="62852BBC" w14:textId="77777777" w:rsidR="00D83A4D" w:rsidRDefault="007834AD">
            <w:pPr>
              <w:spacing w:before="40" w:after="40"/>
            </w:pPr>
            <w:r>
              <w:rPr>
                <w:sz w:val="24"/>
              </w:rPr>
              <w:t>Mặc định</w:t>
            </w:r>
          </w:p>
        </w:tc>
        <w:tc>
          <w:tcPr>
            <w:tcW w:w="3024" w:type="dxa"/>
            <w:tcBorders>
              <w:top w:val="single" w:sz="4" w:space="0" w:color="000000"/>
              <w:left w:val="single" w:sz="4" w:space="0" w:color="000000"/>
              <w:bottom w:val="single" w:sz="4" w:space="0" w:color="000000"/>
              <w:right w:val="single" w:sz="4" w:space="0" w:color="000000"/>
            </w:tcBorders>
          </w:tcPr>
          <w:p w14:paraId="62852BBD" w14:textId="77777777" w:rsidR="00D83A4D" w:rsidRDefault="007834AD">
            <w:pPr>
              <w:spacing w:before="40" w:after="40"/>
            </w:pPr>
            <w:r>
              <w:rPr>
                <w:sz w:val="24"/>
              </w:rPr>
              <w:t>Hoàn tiền 1,0% V-Xu + Phiếu ưu đãi chào mừng 20.000đ</w:t>
            </w:r>
          </w:p>
        </w:tc>
      </w:tr>
      <w:tr w:rsidR="00D83A4D" w14:paraId="62852BC2"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BF" w14:textId="77777777" w:rsidR="00D83A4D" w:rsidRDefault="007834AD">
            <w:pPr>
              <w:spacing w:before="40" w:after="40"/>
            </w:pPr>
            <w:r>
              <w:rPr>
                <w:sz w:val="24"/>
              </w:rPr>
              <w:t>Bạc</w:t>
            </w:r>
          </w:p>
        </w:tc>
        <w:tc>
          <w:tcPr>
            <w:tcW w:w="3024" w:type="dxa"/>
            <w:tcBorders>
              <w:top w:val="single" w:sz="4" w:space="0" w:color="000000"/>
              <w:left w:val="single" w:sz="4" w:space="0" w:color="000000"/>
              <w:bottom w:val="single" w:sz="4" w:space="0" w:color="000000"/>
              <w:right w:val="single" w:sz="4" w:space="0" w:color="000000"/>
            </w:tcBorders>
          </w:tcPr>
          <w:p w14:paraId="62852BC0" w14:textId="77777777" w:rsidR="00D83A4D" w:rsidRDefault="007834AD">
            <w:pPr>
              <w:spacing w:before="40" w:after="40"/>
            </w:pPr>
            <w:r>
              <w:rPr>
                <w:sz w:val="24"/>
              </w:rPr>
              <w:t>&gt; 2 triệu VNĐ (5 đơn)</w:t>
            </w:r>
          </w:p>
        </w:tc>
        <w:tc>
          <w:tcPr>
            <w:tcW w:w="3024" w:type="dxa"/>
            <w:tcBorders>
              <w:top w:val="single" w:sz="4" w:space="0" w:color="000000"/>
              <w:left w:val="single" w:sz="4" w:space="0" w:color="000000"/>
              <w:bottom w:val="single" w:sz="4" w:space="0" w:color="000000"/>
              <w:right w:val="single" w:sz="4" w:space="0" w:color="000000"/>
            </w:tcBorders>
          </w:tcPr>
          <w:p w14:paraId="62852BC1" w14:textId="77777777" w:rsidR="00D83A4D" w:rsidRDefault="007834AD">
            <w:pPr>
              <w:spacing w:before="40" w:after="40"/>
            </w:pPr>
            <w:r>
              <w:rPr>
                <w:sz w:val="24"/>
              </w:rPr>
              <w:t>Hoàn tiền 2,0% V-Xu + Phiếu ưu đãi sinh nhật 50.000đ</w:t>
            </w:r>
          </w:p>
        </w:tc>
      </w:tr>
      <w:tr w:rsidR="00D83A4D" w14:paraId="62852BC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C3" w14:textId="77777777" w:rsidR="00D83A4D" w:rsidRDefault="007834AD">
            <w:pPr>
              <w:spacing w:before="40" w:after="40"/>
            </w:pPr>
            <w:r>
              <w:rPr>
                <w:sz w:val="24"/>
              </w:rPr>
              <w:t>Vàng</w:t>
            </w:r>
          </w:p>
        </w:tc>
        <w:tc>
          <w:tcPr>
            <w:tcW w:w="3024" w:type="dxa"/>
            <w:tcBorders>
              <w:top w:val="single" w:sz="4" w:space="0" w:color="000000"/>
              <w:left w:val="single" w:sz="4" w:space="0" w:color="000000"/>
              <w:bottom w:val="single" w:sz="4" w:space="0" w:color="000000"/>
              <w:right w:val="single" w:sz="4" w:space="0" w:color="000000"/>
            </w:tcBorders>
          </w:tcPr>
          <w:p w14:paraId="62852BC4" w14:textId="77777777" w:rsidR="00D83A4D" w:rsidRDefault="007834AD">
            <w:pPr>
              <w:spacing w:before="40" w:after="40"/>
            </w:pPr>
            <w:r>
              <w:rPr>
                <w:sz w:val="24"/>
              </w:rPr>
              <w:t>&gt; 8 triệu VNĐ (20 đơn)</w:t>
            </w:r>
          </w:p>
        </w:tc>
        <w:tc>
          <w:tcPr>
            <w:tcW w:w="3024" w:type="dxa"/>
            <w:tcBorders>
              <w:top w:val="single" w:sz="4" w:space="0" w:color="000000"/>
              <w:left w:val="single" w:sz="4" w:space="0" w:color="000000"/>
              <w:bottom w:val="single" w:sz="4" w:space="0" w:color="000000"/>
              <w:right w:val="single" w:sz="4" w:space="0" w:color="000000"/>
            </w:tcBorders>
          </w:tcPr>
          <w:p w14:paraId="62852BC5" w14:textId="77777777" w:rsidR="00D83A4D" w:rsidRDefault="007834AD">
            <w:pPr>
              <w:spacing w:before="40" w:after="40"/>
            </w:pPr>
            <w:r>
              <w:rPr>
                <w:sz w:val="24"/>
              </w:rPr>
              <w:t>Hoàn tiền 3,5% V-Xu + Miễn phí vận chuyển 2 đơn/tháng + Mua trước 15 phút tại Phiên Livestream Quy mô lớn</w:t>
            </w:r>
          </w:p>
        </w:tc>
      </w:tr>
      <w:tr w:rsidR="00D83A4D" w14:paraId="62852BC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C7" w14:textId="77777777" w:rsidR="00D83A4D" w:rsidRDefault="007834AD">
            <w:pPr>
              <w:spacing w:before="40" w:after="40"/>
            </w:pPr>
            <w:r>
              <w:rPr>
                <w:sz w:val="24"/>
              </w:rPr>
              <w:t>Kim Cương</w:t>
            </w:r>
          </w:p>
        </w:tc>
        <w:tc>
          <w:tcPr>
            <w:tcW w:w="3024" w:type="dxa"/>
            <w:tcBorders>
              <w:top w:val="single" w:sz="4" w:space="0" w:color="000000"/>
              <w:left w:val="single" w:sz="4" w:space="0" w:color="000000"/>
              <w:bottom w:val="single" w:sz="4" w:space="0" w:color="000000"/>
              <w:right w:val="single" w:sz="4" w:space="0" w:color="000000"/>
            </w:tcBorders>
          </w:tcPr>
          <w:p w14:paraId="62852BC8" w14:textId="77777777" w:rsidR="00D83A4D" w:rsidRDefault="007834AD">
            <w:pPr>
              <w:spacing w:before="40" w:after="40"/>
            </w:pPr>
            <w:r>
              <w:rPr>
                <w:sz w:val="24"/>
              </w:rPr>
              <w:t>&gt; 20 triệu VNĐ (50 đơn)</w:t>
            </w:r>
          </w:p>
        </w:tc>
        <w:tc>
          <w:tcPr>
            <w:tcW w:w="3024" w:type="dxa"/>
            <w:tcBorders>
              <w:top w:val="single" w:sz="4" w:space="0" w:color="000000"/>
              <w:left w:val="single" w:sz="4" w:space="0" w:color="000000"/>
              <w:bottom w:val="single" w:sz="4" w:space="0" w:color="000000"/>
              <w:right w:val="single" w:sz="4" w:space="0" w:color="000000"/>
            </w:tcBorders>
          </w:tcPr>
          <w:p w14:paraId="62852BC9" w14:textId="77777777" w:rsidR="00D83A4D" w:rsidRDefault="007834AD">
            <w:pPr>
              <w:spacing w:before="40" w:after="40"/>
            </w:pPr>
            <w:r>
              <w:rPr>
                <w:sz w:val="24"/>
              </w:rPr>
              <w:t>Hoàn tiền 5,0% V-Xu + Miễn phí vận chuyển không giới hạn đơn nhận hàng O2O</w:t>
            </w:r>
          </w:p>
        </w:tc>
      </w:tr>
    </w:tbl>
    <w:p w14:paraId="62852BCB" w14:textId="77777777" w:rsidR="00D83A4D" w:rsidRDefault="00D83A4D"/>
    <w:p w14:paraId="62852BCC" w14:textId="77777777" w:rsidR="00D83A4D" w:rsidRDefault="007834AD">
      <w:pPr>
        <w:spacing w:after="120" w:line="312" w:lineRule="auto"/>
        <w:ind w:firstLine="567"/>
        <w:jc w:val="both"/>
      </w:pPr>
      <w:r>
        <w:t>Ma trận Phiếu ưu đãi gồm: Phiếu ưu đãi Trưởng nhóm gom đơn B2C (20.000 - 50.000đ), Phiếu ưu đãi Tái sử dụng FMCG định kỳ 30 ngày, Phiếu ưu đãi Đồng tài trợ Seller/Nhà máy (đồng tài trợ 50/50) và Phiếu ưu đãi Nhập hàng lần đầu F2B2B.</w:t>
      </w:r>
    </w:p>
    <w:p w14:paraId="62852BCD" w14:textId="77777777" w:rsidR="00D83A4D" w:rsidRDefault="007834AD">
      <w:pPr>
        <w:spacing w:before="120" w:after="80" w:line="312" w:lineRule="auto"/>
      </w:pPr>
      <w:r>
        <w:rPr>
          <w:b/>
        </w:rPr>
        <w:t>E.6. Kiến trúc chuỗi cung ứng tinh gọn theo mô hình Cross-docking</w:t>
      </w:r>
    </w:p>
    <w:p w14:paraId="62852BCE" w14:textId="77777777" w:rsidR="00D83A4D" w:rsidRDefault="007834AD">
      <w:pPr>
        <w:spacing w:after="120" w:line="312" w:lineRule="auto"/>
        <w:ind w:firstLine="567"/>
        <w:jc w:val="both"/>
      </w:pPr>
      <w:r>
        <w:t>Triệt tiêu kho lưu trữ trung gian cồng kềnh bằng luồng luân chuyển nhanh. Hàng từ nhà máy được gom theo đơn chốt hàng ngày, chuyển về Trung tâm Phân loại nội đô trong đêm, và chia về các Trạm Hub trước 7 giờ 30 phút sáng hôm sau. Hàng hóa không lưu kho quá 24 giờ tại bất kỳ điểm trung gian nào.</w:t>
      </w:r>
    </w:p>
    <w:p w14:paraId="62852BCF" w14:textId="77777777" w:rsidR="00D83A4D" w:rsidRDefault="007834AD">
      <w:pPr>
        <w:spacing w:after="60" w:line="312" w:lineRule="auto"/>
        <w:jc w:val="both"/>
      </w:pPr>
      <w:r>
        <w:t>- Dùng trực tiếp các tiệm tạp hóa và cửa hàng tiện lợi sẵn có làm điểm tập kết hàng hóa chặng cuối quy mô nhỏ; khách hàng tự ghé lấy hàng vào các khung giờ thuận tiện, đặc biệt là khung giờ tan tầm từ 16 giờ đến 20 giờ.</w:t>
      </w:r>
    </w:p>
    <w:p w14:paraId="62852BD0" w14:textId="77777777" w:rsidR="00D83A4D" w:rsidRDefault="007834AD">
      <w:pPr>
        <w:spacing w:after="60" w:line="312" w:lineRule="auto"/>
        <w:jc w:val="both"/>
      </w:pPr>
      <w:r>
        <w:t>- Chi phí gom xe tuyến về Trạm Hub chỉ tốn trung bình từ 4.500 đến 6.500 đồng cho mỗi kiện hàng, so với 22.000 đến 30.000 đồng cho mỗi đơn giao tận cửa; mức tiết kiệm này là nguồn lực tài chính quan trọng để tái đầu tư vào mạng lưới và duy trì chính sách giá cạnh tranh.</w:t>
      </w:r>
    </w:p>
    <w:p w14:paraId="62852BD1" w14:textId="77777777" w:rsidR="00D83A4D" w:rsidRDefault="007834AD">
      <w:pPr>
        <w:spacing w:before="120" w:after="80" w:line="312" w:lineRule="auto"/>
      </w:pPr>
      <w:r>
        <w:rPr>
          <w:b/>
        </w:rPr>
        <w:t>E.7. Tiêu chuẩn vận hành và cam kết chất lượng dịch vụ tại Trạm Hub</w:t>
      </w:r>
    </w:p>
    <w:p w14:paraId="62852BD2" w14:textId="77777777" w:rsidR="00D83A4D" w:rsidRDefault="007834AD">
      <w:pPr>
        <w:spacing w:after="120" w:line="312" w:lineRule="auto"/>
        <w:ind w:firstLine="567"/>
        <w:jc w:val="both"/>
      </w:pPr>
      <w:r>
        <w:t>Toàn bộ quy trình vận hành tại Trạm Hub được chuẩn hóa nhằm bảo đảm chất lượng dịch vụ đồng nhất trên toàn mạng lưới, gồm ba nhóm quy trình chính:</w:t>
      </w:r>
    </w:p>
    <w:p w14:paraId="62852BD3" w14:textId="77777777" w:rsidR="00D83A4D" w:rsidRDefault="007834AD">
      <w:pPr>
        <w:spacing w:after="60" w:line="312" w:lineRule="auto"/>
        <w:jc w:val="both"/>
      </w:pPr>
      <w:r>
        <w:t>- Quy trình tiếp nhận hàng buổi sáng: lái xe quét mã bàn giao lô hàng lớn; chủ Trạm Hub dùng máy quét đối soát trong vòng 5 phút và hệ thống tự động kích hoạt tin nhắn thông báo hàng đã sẵn sàng gửi đến người mua.</w:t>
      </w:r>
    </w:p>
    <w:p w14:paraId="62852BD4" w14:textId="77777777" w:rsidR="00D83A4D" w:rsidRDefault="007834AD">
      <w:pPr>
        <w:spacing w:after="60" w:line="312" w:lineRule="auto"/>
        <w:jc w:val="both"/>
      </w:pPr>
      <w:r>
        <w:lastRenderedPageBreak/>
        <w:t>- Quy trình bàn giao siêu tốc: người mua mở mã QR nhận đơn trên ứng dụng; chủ Trạm Hub quét mã trên máy bán hàng để xác thực và giao hàng; hệ thống lập tức đối soát và chuyển trạng thái đơn sang đã hoàn thành.</w:t>
      </w:r>
    </w:p>
    <w:p w14:paraId="62852BD5" w14:textId="77777777" w:rsidR="00D83A4D" w:rsidRDefault="007834AD">
      <w:pPr>
        <w:spacing w:after="60" w:line="312" w:lineRule="auto"/>
        <w:jc w:val="both"/>
      </w:pPr>
      <w:r>
        <w:t>- Quy trình đổi trả chéo kênh: khách hàng mua trực tuyến phát hiện lỗi có thể mang trực tiếp ra Trạm Hub gần nhất để gửi trả; chủ Trạm Hub xác nhận tình trạng hàng hóa và ví điện tử hoàn tiền cho khách trong thời gian ngắn.</w:t>
      </w:r>
    </w:p>
    <w:p w14:paraId="62852BD6" w14:textId="77777777" w:rsidR="00D83A4D" w:rsidRDefault="007834AD">
      <w:pPr>
        <w:spacing w:after="120" w:line="312" w:lineRule="auto"/>
        <w:ind w:firstLine="567"/>
        <w:jc w:val="both"/>
      </w:pPr>
      <w:r>
        <w:t>Về quản trị rủi ro vận hành: áp dụng quy trình bảo quản riêng cho nhóm thực phẩm tươi sống; đối soát số liệu nhập xuất tồn tại mỗi Trạm Hub theo ngày và cấn trừ hoa hồng đối với các trường hợp thất thoát do lỗi chủ quan; đo lường tỷ lệ giao hàng đúng hạn, tỷ lệ đơn lỗi và thời gian xử lý đổi trả tại từng Trạm Hub để xếp hạng và có chính sách thưởng phạt phù hợp; xây dựng phương án dự phòng tuyến vận chuyển và Trạm Hub thay thế trong trường hợp phát sinh sự cố tại một điểm bất kỳ.</w:t>
      </w:r>
    </w:p>
    <w:p w14:paraId="62852BD7" w14:textId="77777777" w:rsidR="00D83A4D" w:rsidRDefault="007834AD">
      <w:pPr>
        <w:spacing w:before="200" w:after="120" w:line="312" w:lineRule="auto"/>
      </w:pPr>
      <w:r>
        <w:rPr>
          <w:b/>
          <w:sz w:val="28"/>
        </w:rPr>
        <w:t>PHẦN F. KIẾN TRÚC CÔNG NGHỆ, PHÂN HỆ VCOMM iPOS VÀ TÍNH NĂNG TUÂN THỦ PHÁP LÝ</w:t>
      </w:r>
    </w:p>
    <w:p w14:paraId="62852BD8" w14:textId="77777777" w:rsidR="00D83A4D" w:rsidRDefault="007834AD">
      <w:pPr>
        <w:spacing w:before="120" w:after="80" w:line="312" w:lineRule="auto"/>
      </w:pPr>
      <w:r>
        <w:rPr>
          <w:b/>
        </w:rPr>
        <w:t>F.1. Kiến trúc kỹ thuật và công nghệ nền tảng VComm</w:t>
      </w:r>
    </w:p>
    <w:p w14:paraId="62852BD9" w14:textId="77777777" w:rsidR="00D83A4D" w:rsidRDefault="007834AD">
      <w:pPr>
        <w:spacing w:after="120" w:line="312" w:lineRule="auto"/>
        <w:ind w:firstLine="567"/>
        <w:jc w:val="both"/>
      </w:pPr>
      <w:r>
        <w:t>Xây dựng nền tảng thương mại điện tử hợp kênh đạt chuẩn doanh nghiệp lớn, bảo đảm độ sẵn sàng tối thiểu 99,99%, năng lực xử lý đỉnh 50.000 giao dịch mỗi giây và độ trễ phản hồi dưới 200 mili giây. Hệ thống vận hành ổn định trong điều kiện mạng không ổn định tại các điểm bán ở vùng sâu, vùng xa, đồng thời bảo đảm khả năng mở rộng theo chiều ngang khi số lượng Trạm Hub và người dùng tăng nhanh.</w:t>
      </w:r>
    </w:p>
    <w:p w14:paraId="62852BDA" w14:textId="77777777" w:rsidR="00D83A4D" w:rsidRDefault="007834AD">
      <w:pPr>
        <w:spacing w:after="120" w:line="312" w:lineRule="auto"/>
        <w:ind w:firstLine="567"/>
        <w:jc w:val="both"/>
      </w:pPr>
      <w:r>
        <w:t>Kiến trúc tổng thể gồm năm tầng:</w:t>
      </w:r>
    </w:p>
    <w:p w14:paraId="62852BDB" w14:textId="77777777" w:rsidR="00D83A4D" w:rsidRDefault="007834AD">
      <w:pPr>
        <w:spacing w:after="60" w:line="312" w:lineRule="auto"/>
        <w:jc w:val="both"/>
      </w:pPr>
      <w:r>
        <w:t>- Tầng trình diễn: ứng dụng di động khách hàng, cổng web, ứng dụng nhỏ trên Zalo cho trải nghiệm một chạm và giao diện phần mềm VComm iPOS chuyên dụng cho màn hình cảm ứng tại quầy.</w:t>
      </w:r>
    </w:p>
    <w:p w14:paraId="62852BDC" w14:textId="77777777" w:rsidR="00D83A4D" w:rsidRDefault="007834AD">
      <w:pPr>
        <w:spacing w:after="60" w:line="312" w:lineRule="auto"/>
        <w:jc w:val="both"/>
      </w:pPr>
      <w:r>
        <w:t>- Tầng cổng kết nối và bảo mật: cổng giao tiếp quản lý cân bằng tải và định tuyến động; tích hợp tường lửa bảo vệ ứng dụng web, cơ chế giới hạn tần suất gọi giao diện lập trình, phân quyền theo chuẩn bảo mật, cùng bộ nhận diện thiết bị phục vụ phòng chống gian lận.</w:t>
      </w:r>
    </w:p>
    <w:p w14:paraId="62852BDD" w14:textId="77777777" w:rsidR="00D83A4D" w:rsidRDefault="007834AD">
      <w:pPr>
        <w:spacing w:after="60" w:line="312" w:lineRule="auto"/>
        <w:jc w:val="both"/>
      </w:pPr>
      <w:r>
        <w:t>- Tầng dịch vụ lõi: các dịch vụ độc lập gồm quản lý người dùng và đăng nhập một lần, danh mục sản phẩm, quản lý đơn hàng, động cơ mua chung, tồn kho thời gian thực, định vị cửa hàng và vùng địa lý, động cơ tích điểm, dịch vụ ký quỹ và thanh toán.</w:t>
      </w:r>
    </w:p>
    <w:p w14:paraId="62852BDE" w14:textId="77777777" w:rsidR="00D83A4D" w:rsidRDefault="007834AD">
      <w:pPr>
        <w:spacing w:after="60" w:line="312" w:lineRule="auto"/>
        <w:jc w:val="both"/>
      </w:pPr>
      <w:r>
        <w:t>- Tầng hàng đợi và sự kiện: hạ tầng xử lý hàng chục nghìn sự kiện mỗi giây, bảo đảm đồng bộ dữ liệu giữa quầy bán lẻ và nền tảng trực tuyến theo thời gian thực; là nơi tích hợp cổng thanh toán, đối tác vận chuyển và cổng hóa đơn điện tử của cơ quan thuế.</w:t>
      </w:r>
    </w:p>
    <w:p w14:paraId="62852BDF" w14:textId="77777777" w:rsidR="00D83A4D" w:rsidRDefault="007834AD">
      <w:pPr>
        <w:spacing w:after="60" w:line="312" w:lineRule="auto"/>
        <w:jc w:val="both"/>
      </w:pPr>
      <w:r>
        <w:lastRenderedPageBreak/>
        <w:t>- Tầng dữ liệu và hạ tầng: cơ sở dữ liệu giao dịch theo chuẩn ACID, phần mở rộng xử lý dữ liệu định vị không gian, cụm bộ nhớ đệm và khóa phân tán, hệ thống lưu trữ đối tượng cho hình ảnh sản phẩm và chứng từ.</w:t>
      </w:r>
    </w:p>
    <w:p w14:paraId="62852BE0" w14:textId="77777777" w:rsidR="00D83A4D" w:rsidRDefault="007834AD">
      <w:pPr>
        <w:spacing w:after="120" w:line="312" w:lineRule="auto"/>
        <w:ind w:firstLine="567"/>
        <w:jc w:val="both"/>
      </w:pPr>
      <w:r>
        <w:t>Các giải pháp kỹ thuật đặc thù cho mô hình O2O:</w:t>
      </w:r>
    </w:p>
    <w:p w14:paraId="62852BE1" w14:textId="77777777" w:rsidR="00D83A4D" w:rsidRDefault="007834AD">
      <w:pPr>
        <w:spacing w:after="60" w:line="312" w:lineRule="auto"/>
        <w:jc w:val="both"/>
      </w:pPr>
      <w:r>
        <w:t>- Khóa phân tán chống bán vượt tồn: khóa tạm thời lượng hàng tồn trong 15 phút khi người dùng mở nhóm mua chung hoặc thanh toán, tự động giải phóng khi hết hạn, ngăn chặn triệt để tình trạng bán vượt tồn giữa quầy và sàn trực tuyến.</w:t>
      </w:r>
    </w:p>
    <w:p w14:paraId="62852BE2" w14:textId="77777777" w:rsidR="00D83A4D" w:rsidRDefault="007834AD">
      <w:pPr>
        <w:spacing w:after="60" w:line="312" w:lineRule="auto"/>
        <w:jc w:val="both"/>
      </w:pPr>
      <w:r>
        <w:t>- Phân vùng kho thông minh: hệ thống tự động chia tồn kho của mỗi cửa hàng thành hạn mức bán trực tiếp tại quầy và hạn mức dành riêng cho đơn trực tuyến hoặc đơn nhận tại trạm.</w:t>
      </w:r>
    </w:p>
    <w:p w14:paraId="62852BE3" w14:textId="77777777" w:rsidR="00D83A4D" w:rsidRDefault="007834AD">
      <w:pPr>
        <w:spacing w:after="60" w:line="312" w:lineRule="auto"/>
        <w:jc w:val="both"/>
      </w:pPr>
      <w:r>
        <w:t>- Chế độ ngoại tuyến thực sự: máy bán hàng lưu dữ liệu hóa đơn và biến động kho vào cơ sở dữ liệu cục bộ khi mất mạng, ký số để ngăn chỉnh sửa, tự động đẩy giao dịch lên máy chủ đối chiếu và kích hoạt xuất hóa đơn điện tử khi có mạng trở lại.</w:t>
      </w:r>
    </w:p>
    <w:p w14:paraId="62852BE4" w14:textId="77777777" w:rsidR="00D83A4D" w:rsidRDefault="007834AD">
      <w:pPr>
        <w:spacing w:after="60" w:line="312" w:lineRule="auto"/>
        <w:jc w:val="both"/>
      </w:pPr>
      <w:r>
        <w:t>- Mã QR động hai trong một: mã làm mới mỗi 60 giây theo chuẩn mật khẩu dùng một lần dựa trên thời gian, tích hợp đồng thời định danh hội viên và lệnh thanh toán có chữ ký bảo mật, ngăn chặn hành vi chụp ảnh màn hình sử dụng trộm ưu đãi.</w:t>
      </w:r>
    </w:p>
    <w:p w14:paraId="62852BE5" w14:textId="77777777" w:rsidR="00D83A4D" w:rsidRDefault="007834AD">
      <w:pPr>
        <w:spacing w:after="120" w:line="312" w:lineRule="auto"/>
        <w:ind w:firstLine="567"/>
        <w:jc w:val="both"/>
      </w:pPr>
      <w:r>
        <w:t>Ứng dụng trí tuệ nhân tạo trong vận hành:</w:t>
      </w:r>
    </w:p>
    <w:p w14:paraId="62852BE6" w14:textId="77777777" w:rsidR="00D83A4D" w:rsidRDefault="007834AD">
      <w:pPr>
        <w:spacing w:after="60" w:line="312" w:lineRule="auto"/>
        <w:jc w:val="both"/>
      </w:pPr>
      <w:r>
        <w:t>- Trợ lý cho chủ điểm bán: hỗ trợ tự động gợi ý đặt hàng sỉ, dự báo nhu cầu tiêu dùng cục bộ và cảnh báo hàng sắp hết hạn.</w:t>
      </w:r>
    </w:p>
    <w:p w14:paraId="62852BE7" w14:textId="77777777" w:rsidR="00D83A4D" w:rsidRDefault="007834AD">
      <w:pPr>
        <w:spacing w:after="60" w:line="312" w:lineRule="auto"/>
        <w:jc w:val="both"/>
      </w:pPr>
      <w:r>
        <w:t>- Thuật toán điều phối logistics: tự động gom chuyến và rút ngắn tuyến đường giao nhận hàng từ xưởng về các Trạm Hub chặng cuối.</w:t>
      </w:r>
    </w:p>
    <w:p w14:paraId="62852BE8" w14:textId="77777777" w:rsidR="00D83A4D" w:rsidRDefault="007834AD">
      <w:pPr>
        <w:spacing w:after="60" w:line="312" w:lineRule="auto"/>
        <w:jc w:val="both"/>
      </w:pPr>
      <w:r>
        <w:t>- Động cơ gợi ý sản phẩm cá nhân hóa: tăng tỷ lệ chuyển đổi đơn hàng dựa trên hành vi mua chung và lịch sử tiêu dùng của từng khách hàng.</w:t>
      </w:r>
    </w:p>
    <w:p w14:paraId="62852BE9" w14:textId="77777777" w:rsidR="00D83A4D" w:rsidRDefault="007834AD">
      <w:pPr>
        <w:spacing w:after="120" w:line="312" w:lineRule="auto"/>
        <w:ind w:firstLine="567"/>
        <w:jc w:val="both"/>
      </w:pPr>
      <w:r>
        <w:t>Về an toàn thông tin và bảo mật: áp dụng nghiêm ngặt các quy định về bảo vệ dữ liệu cá nhân, mã hóa dữ liệu người dùng từ đầu đến cuối; thiết lập cơ chế sao lưu tự động hàng giờ và hệ thống dự phòng thảm họa đa vùng, bảo đảm khả năng phục hồi nhanh khi xảy ra sự cố.</w:t>
      </w:r>
    </w:p>
    <w:p w14:paraId="62852BEA" w14:textId="77777777" w:rsidR="00D83A4D" w:rsidRDefault="007834AD">
      <w:pPr>
        <w:spacing w:before="120" w:after="80" w:line="312" w:lineRule="auto"/>
      </w:pPr>
      <w:r>
        <w:rPr>
          <w:b/>
        </w:rPr>
        <w:t>F.2. Bán hàng và tích hợp hóa đơn điện tử</w:t>
      </w:r>
    </w:p>
    <w:p w14:paraId="62852BEB" w14:textId="77777777" w:rsidR="00D83A4D" w:rsidRDefault="007834AD">
      <w:pPr>
        <w:spacing w:after="60" w:line="312" w:lineRule="auto"/>
        <w:jc w:val="both"/>
      </w:pPr>
      <w:r>
        <w:t>- Chuẩn Nghị định 123/2020/NĐ-CP &amp; Thông tư 78/2021/TT-BTC: Tích hợp API xuất hóa đơn điện tử khởi tạo từ máy tính tiền kết nối trực tiếp Cơ quan Thuế.</w:t>
      </w:r>
    </w:p>
    <w:p w14:paraId="62852BEC" w14:textId="77777777" w:rsidR="00D83A4D" w:rsidRDefault="007834AD">
      <w:pPr>
        <w:spacing w:after="60" w:line="312" w:lineRule="auto"/>
        <w:jc w:val="both"/>
      </w:pPr>
      <w:r>
        <w:t>- Bóc tách dòng tiền B2C &amp; F2B2B: Tự động bóc tách doanh thu bán lẻ B2C, doanh thu nhập hàng F2B2B từ Nhà máy và phần Phiếu ưu đãi Sàn trợ giá để xuất hóa đơn chính xác.</w:t>
      </w:r>
    </w:p>
    <w:p w14:paraId="62852BED" w14:textId="77777777" w:rsidR="00D83A4D" w:rsidRDefault="007834AD">
      <w:pPr>
        <w:spacing w:before="120" w:after="80" w:line="312" w:lineRule="auto"/>
      </w:pPr>
      <w:r>
        <w:rPr>
          <w:b/>
        </w:rPr>
        <w:t>F.3. Quản lý kế toán và báo cáo thuế cho hộ kinh doanh</w:t>
      </w:r>
    </w:p>
    <w:p w14:paraId="62852BEE" w14:textId="77777777" w:rsidR="00D83A4D" w:rsidRDefault="007834AD">
      <w:pPr>
        <w:spacing w:after="60" w:line="312" w:lineRule="auto"/>
        <w:jc w:val="both"/>
      </w:pPr>
      <w:r>
        <w:lastRenderedPageBreak/>
        <w:t>- Thông tư 88/2021/TT-BTC: Tự động lập 4 sổ kế toán bắt buộc và tính toán thuế giá trị gia tăng/thu nhập cá nhân (1,5% - 4,5%).</w:t>
      </w:r>
    </w:p>
    <w:p w14:paraId="62852BEF" w14:textId="77777777" w:rsidR="00D83A4D" w:rsidRDefault="007834AD">
      <w:pPr>
        <w:spacing w:after="60" w:line="312" w:lineRule="auto"/>
        <w:jc w:val="both"/>
      </w:pPr>
      <w:r>
        <w:t>- Xuất file báo cáo 1-Click: Cho phép xuất file dữ liệu XML/Excel chuẩn để nộp trực tiếp lên cổng thuedientu.gdt.gov.vn.</w:t>
      </w:r>
    </w:p>
    <w:p w14:paraId="62852BF0" w14:textId="77777777" w:rsidR="00D83A4D" w:rsidRDefault="007834AD">
      <w:pPr>
        <w:spacing w:before="120" w:after="80" w:line="312" w:lineRule="auto"/>
      </w:pPr>
      <w:r>
        <w:rPr>
          <w:b/>
        </w:rPr>
        <w:t>F.4. Các phân hệ chức năng chính của VComm iPOS</w:t>
      </w:r>
    </w:p>
    <w:tbl>
      <w:tblPr>
        <w:tblW w:w="0" w:type="auto"/>
        <w:jc w:val="center"/>
        <w:tblCellMar>
          <w:left w:w="10" w:type="dxa"/>
          <w:right w:w="10" w:type="dxa"/>
        </w:tblCellMar>
        <w:tblLook w:val="04A0" w:firstRow="1" w:lastRow="0" w:firstColumn="1" w:lastColumn="0" w:noHBand="0" w:noVBand="1"/>
      </w:tblPr>
      <w:tblGrid>
        <w:gridCol w:w="3021"/>
        <w:gridCol w:w="3020"/>
        <w:gridCol w:w="3020"/>
      </w:tblGrid>
      <w:tr w:rsidR="00D83A4D" w14:paraId="62852BF4"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F1" w14:textId="77777777" w:rsidR="00D83A4D" w:rsidRDefault="007834AD">
            <w:pPr>
              <w:spacing w:before="40" w:after="40"/>
              <w:jc w:val="center"/>
            </w:pPr>
            <w:r>
              <w:rPr>
                <w:b/>
                <w:sz w:val="24"/>
              </w:rPr>
              <w:t>Phân hệ</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F2" w14:textId="77777777" w:rsidR="00D83A4D" w:rsidRDefault="007834AD">
            <w:pPr>
              <w:spacing w:before="40" w:after="40"/>
              <w:jc w:val="center"/>
            </w:pPr>
            <w:r>
              <w:rPr>
                <w:b/>
                <w:sz w:val="24"/>
              </w:rPr>
              <w:t>Chức năng chính</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BF3" w14:textId="77777777" w:rsidR="00D83A4D" w:rsidRDefault="007834AD">
            <w:pPr>
              <w:spacing w:before="40" w:after="40"/>
              <w:jc w:val="center"/>
            </w:pPr>
            <w:r>
              <w:rPr>
                <w:b/>
                <w:sz w:val="24"/>
              </w:rPr>
              <w:t>Đối tượng sử dụng</w:t>
            </w:r>
          </w:p>
        </w:tc>
      </w:tr>
      <w:tr w:rsidR="00D83A4D" w14:paraId="62852BF8"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F5" w14:textId="77777777" w:rsidR="00D83A4D" w:rsidRDefault="007834AD">
            <w:pPr>
              <w:spacing w:before="40" w:after="40"/>
            </w:pPr>
            <w:r>
              <w:rPr>
                <w:sz w:val="24"/>
              </w:rPr>
              <w:t>Bán hàng tại quầy</w:t>
            </w:r>
          </w:p>
        </w:tc>
        <w:tc>
          <w:tcPr>
            <w:tcW w:w="3024" w:type="dxa"/>
            <w:tcBorders>
              <w:top w:val="single" w:sz="4" w:space="0" w:color="000000"/>
              <w:left w:val="single" w:sz="4" w:space="0" w:color="000000"/>
              <w:bottom w:val="single" w:sz="4" w:space="0" w:color="000000"/>
              <w:right w:val="single" w:sz="4" w:space="0" w:color="000000"/>
            </w:tcBorders>
          </w:tcPr>
          <w:p w14:paraId="62852BF6" w14:textId="77777777" w:rsidR="00D83A4D" w:rsidRDefault="007834AD">
            <w:pPr>
              <w:spacing w:before="40" w:after="40"/>
            </w:pPr>
            <w:r>
              <w:rPr>
                <w:sz w:val="24"/>
              </w:rPr>
              <w:t>Lập hóa đơn, quản lý ca bán hàng, tích điểm V-Xu</w:t>
            </w:r>
          </w:p>
        </w:tc>
        <w:tc>
          <w:tcPr>
            <w:tcW w:w="3024" w:type="dxa"/>
            <w:tcBorders>
              <w:top w:val="single" w:sz="4" w:space="0" w:color="000000"/>
              <w:left w:val="single" w:sz="4" w:space="0" w:color="000000"/>
              <w:bottom w:val="single" w:sz="4" w:space="0" w:color="000000"/>
              <w:right w:val="single" w:sz="4" w:space="0" w:color="000000"/>
            </w:tcBorders>
          </w:tcPr>
          <w:p w14:paraId="62852BF7" w14:textId="77777777" w:rsidR="00D83A4D" w:rsidRDefault="007834AD">
            <w:pPr>
              <w:spacing w:before="40" w:after="40"/>
            </w:pPr>
            <w:r>
              <w:rPr>
                <w:sz w:val="24"/>
              </w:rPr>
              <w:t>Chủ Trạm Hub / Chủ trạm</w:t>
            </w:r>
          </w:p>
        </w:tc>
      </w:tr>
      <w:tr w:rsidR="00D83A4D" w14:paraId="62852BFC"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F9" w14:textId="77777777" w:rsidR="00D83A4D" w:rsidRDefault="007834AD">
            <w:pPr>
              <w:spacing w:before="40" w:after="40"/>
            </w:pPr>
            <w:r>
              <w:rPr>
                <w:sz w:val="24"/>
              </w:rPr>
              <w:t>Nhập hàng F2B2B</w:t>
            </w:r>
          </w:p>
        </w:tc>
        <w:tc>
          <w:tcPr>
            <w:tcW w:w="3024" w:type="dxa"/>
            <w:tcBorders>
              <w:top w:val="single" w:sz="4" w:space="0" w:color="000000"/>
              <w:left w:val="single" w:sz="4" w:space="0" w:color="000000"/>
              <w:bottom w:val="single" w:sz="4" w:space="0" w:color="000000"/>
              <w:right w:val="single" w:sz="4" w:space="0" w:color="000000"/>
            </w:tcBorders>
          </w:tcPr>
          <w:p w14:paraId="62852BFA" w14:textId="77777777" w:rsidR="00D83A4D" w:rsidRDefault="007834AD">
            <w:pPr>
              <w:spacing w:before="40" w:after="40"/>
            </w:pPr>
            <w:r>
              <w:rPr>
                <w:sz w:val="24"/>
              </w:rPr>
              <w:t>Đặt hàng nhà máy, gom đơn khu vực, theo dõi tồn kho</w:t>
            </w:r>
          </w:p>
        </w:tc>
        <w:tc>
          <w:tcPr>
            <w:tcW w:w="3024" w:type="dxa"/>
            <w:tcBorders>
              <w:top w:val="single" w:sz="4" w:space="0" w:color="000000"/>
              <w:left w:val="single" w:sz="4" w:space="0" w:color="000000"/>
              <w:bottom w:val="single" w:sz="4" w:space="0" w:color="000000"/>
              <w:right w:val="single" w:sz="4" w:space="0" w:color="000000"/>
            </w:tcBorders>
          </w:tcPr>
          <w:p w14:paraId="62852BFB" w14:textId="77777777" w:rsidR="00D83A4D" w:rsidRDefault="007834AD">
            <w:pPr>
              <w:spacing w:before="40" w:after="40"/>
            </w:pPr>
            <w:r>
              <w:rPr>
                <w:sz w:val="24"/>
              </w:rPr>
              <w:t>Chủ Trạm Hub / Chủ trạm</w:t>
            </w:r>
          </w:p>
        </w:tc>
      </w:tr>
      <w:tr w:rsidR="00D83A4D" w14:paraId="62852C00"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BFD" w14:textId="77777777" w:rsidR="00D83A4D" w:rsidRDefault="007834AD">
            <w:pPr>
              <w:spacing w:before="40" w:after="40"/>
            </w:pPr>
            <w:r>
              <w:rPr>
                <w:sz w:val="24"/>
              </w:rPr>
              <w:t>Báo cáo lợi nhuận</w:t>
            </w:r>
          </w:p>
        </w:tc>
        <w:tc>
          <w:tcPr>
            <w:tcW w:w="3024" w:type="dxa"/>
            <w:tcBorders>
              <w:top w:val="single" w:sz="4" w:space="0" w:color="000000"/>
              <w:left w:val="single" w:sz="4" w:space="0" w:color="000000"/>
              <w:bottom w:val="single" w:sz="4" w:space="0" w:color="000000"/>
              <w:right w:val="single" w:sz="4" w:space="0" w:color="000000"/>
            </w:tcBorders>
          </w:tcPr>
          <w:p w14:paraId="62852BFE" w14:textId="77777777" w:rsidR="00D83A4D" w:rsidRDefault="007834AD">
            <w:pPr>
              <w:spacing w:before="40" w:after="40"/>
            </w:pPr>
            <w:r>
              <w:rPr>
                <w:sz w:val="24"/>
              </w:rPr>
              <w:t>Hợp nhất dữ liệu B2C và F2B2B, tính lợi nhuận gộp thời gian thực</w:t>
            </w:r>
          </w:p>
        </w:tc>
        <w:tc>
          <w:tcPr>
            <w:tcW w:w="3024" w:type="dxa"/>
            <w:tcBorders>
              <w:top w:val="single" w:sz="4" w:space="0" w:color="000000"/>
              <w:left w:val="single" w:sz="4" w:space="0" w:color="000000"/>
              <w:bottom w:val="single" w:sz="4" w:space="0" w:color="000000"/>
              <w:right w:val="single" w:sz="4" w:space="0" w:color="000000"/>
            </w:tcBorders>
          </w:tcPr>
          <w:p w14:paraId="62852BFF" w14:textId="77777777" w:rsidR="00D83A4D" w:rsidRDefault="007834AD">
            <w:pPr>
              <w:spacing w:before="40" w:after="40"/>
            </w:pPr>
            <w:r>
              <w:rPr>
                <w:sz w:val="24"/>
              </w:rPr>
              <w:t>Chủ Trạm Hub / Chủ trạm</w:t>
            </w:r>
          </w:p>
        </w:tc>
      </w:tr>
      <w:tr w:rsidR="00D83A4D" w14:paraId="62852C04"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01" w14:textId="77777777" w:rsidR="00D83A4D" w:rsidRDefault="007834AD">
            <w:pPr>
              <w:spacing w:before="40" w:after="40"/>
            </w:pPr>
            <w:r>
              <w:rPr>
                <w:sz w:val="24"/>
              </w:rPr>
              <w:t>Kế toán - Thuế</w:t>
            </w:r>
          </w:p>
        </w:tc>
        <w:tc>
          <w:tcPr>
            <w:tcW w:w="3024" w:type="dxa"/>
            <w:tcBorders>
              <w:top w:val="single" w:sz="4" w:space="0" w:color="000000"/>
              <w:left w:val="single" w:sz="4" w:space="0" w:color="000000"/>
              <w:bottom w:val="single" w:sz="4" w:space="0" w:color="000000"/>
              <w:right w:val="single" w:sz="4" w:space="0" w:color="000000"/>
            </w:tcBorders>
          </w:tcPr>
          <w:p w14:paraId="62852C02" w14:textId="77777777" w:rsidR="00D83A4D" w:rsidRDefault="007834AD">
            <w:pPr>
              <w:spacing w:before="40" w:after="40"/>
            </w:pPr>
            <w:r>
              <w:rPr>
                <w:sz w:val="24"/>
              </w:rPr>
              <w:t>Lập sổ sách, tính thuế, xuất báo cáo nộp cơ quan Thuế</w:t>
            </w:r>
          </w:p>
        </w:tc>
        <w:tc>
          <w:tcPr>
            <w:tcW w:w="3024" w:type="dxa"/>
            <w:tcBorders>
              <w:top w:val="single" w:sz="4" w:space="0" w:color="000000"/>
              <w:left w:val="single" w:sz="4" w:space="0" w:color="000000"/>
              <w:bottom w:val="single" w:sz="4" w:space="0" w:color="000000"/>
              <w:right w:val="single" w:sz="4" w:space="0" w:color="000000"/>
            </w:tcBorders>
          </w:tcPr>
          <w:p w14:paraId="62852C03" w14:textId="77777777" w:rsidR="00D83A4D" w:rsidRDefault="007834AD">
            <w:pPr>
              <w:spacing w:before="40" w:after="40"/>
            </w:pPr>
            <w:r>
              <w:rPr>
                <w:sz w:val="24"/>
              </w:rPr>
              <w:t>Chủ Trạm Hub / Kế toán VComm</w:t>
            </w:r>
          </w:p>
        </w:tc>
      </w:tr>
      <w:tr w:rsidR="00D83A4D" w14:paraId="62852C08"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05" w14:textId="77777777" w:rsidR="00D83A4D" w:rsidRDefault="007834AD">
            <w:pPr>
              <w:spacing w:before="40" w:after="40"/>
            </w:pPr>
            <w:r>
              <w:rPr>
                <w:sz w:val="24"/>
              </w:rPr>
              <w:t>Quản lý đơn O2O</w:t>
            </w:r>
          </w:p>
        </w:tc>
        <w:tc>
          <w:tcPr>
            <w:tcW w:w="3024" w:type="dxa"/>
            <w:tcBorders>
              <w:top w:val="single" w:sz="4" w:space="0" w:color="000000"/>
              <w:left w:val="single" w:sz="4" w:space="0" w:color="000000"/>
              <w:bottom w:val="single" w:sz="4" w:space="0" w:color="000000"/>
              <w:right w:val="single" w:sz="4" w:space="0" w:color="000000"/>
            </w:tcBorders>
          </w:tcPr>
          <w:p w14:paraId="62852C06" w14:textId="77777777" w:rsidR="00D83A4D" w:rsidRDefault="007834AD">
            <w:pPr>
              <w:spacing w:before="40" w:after="40"/>
            </w:pPr>
            <w:r>
              <w:rPr>
                <w:sz w:val="24"/>
              </w:rPr>
              <w:t>Xác nhận nhận hàng, đổi trả tức thì, xử lý hàng quá hạn</w:t>
            </w:r>
          </w:p>
        </w:tc>
        <w:tc>
          <w:tcPr>
            <w:tcW w:w="3024" w:type="dxa"/>
            <w:tcBorders>
              <w:top w:val="single" w:sz="4" w:space="0" w:color="000000"/>
              <w:left w:val="single" w:sz="4" w:space="0" w:color="000000"/>
              <w:bottom w:val="single" w:sz="4" w:space="0" w:color="000000"/>
              <w:right w:val="single" w:sz="4" w:space="0" w:color="000000"/>
            </w:tcBorders>
          </w:tcPr>
          <w:p w14:paraId="62852C07" w14:textId="77777777" w:rsidR="00D83A4D" w:rsidRDefault="007834AD">
            <w:pPr>
              <w:spacing w:before="40" w:after="40"/>
            </w:pPr>
            <w:r>
              <w:rPr>
                <w:sz w:val="24"/>
              </w:rPr>
              <w:t>Chủ Trạm Hub / Chủ trạm</w:t>
            </w:r>
          </w:p>
        </w:tc>
      </w:tr>
    </w:tbl>
    <w:p w14:paraId="62852C09" w14:textId="77777777" w:rsidR="00D83A4D" w:rsidRDefault="00D83A4D"/>
    <w:p w14:paraId="62852C0A" w14:textId="77777777" w:rsidR="00D83A4D" w:rsidRDefault="007834AD">
      <w:pPr>
        <w:spacing w:before="200" w:after="120" w:line="312" w:lineRule="auto"/>
      </w:pPr>
      <w:r>
        <w:rPr>
          <w:b/>
          <w:sz w:val="28"/>
        </w:rPr>
        <w:t>PHẦN G. KHUNG QUẢN TRỊ RỦI RO VÀ CHỐNG GIAN LẬN</w:t>
      </w:r>
    </w:p>
    <w:p w14:paraId="62852C0B" w14:textId="77777777" w:rsidR="00D83A4D" w:rsidRDefault="007834AD">
      <w:pPr>
        <w:spacing w:before="120" w:after="80" w:line="312" w:lineRule="auto"/>
      </w:pPr>
      <w:r>
        <w:rPr>
          <w:b/>
        </w:rPr>
        <w:t>G.1. Cơ chế kiểm soát gian lận</w:t>
      </w:r>
    </w:p>
    <w:p w14:paraId="62852C0C" w14:textId="77777777" w:rsidR="00D83A4D" w:rsidRDefault="007834AD">
      <w:pPr>
        <w:spacing w:after="60" w:line="312" w:lineRule="auto"/>
        <w:jc w:val="both"/>
      </w:pPr>
      <w:r>
        <w:t>- Chống bẫy Phiếu ưu đãi &amp; tài khoản giả mạo: Xác thực định vị GPS tại điểm nhận hàng trùng tọa độ Hub; khóa IP/IMEI thiết bị. Tự động gắn cờ đỏ nếu Hub có trên 70% đơn từ tài khoản mới dưới 3 ngày tuổi.</w:t>
      </w:r>
    </w:p>
    <w:p w14:paraId="62852C0D" w14:textId="77777777" w:rsidR="00D83A4D" w:rsidRDefault="007834AD">
      <w:pPr>
        <w:spacing w:after="60" w:line="312" w:lineRule="auto"/>
        <w:jc w:val="both"/>
      </w:pPr>
      <w:r>
        <w:t>- Bảo vệ hàng hóa F2B2B &amp; Dropship: Sử dụng tem vỡ niêm phong. Yêu cầu trạm đạt chuẩn Trạm Freeze Hub mới được phân phối hàng đông lạnh/mát.</w:t>
      </w:r>
    </w:p>
    <w:p w14:paraId="62852C0E" w14:textId="77777777" w:rsidR="00D83A4D" w:rsidRDefault="007834AD">
      <w:pPr>
        <w:spacing w:after="60" w:line="312" w:lineRule="auto"/>
        <w:jc w:val="both"/>
      </w:pPr>
      <w:r>
        <w:t>- Bảo chứng chính hãng toàn hệ thống: Toàn bộ nguồn hàng F2B2B, Dropship và Gian hàng Chính hãng (VComm Mall) tuân thủ chung một bộ tiêu chuẩn xác thực nguồn gốc tại Mục A.2 (Trụ cột 5); gian hàng vi phạm cam kết chính hãng bị loại bỏ vĩnh viễn, không áp dụng khoan hồng theo chính sách 3 Cờ.</w:t>
      </w:r>
    </w:p>
    <w:p w14:paraId="62852C0F" w14:textId="77777777" w:rsidR="00D83A4D" w:rsidRDefault="007834AD">
      <w:pPr>
        <w:spacing w:before="120" w:after="80" w:line="312" w:lineRule="auto"/>
      </w:pPr>
      <w:r>
        <w:rPr>
          <w:b/>
        </w:rPr>
        <w:t>G.2. Quản trị dịch vụ và nghĩa vụ thuế</w:t>
      </w:r>
    </w:p>
    <w:p w14:paraId="62852C10" w14:textId="77777777" w:rsidR="00D83A4D" w:rsidRDefault="007834AD">
      <w:pPr>
        <w:spacing w:after="60" w:line="312" w:lineRule="auto"/>
        <w:jc w:val="both"/>
      </w:pPr>
      <w:r>
        <w:t>- Chính sách 3 Cờ: Áp dụng phạt hoa hồng, khóa ví và chấm dứt hợp đồng vĩnh viễn nếu Chủ trạm vi phạm chất lượng phục vụ hoặc gian lận quá 3 lần.</w:t>
      </w:r>
    </w:p>
    <w:p w14:paraId="62852C11" w14:textId="77777777" w:rsidR="00D83A4D" w:rsidRDefault="007834AD">
      <w:pPr>
        <w:spacing w:after="60" w:line="312" w:lineRule="auto"/>
        <w:jc w:val="both"/>
      </w:pPr>
      <w:r>
        <w:t>- Khấu trừ tại nguồn &amp; Tài khoản đảm bảo: VComm chủ động kê khai, nộp thay thuế thu nhập cá nhân/giá trị gia tăng cho Chủ trạm/Kinh doanh và tách biệt dòng tiền qua Tài khoản Đảm bảo mở tại Ngân hàng liên kết.</w:t>
      </w:r>
    </w:p>
    <w:p w14:paraId="62852C12" w14:textId="77777777" w:rsidR="00D83A4D" w:rsidRDefault="007834AD">
      <w:pPr>
        <w:spacing w:before="120" w:after="80" w:line="312" w:lineRule="auto"/>
      </w:pPr>
      <w:r>
        <w:rPr>
          <w:b/>
        </w:rPr>
        <w:t>G.3. Ma trận rủi ro tổng thể và biện pháp giảm thiểu</w:t>
      </w:r>
    </w:p>
    <w:tbl>
      <w:tblPr>
        <w:tblW w:w="0" w:type="auto"/>
        <w:jc w:val="center"/>
        <w:tblCellMar>
          <w:left w:w="10" w:type="dxa"/>
          <w:right w:w="10" w:type="dxa"/>
        </w:tblCellMar>
        <w:tblLook w:val="04A0" w:firstRow="1" w:lastRow="0" w:firstColumn="1" w:lastColumn="0" w:noHBand="0" w:noVBand="1"/>
      </w:tblPr>
      <w:tblGrid>
        <w:gridCol w:w="3019"/>
        <w:gridCol w:w="3021"/>
        <w:gridCol w:w="3021"/>
      </w:tblGrid>
      <w:tr w:rsidR="00D83A4D" w14:paraId="62852C1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13" w14:textId="77777777" w:rsidR="00D83A4D" w:rsidRDefault="007834AD">
            <w:pPr>
              <w:spacing w:before="40" w:after="40"/>
              <w:jc w:val="center"/>
            </w:pPr>
            <w:r>
              <w:rPr>
                <w:b/>
                <w:sz w:val="24"/>
              </w:rPr>
              <w:lastRenderedPageBreak/>
              <w:t>Nhóm rủi ro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14" w14:textId="77777777" w:rsidR="00D83A4D" w:rsidRDefault="007834AD">
            <w:pPr>
              <w:spacing w:before="40" w:after="40"/>
              <w:jc w:val="center"/>
            </w:pPr>
            <w:r>
              <w:rPr>
                <w:b/>
                <w:sz w:val="24"/>
              </w:rPr>
              <w:t>Mô tả rủi ro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15" w14:textId="77777777" w:rsidR="00D83A4D" w:rsidRDefault="007834AD">
            <w:pPr>
              <w:spacing w:before="40" w:after="40"/>
              <w:jc w:val="center"/>
            </w:pPr>
            <w:r>
              <w:rPr>
                <w:b/>
                <w:sz w:val="24"/>
              </w:rPr>
              <w:t>Biện pháp giảm thiểu</w:t>
            </w:r>
          </w:p>
        </w:tc>
      </w:tr>
      <w:tr w:rsidR="00D83A4D" w14:paraId="62852C1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17" w14:textId="77777777" w:rsidR="00D83A4D" w:rsidRDefault="007834AD">
            <w:pPr>
              <w:spacing w:before="40" w:after="40"/>
            </w:pPr>
            <w:r>
              <w:rPr>
                <w:sz w:val="24"/>
              </w:rPr>
              <w:t>Rủi ro thị trường</w:t>
            </w:r>
          </w:p>
        </w:tc>
        <w:tc>
          <w:tcPr>
            <w:tcW w:w="3024" w:type="dxa"/>
            <w:tcBorders>
              <w:top w:val="single" w:sz="4" w:space="0" w:color="000000"/>
              <w:left w:val="single" w:sz="4" w:space="0" w:color="000000"/>
              <w:bottom w:val="single" w:sz="4" w:space="0" w:color="000000"/>
              <w:right w:val="single" w:sz="4" w:space="0" w:color="000000"/>
            </w:tcBorders>
          </w:tcPr>
          <w:p w14:paraId="62852C18" w14:textId="77777777" w:rsidR="00D83A4D" w:rsidRDefault="007834AD">
            <w:pPr>
              <w:spacing w:before="40" w:after="40"/>
            </w:pPr>
            <w:r>
              <w:rPr>
                <w:sz w:val="24"/>
              </w:rPr>
              <w:t>Cạnh tranh trực tiếp từ Shopee, TikTok Shop, Lazada; áp lực trợ giá kéo dài</w:t>
            </w:r>
          </w:p>
        </w:tc>
        <w:tc>
          <w:tcPr>
            <w:tcW w:w="3024" w:type="dxa"/>
            <w:tcBorders>
              <w:top w:val="single" w:sz="4" w:space="0" w:color="000000"/>
              <w:left w:val="single" w:sz="4" w:space="0" w:color="000000"/>
              <w:bottom w:val="single" w:sz="4" w:space="0" w:color="000000"/>
              <w:right w:val="single" w:sz="4" w:space="0" w:color="000000"/>
            </w:tcBorders>
          </w:tcPr>
          <w:p w14:paraId="62852C19" w14:textId="77777777" w:rsidR="00D83A4D" w:rsidRDefault="007834AD">
            <w:pPr>
              <w:spacing w:before="40" w:after="40"/>
            </w:pPr>
            <w:r>
              <w:rPr>
                <w:sz w:val="24"/>
              </w:rPr>
              <w:t>Định vị ngách F2B2B &amp; O2O độc quyền, kiểm soát chặt ngân sách trợ giá theo mốc giá trị giao dịch</w:t>
            </w:r>
          </w:p>
        </w:tc>
      </w:tr>
      <w:tr w:rsidR="00D83A4D" w14:paraId="62852C1E"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1B" w14:textId="77777777" w:rsidR="00D83A4D" w:rsidRDefault="007834AD">
            <w:pPr>
              <w:spacing w:before="40" w:after="40"/>
            </w:pPr>
            <w:r>
              <w:rPr>
                <w:sz w:val="24"/>
              </w:rPr>
              <w:t>Rủi ro vận hành</w:t>
            </w:r>
          </w:p>
        </w:tc>
        <w:tc>
          <w:tcPr>
            <w:tcW w:w="3024" w:type="dxa"/>
            <w:tcBorders>
              <w:top w:val="single" w:sz="4" w:space="0" w:color="000000"/>
              <w:left w:val="single" w:sz="4" w:space="0" w:color="000000"/>
              <w:bottom w:val="single" w:sz="4" w:space="0" w:color="000000"/>
              <w:right w:val="single" w:sz="4" w:space="0" w:color="000000"/>
            </w:tcBorders>
          </w:tcPr>
          <w:p w14:paraId="62852C1C" w14:textId="77777777" w:rsidR="00D83A4D" w:rsidRDefault="007834AD">
            <w:pPr>
              <w:spacing w:before="40" w:after="40"/>
            </w:pPr>
            <w:r>
              <w:rPr>
                <w:sz w:val="24"/>
              </w:rPr>
              <w:t>Tỷ lệ bùng đơn thanh toán khi nhận hàng cao, tồn kho Dropship chậm luân chuyển</w:t>
            </w:r>
          </w:p>
        </w:tc>
        <w:tc>
          <w:tcPr>
            <w:tcW w:w="3024" w:type="dxa"/>
            <w:tcBorders>
              <w:top w:val="single" w:sz="4" w:space="0" w:color="000000"/>
              <w:left w:val="single" w:sz="4" w:space="0" w:color="000000"/>
              <w:bottom w:val="single" w:sz="4" w:space="0" w:color="000000"/>
              <w:right w:val="single" w:sz="4" w:space="0" w:color="000000"/>
            </w:tcBorders>
          </w:tcPr>
          <w:p w14:paraId="62852C1D" w14:textId="77777777" w:rsidR="00D83A4D" w:rsidRDefault="007834AD">
            <w:pPr>
              <w:spacing w:before="40" w:after="40"/>
            </w:pPr>
            <w:r>
              <w:rPr>
                <w:sz w:val="24"/>
              </w:rPr>
              <w:t>Chuẩn hóa tiêu chuẩn thời gian dịch vụ đóng gói &lt; 36h, giới hạn tỷ lệ bùng đơn hoàn hàng &lt; 15%, tối ưu kho theo vùng</w:t>
            </w:r>
          </w:p>
        </w:tc>
      </w:tr>
      <w:tr w:rsidR="00D83A4D" w14:paraId="62852C22"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1F" w14:textId="77777777" w:rsidR="00D83A4D" w:rsidRDefault="007834AD">
            <w:pPr>
              <w:spacing w:before="40" w:after="40"/>
            </w:pPr>
            <w:r>
              <w:rPr>
                <w:sz w:val="24"/>
              </w:rPr>
              <w:t>Rủi ro tài chính</w:t>
            </w:r>
          </w:p>
        </w:tc>
        <w:tc>
          <w:tcPr>
            <w:tcW w:w="3024" w:type="dxa"/>
            <w:tcBorders>
              <w:top w:val="single" w:sz="4" w:space="0" w:color="000000"/>
              <w:left w:val="single" w:sz="4" w:space="0" w:color="000000"/>
              <w:bottom w:val="single" w:sz="4" w:space="0" w:color="000000"/>
              <w:right w:val="single" w:sz="4" w:space="0" w:color="000000"/>
            </w:tcBorders>
          </w:tcPr>
          <w:p w14:paraId="62852C20" w14:textId="77777777" w:rsidR="00D83A4D" w:rsidRDefault="007834AD">
            <w:pPr>
              <w:spacing w:before="40" w:after="40"/>
            </w:pPr>
            <w:r>
              <w:rPr>
                <w:sz w:val="24"/>
              </w:rPr>
              <w:t>Trợ giá kéo dài chưa hòa vốn đúng lộ trình</w:t>
            </w:r>
          </w:p>
        </w:tc>
        <w:tc>
          <w:tcPr>
            <w:tcW w:w="3024" w:type="dxa"/>
            <w:tcBorders>
              <w:top w:val="single" w:sz="4" w:space="0" w:color="000000"/>
              <w:left w:val="single" w:sz="4" w:space="0" w:color="000000"/>
              <w:bottom w:val="single" w:sz="4" w:space="0" w:color="000000"/>
              <w:right w:val="single" w:sz="4" w:space="0" w:color="000000"/>
            </w:tcBorders>
          </w:tcPr>
          <w:p w14:paraId="62852C21" w14:textId="77777777" w:rsidR="00D83A4D" w:rsidRDefault="007834AD">
            <w:pPr>
              <w:spacing w:before="40" w:after="40"/>
            </w:pPr>
            <w:r>
              <w:rPr>
                <w:sz w:val="24"/>
              </w:rPr>
              <w:t>Theo dõi tỷ lệ thực thu, chi phí thu hút khách hàng/giá trị vòng đời khách hàng hằng tuần, cắt giảm trợ giá theo mốc giá trị giao dịch thực tế</w:t>
            </w:r>
          </w:p>
        </w:tc>
      </w:tr>
      <w:tr w:rsidR="00D83A4D" w14:paraId="62852C2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23" w14:textId="77777777" w:rsidR="00D83A4D" w:rsidRDefault="007834AD">
            <w:pPr>
              <w:spacing w:before="40" w:after="40"/>
            </w:pPr>
            <w:r>
              <w:rPr>
                <w:sz w:val="24"/>
              </w:rPr>
              <w:t>Rủi ro pháp lý &amp; thuế</w:t>
            </w:r>
          </w:p>
        </w:tc>
        <w:tc>
          <w:tcPr>
            <w:tcW w:w="3024" w:type="dxa"/>
            <w:tcBorders>
              <w:top w:val="single" w:sz="4" w:space="0" w:color="000000"/>
              <w:left w:val="single" w:sz="4" w:space="0" w:color="000000"/>
              <w:bottom w:val="single" w:sz="4" w:space="0" w:color="000000"/>
              <w:right w:val="single" w:sz="4" w:space="0" w:color="000000"/>
            </w:tcBorders>
          </w:tcPr>
          <w:p w14:paraId="62852C24" w14:textId="77777777" w:rsidR="00D83A4D" w:rsidRDefault="007834AD">
            <w:pPr>
              <w:spacing w:before="40" w:after="40"/>
            </w:pPr>
            <w:r>
              <w:rPr>
                <w:sz w:val="24"/>
              </w:rPr>
              <w:t>Sai sót kê khai thuế hộ kinh doanh, chậm đăng ký Sàn TMĐT</w:t>
            </w:r>
          </w:p>
        </w:tc>
        <w:tc>
          <w:tcPr>
            <w:tcW w:w="3024" w:type="dxa"/>
            <w:tcBorders>
              <w:top w:val="single" w:sz="4" w:space="0" w:color="000000"/>
              <w:left w:val="single" w:sz="4" w:space="0" w:color="000000"/>
              <w:bottom w:val="single" w:sz="4" w:space="0" w:color="000000"/>
              <w:right w:val="single" w:sz="4" w:space="0" w:color="000000"/>
            </w:tcBorders>
          </w:tcPr>
          <w:p w14:paraId="62852C25" w14:textId="77777777" w:rsidR="00D83A4D" w:rsidRDefault="007834AD">
            <w:pPr>
              <w:spacing w:before="40" w:after="40"/>
            </w:pPr>
            <w:r>
              <w:rPr>
                <w:sz w:val="24"/>
              </w:rPr>
              <w:t>Tích hợp khấu trừ thuế tự động qua iPOS, hoàn thiện hồ sơ đăng ký Bộ Công Thương trước ngày vận hành chính thức</w:t>
            </w:r>
          </w:p>
        </w:tc>
      </w:tr>
      <w:tr w:rsidR="00D83A4D" w14:paraId="62852C2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27" w14:textId="77777777" w:rsidR="00D83A4D" w:rsidRDefault="007834AD">
            <w:pPr>
              <w:spacing w:before="40" w:after="40"/>
            </w:pPr>
            <w:r>
              <w:rPr>
                <w:sz w:val="24"/>
              </w:rPr>
              <w:t>Rủi ro gian lận</w:t>
            </w:r>
          </w:p>
        </w:tc>
        <w:tc>
          <w:tcPr>
            <w:tcW w:w="3024" w:type="dxa"/>
            <w:tcBorders>
              <w:top w:val="single" w:sz="4" w:space="0" w:color="000000"/>
              <w:left w:val="single" w:sz="4" w:space="0" w:color="000000"/>
              <w:bottom w:val="single" w:sz="4" w:space="0" w:color="000000"/>
              <w:right w:val="single" w:sz="4" w:space="0" w:color="000000"/>
            </w:tcBorders>
          </w:tcPr>
          <w:p w14:paraId="62852C28" w14:textId="77777777" w:rsidR="00D83A4D" w:rsidRDefault="007834AD">
            <w:pPr>
              <w:spacing w:before="40" w:after="40"/>
            </w:pPr>
            <w:r>
              <w:rPr>
                <w:sz w:val="24"/>
              </w:rPr>
              <w:t>Clone tài khoản trục lợi Phiếu ưu đãi, hàng giả/hàng nhái trà trộn F2B2B</w:t>
            </w:r>
          </w:p>
        </w:tc>
        <w:tc>
          <w:tcPr>
            <w:tcW w:w="3024" w:type="dxa"/>
            <w:tcBorders>
              <w:top w:val="single" w:sz="4" w:space="0" w:color="000000"/>
              <w:left w:val="single" w:sz="4" w:space="0" w:color="000000"/>
              <w:bottom w:val="single" w:sz="4" w:space="0" w:color="000000"/>
              <w:right w:val="single" w:sz="4" w:space="0" w:color="000000"/>
            </w:tcBorders>
          </w:tcPr>
          <w:p w14:paraId="62852C29" w14:textId="77777777" w:rsidR="00D83A4D" w:rsidRDefault="007834AD">
            <w:pPr>
              <w:spacing w:before="40" w:after="40"/>
            </w:pPr>
            <w:r>
              <w:rPr>
                <w:sz w:val="24"/>
              </w:rPr>
              <w:t>Xác thực GPS/IMEI, tem niêm phong chống giả, chính sách 3 Cờ với Chủ trạm vi phạm</w:t>
            </w:r>
          </w:p>
        </w:tc>
      </w:tr>
      <w:tr w:rsidR="00D83A4D" w14:paraId="62852C2E"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2B" w14:textId="77777777" w:rsidR="00D83A4D" w:rsidRDefault="007834AD">
            <w:pPr>
              <w:spacing w:before="40" w:after="40"/>
            </w:pPr>
            <w:r>
              <w:rPr>
                <w:sz w:val="24"/>
              </w:rPr>
              <w:t>Rủi ro công nghệ</w:t>
            </w:r>
          </w:p>
        </w:tc>
        <w:tc>
          <w:tcPr>
            <w:tcW w:w="3024" w:type="dxa"/>
            <w:tcBorders>
              <w:top w:val="single" w:sz="4" w:space="0" w:color="000000"/>
              <w:left w:val="single" w:sz="4" w:space="0" w:color="000000"/>
              <w:bottom w:val="single" w:sz="4" w:space="0" w:color="000000"/>
              <w:right w:val="single" w:sz="4" w:space="0" w:color="000000"/>
            </w:tcBorders>
          </w:tcPr>
          <w:p w14:paraId="62852C2C" w14:textId="77777777" w:rsidR="00D83A4D" w:rsidRDefault="007834AD">
            <w:pPr>
              <w:spacing w:before="40" w:after="40"/>
            </w:pPr>
            <w:r>
              <w:rPr>
                <w:sz w:val="24"/>
              </w:rPr>
              <w:t>Sự cố hệ thống trong giờ cao điểm Phiên Livestream Quy mô lớn, mất dữ liệu giao dịch</w:t>
            </w:r>
          </w:p>
        </w:tc>
        <w:tc>
          <w:tcPr>
            <w:tcW w:w="3024" w:type="dxa"/>
            <w:tcBorders>
              <w:top w:val="single" w:sz="4" w:space="0" w:color="000000"/>
              <w:left w:val="single" w:sz="4" w:space="0" w:color="000000"/>
              <w:bottom w:val="single" w:sz="4" w:space="0" w:color="000000"/>
              <w:right w:val="single" w:sz="4" w:space="0" w:color="000000"/>
            </w:tcBorders>
          </w:tcPr>
          <w:p w14:paraId="62852C2D" w14:textId="77777777" w:rsidR="00D83A4D" w:rsidRDefault="007834AD">
            <w:pPr>
              <w:spacing w:before="40" w:after="40"/>
            </w:pPr>
            <w:r>
              <w:rPr>
                <w:sz w:val="24"/>
              </w:rPr>
              <w:t>Hạ tầng điện toán đám mây có khả năng tự động mở rộng, sao lưu dữ liệu định kỳ, diễn tập sự cố</w:t>
            </w:r>
          </w:p>
        </w:tc>
      </w:tr>
    </w:tbl>
    <w:p w14:paraId="62852C2F" w14:textId="77777777" w:rsidR="00D83A4D" w:rsidRDefault="00D83A4D"/>
    <w:p w14:paraId="62852C30" w14:textId="77777777" w:rsidR="00D83A4D" w:rsidRDefault="007834AD">
      <w:pPr>
        <w:spacing w:before="200" w:after="120" w:line="312" w:lineRule="auto"/>
      </w:pPr>
      <w:r>
        <w:rPr>
          <w:b/>
          <w:sz w:val="28"/>
        </w:rPr>
        <w:t>PHẦN H. TỔ CHỨC BỘ MÁY VÀ NGUỒN NHÂN LỰC</w:t>
      </w:r>
    </w:p>
    <w:p w14:paraId="62852C31" w14:textId="77777777" w:rsidR="00D83A4D" w:rsidRDefault="007834AD">
      <w:pPr>
        <w:spacing w:before="120" w:after="80" w:line="312" w:lineRule="auto"/>
      </w:pPr>
      <w:r>
        <w:rPr>
          <w:b/>
        </w:rPr>
        <w:t>H.1. Sơ đồ khối chức năng</w:t>
      </w:r>
    </w:p>
    <w:p w14:paraId="62852C32" w14:textId="77777777" w:rsidR="00D83A4D" w:rsidRDefault="007834AD">
      <w:pPr>
        <w:spacing w:after="120" w:line="312" w:lineRule="auto"/>
        <w:ind w:firstLine="567"/>
        <w:jc w:val="both"/>
      </w:pPr>
      <w:r>
        <w:t>Bộ máy vận hành VComm được tổ chức theo 07 khối chức năng trực thuộc Ban Giám đốc, bảo đảm phân định rõ trách nhiệm giữa khối tạo doanh thu (Kinh doanh, Marketing/KOC) và khối vận hành nền tảng (Công nghệ, Logistics, Tài chính, Pháp chế).</w:t>
      </w:r>
    </w:p>
    <w:tbl>
      <w:tblPr>
        <w:tblW w:w="0" w:type="auto"/>
        <w:jc w:val="center"/>
        <w:tblCellMar>
          <w:left w:w="10" w:type="dxa"/>
          <w:right w:w="10" w:type="dxa"/>
        </w:tblCellMar>
        <w:tblLook w:val="04A0" w:firstRow="1" w:lastRow="0" w:firstColumn="1" w:lastColumn="0" w:noHBand="0" w:noVBand="1"/>
      </w:tblPr>
      <w:tblGrid>
        <w:gridCol w:w="3021"/>
        <w:gridCol w:w="3020"/>
        <w:gridCol w:w="3020"/>
      </w:tblGrid>
      <w:tr w:rsidR="00D83A4D" w14:paraId="62852C3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33" w14:textId="77777777" w:rsidR="00D83A4D" w:rsidRDefault="007834AD">
            <w:pPr>
              <w:spacing w:before="40" w:after="40"/>
              <w:jc w:val="center"/>
            </w:pPr>
            <w:r>
              <w:rPr>
                <w:b/>
                <w:sz w:val="24"/>
              </w:rPr>
              <w:t>Khối chức năng</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34" w14:textId="77777777" w:rsidR="00D83A4D" w:rsidRDefault="007834AD">
            <w:pPr>
              <w:spacing w:before="40" w:after="40"/>
              <w:jc w:val="center"/>
            </w:pPr>
            <w:r>
              <w:rPr>
                <w:b/>
                <w:sz w:val="24"/>
              </w:rPr>
              <w:t>Nhiệm vụ chính</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35" w14:textId="77777777" w:rsidR="00D83A4D" w:rsidRDefault="007834AD">
            <w:pPr>
              <w:spacing w:before="40" w:after="40"/>
              <w:jc w:val="center"/>
            </w:pPr>
            <w:r>
              <w:rPr>
                <w:b/>
                <w:sz w:val="24"/>
              </w:rPr>
              <w:t>Quy mô nhân sự dự kiến / (cuối năm 1)</w:t>
            </w:r>
          </w:p>
        </w:tc>
      </w:tr>
      <w:tr w:rsidR="00D83A4D" w14:paraId="62852C3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37" w14:textId="77777777" w:rsidR="00D83A4D" w:rsidRDefault="007834AD">
            <w:pPr>
              <w:spacing w:before="40" w:after="40"/>
            </w:pPr>
            <w:r>
              <w:rPr>
                <w:sz w:val="24"/>
              </w:rPr>
              <w:t>Ban Giám đốc</w:t>
            </w:r>
          </w:p>
        </w:tc>
        <w:tc>
          <w:tcPr>
            <w:tcW w:w="3024" w:type="dxa"/>
            <w:tcBorders>
              <w:top w:val="single" w:sz="4" w:space="0" w:color="000000"/>
              <w:left w:val="single" w:sz="4" w:space="0" w:color="000000"/>
              <w:bottom w:val="single" w:sz="4" w:space="0" w:color="000000"/>
              <w:right w:val="single" w:sz="4" w:space="0" w:color="000000"/>
            </w:tcBorders>
          </w:tcPr>
          <w:p w14:paraId="62852C38" w14:textId="77777777" w:rsidR="00D83A4D" w:rsidRDefault="007834AD">
            <w:pPr>
              <w:spacing w:before="40" w:after="40"/>
            </w:pPr>
            <w:r>
              <w:rPr>
                <w:sz w:val="24"/>
              </w:rPr>
              <w:t>Hoạch định chiến lược, phê duyệt ngân sách, giám sát chỉ số giám sát toàn hệ thống</w:t>
            </w:r>
          </w:p>
        </w:tc>
        <w:tc>
          <w:tcPr>
            <w:tcW w:w="3024" w:type="dxa"/>
            <w:tcBorders>
              <w:top w:val="single" w:sz="4" w:space="0" w:color="000000"/>
              <w:left w:val="single" w:sz="4" w:space="0" w:color="000000"/>
              <w:bottom w:val="single" w:sz="4" w:space="0" w:color="000000"/>
              <w:right w:val="single" w:sz="4" w:space="0" w:color="000000"/>
            </w:tcBorders>
          </w:tcPr>
          <w:p w14:paraId="62852C39" w14:textId="77777777" w:rsidR="00D83A4D" w:rsidRDefault="007834AD">
            <w:pPr>
              <w:spacing w:before="40" w:after="40"/>
            </w:pPr>
            <w:r>
              <w:rPr>
                <w:sz w:val="24"/>
              </w:rPr>
              <w:t>3 - 5 người</w:t>
            </w:r>
          </w:p>
        </w:tc>
      </w:tr>
      <w:tr w:rsidR="00D83A4D" w14:paraId="62852C3E"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3B" w14:textId="77777777" w:rsidR="00D83A4D" w:rsidRDefault="007834AD">
            <w:pPr>
              <w:spacing w:before="40" w:after="40"/>
            </w:pPr>
            <w:r>
              <w:rPr>
                <w:sz w:val="24"/>
              </w:rPr>
              <w:t>Khối Kinh doanh</w:t>
            </w:r>
          </w:p>
        </w:tc>
        <w:tc>
          <w:tcPr>
            <w:tcW w:w="3024" w:type="dxa"/>
            <w:tcBorders>
              <w:top w:val="single" w:sz="4" w:space="0" w:color="000000"/>
              <w:left w:val="single" w:sz="4" w:space="0" w:color="000000"/>
              <w:bottom w:val="single" w:sz="4" w:space="0" w:color="000000"/>
              <w:right w:val="single" w:sz="4" w:space="0" w:color="000000"/>
            </w:tcBorders>
          </w:tcPr>
          <w:p w14:paraId="62852C3C" w14:textId="77777777" w:rsidR="00D83A4D" w:rsidRDefault="007834AD">
            <w:pPr>
              <w:spacing w:before="40" w:after="40"/>
            </w:pPr>
            <w:r>
              <w:rPr>
                <w:sz w:val="24"/>
              </w:rPr>
              <w:t>Phát triển Seller, Cửa hàng F2B2B, quản trị tệp khách hàng theo mã giới thiệu</w:t>
            </w:r>
          </w:p>
        </w:tc>
        <w:tc>
          <w:tcPr>
            <w:tcW w:w="3024" w:type="dxa"/>
            <w:tcBorders>
              <w:top w:val="single" w:sz="4" w:space="0" w:color="000000"/>
              <w:left w:val="single" w:sz="4" w:space="0" w:color="000000"/>
              <w:bottom w:val="single" w:sz="4" w:space="0" w:color="000000"/>
              <w:right w:val="single" w:sz="4" w:space="0" w:color="000000"/>
            </w:tcBorders>
          </w:tcPr>
          <w:p w14:paraId="62852C3D" w14:textId="77777777" w:rsidR="00D83A4D" w:rsidRDefault="007834AD">
            <w:pPr>
              <w:spacing w:before="40" w:after="40"/>
            </w:pPr>
            <w:r>
              <w:rPr>
                <w:sz w:val="24"/>
              </w:rPr>
              <w:t>Phát triển đội ngũ kinh doanh nội bộ (Hợp đồng dịch vụ) và thuê 3P để phát triển nhanh</w:t>
            </w:r>
          </w:p>
        </w:tc>
      </w:tr>
      <w:tr w:rsidR="00D83A4D" w14:paraId="62852C42"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3F" w14:textId="77777777" w:rsidR="00D83A4D" w:rsidRDefault="007834AD">
            <w:pPr>
              <w:spacing w:before="40" w:after="40"/>
            </w:pPr>
            <w:r>
              <w:rPr>
                <w:sz w:val="24"/>
              </w:rPr>
              <w:t>Khối Đội Phát triển và Quản lý KOC</w:t>
            </w:r>
          </w:p>
        </w:tc>
        <w:tc>
          <w:tcPr>
            <w:tcW w:w="3024" w:type="dxa"/>
            <w:tcBorders>
              <w:top w:val="single" w:sz="4" w:space="0" w:color="000000"/>
              <w:left w:val="single" w:sz="4" w:space="0" w:color="000000"/>
              <w:bottom w:val="single" w:sz="4" w:space="0" w:color="000000"/>
              <w:right w:val="single" w:sz="4" w:space="0" w:color="000000"/>
            </w:tcBorders>
          </w:tcPr>
          <w:p w14:paraId="62852C40" w14:textId="77777777" w:rsidR="00D83A4D" w:rsidRDefault="007834AD">
            <w:pPr>
              <w:spacing w:before="40" w:after="40"/>
            </w:pPr>
            <w:r>
              <w:rPr>
                <w:sz w:val="24"/>
              </w:rPr>
              <w:t>Tuyển chọn, đào tạo, quản lý mạng lưới KOC/KOL Livestream</w:t>
            </w:r>
          </w:p>
        </w:tc>
        <w:tc>
          <w:tcPr>
            <w:tcW w:w="3024" w:type="dxa"/>
            <w:tcBorders>
              <w:top w:val="single" w:sz="4" w:space="0" w:color="000000"/>
              <w:left w:val="single" w:sz="4" w:space="0" w:color="000000"/>
              <w:bottom w:val="single" w:sz="4" w:space="0" w:color="000000"/>
              <w:right w:val="single" w:sz="4" w:space="0" w:color="000000"/>
            </w:tcBorders>
          </w:tcPr>
          <w:p w14:paraId="62852C41" w14:textId="77777777" w:rsidR="00D83A4D" w:rsidRDefault="007834AD">
            <w:pPr>
              <w:spacing w:before="40" w:after="40"/>
            </w:pPr>
            <w:r>
              <w:rPr>
                <w:sz w:val="24"/>
              </w:rPr>
              <w:t>05 - 10 người</w:t>
            </w:r>
          </w:p>
        </w:tc>
      </w:tr>
      <w:tr w:rsidR="00D83A4D" w14:paraId="62852C4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43" w14:textId="77777777" w:rsidR="00D83A4D" w:rsidRDefault="007834AD">
            <w:pPr>
              <w:spacing w:before="40" w:after="40"/>
            </w:pPr>
            <w:r>
              <w:rPr>
                <w:sz w:val="24"/>
              </w:rPr>
              <w:lastRenderedPageBreak/>
              <w:t>Khối Marketing &amp; Thương hiệu</w:t>
            </w:r>
          </w:p>
        </w:tc>
        <w:tc>
          <w:tcPr>
            <w:tcW w:w="3024" w:type="dxa"/>
            <w:tcBorders>
              <w:top w:val="single" w:sz="4" w:space="0" w:color="000000"/>
              <w:left w:val="single" w:sz="4" w:space="0" w:color="000000"/>
              <w:bottom w:val="single" w:sz="4" w:space="0" w:color="000000"/>
              <w:right w:val="single" w:sz="4" w:space="0" w:color="000000"/>
            </w:tcBorders>
          </w:tcPr>
          <w:p w14:paraId="62852C44" w14:textId="77777777" w:rsidR="00D83A4D" w:rsidRDefault="007834AD">
            <w:pPr>
              <w:spacing w:before="40" w:after="40"/>
            </w:pPr>
            <w:r>
              <w:rPr>
                <w:sz w:val="24"/>
              </w:rPr>
              <w:t>Truyền thông, chiến dịch Ra mắt Quy mô lớn, quản trị ngân sách Phiếu ưu đãi</w:t>
            </w:r>
          </w:p>
        </w:tc>
        <w:tc>
          <w:tcPr>
            <w:tcW w:w="3024" w:type="dxa"/>
            <w:tcBorders>
              <w:top w:val="single" w:sz="4" w:space="0" w:color="000000"/>
              <w:left w:val="single" w:sz="4" w:space="0" w:color="000000"/>
              <w:bottom w:val="single" w:sz="4" w:space="0" w:color="000000"/>
              <w:right w:val="single" w:sz="4" w:space="0" w:color="000000"/>
            </w:tcBorders>
          </w:tcPr>
          <w:p w14:paraId="62852C45" w14:textId="77777777" w:rsidR="00D83A4D" w:rsidRDefault="007834AD">
            <w:pPr>
              <w:spacing w:before="40" w:after="40"/>
            </w:pPr>
            <w:r>
              <w:rPr>
                <w:sz w:val="24"/>
              </w:rPr>
              <w:t>03 - 05 người</w:t>
            </w:r>
          </w:p>
        </w:tc>
      </w:tr>
      <w:tr w:rsidR="00D83A4D" w14:paraId="62852C4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47" w14:textId="77777777" w:rsidR="00D83A4D" w:rsidRDefault="007834AD">
            <w:pPr>
              <w:spacing w:before="40" w:after="40"/>
            </w:pPr>
            <w:r>
              <w:rPr>
                <w:sz w:val="24"/>
              </w:rPr>
              <w:t>Khối Công nghệ</w:t>
            </w:r>
          </w:p>
        </w:tc>
        <w:tc>
          <w:tcPr>
            <w:tcW w:w="3024" w:type="dxa"/>
            <w:tcBorders>
              <w:top w:val="single" w:sz="4" w:space="0" w:color="000000"/>
              <w:left w:val="single" w:sz="4" w:space="0" w:color="000000"/>
              <w:bottom w:val="single" w:sz="4" w:space="0" w:color="000000"/>
              <w:right w:val="single" w:sz="4" w:space="0" w:color="000000"/>
            </w:tcBorders>
          </w:tcPr>
          <w:p w14:paraId="62852C48" w14:textId="77777777" w:rsidR="00D83A4D" w:rsidRDefault="007834AD">
            <w:pPr>
              <w:spacing w:before="40" w:after="40"/>
            </w:pPr>
            <w:r>
              <w:rPr>
                <w:sz w:val="24"/>
              </w:rPr>
              <w:t>Phát triển App, 4 Cổng thông tin, iPOS, hạ tầng dữ liệu và bảo mật</w:t>
            </w:r>
          </w:p>
        </w:tc>
        <w:tc>
          <w:tcPr>
            <w:tcW w:w="3024" w:type="dxa"/>
            <w:tcBorders>
              <w:top w:val="single" w:sz="4" w:space="0" w:color="000000"/>
              <w:left w:val="single" w:sz="4" w:space="0" w:color="000000"/>
              <w:bottom w:val="single" w:sz="4" w:space="0" w:color="000000"/>
              <w:right w:val="single" w:sz="4" w:space="0" w:color="000000"/>
            </w:tcBorders>
          </w:tcPr>
          <w:p w14:paraId="62852C49" w14:textId="77777777" w:rsidR="00D83A4D" w:rsidRDefault="007834AD">
            <w:pPr>
              <w:spacing w:before="40" w:after="40"/>
            </w:pPr>
            <w:r>
              <w:rPr>
                <w:sz w:val="24"/>
              </w:rPr>
              <w:t>05 - 10 kỹ sư hoặc thuê đội outsource</w:t>
            </w:r>
          </w:p>
        </w:tc>
      </w:tr>
      <w:tr w:rsidR="00D83A4D" w14:paraId="62852C4E"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4B" w14:textId="77777777" w:rsidR="00D83A4D" w:rsidRDefault="007834AD">
            <w:pPr>
              <w:spacing w:before="40" w:after="40"/>
            </w:pPr>
            <w:r>
              <w:rPr>
                <w:sz w:val="24"/>
              </w:rPr>
              <w:t>Khối Logistics &amp; O2O</w:t>
            </w:r>
          </w:p>
        </w:tc>
        <w:tc>
          <w:tcPr>
            <w:tcW w:w="3024" w:type="dxa"/>
            <w:tcBorders>
              <w:top w:val="single" w:sz="4" w:space="0" w:color="000000"/>
              <w:left w:val="single" w:sz="4" w:space="0" w:color="000000"/>
              <w:bottom w:val="single" w:sz="4" w:space="0" w:color="000000"/>
              <w:right w:val="single" w:sz="4" w:space="0" w:color="000000"/>
            </w:tcBorders>
          </w:tcPr>
          <w:p w14:paraId="62852C4C" w14:textId="77777777" w:rsidR="00D83A4D" w:rsidRDefault="007834AD">
            <w:pPr>
              <w:spacing w:before="40" w:after="40"/>
            </w:pPr>
            <w:r>
              <w:rPr>
                <w:sz w:val="24"/>
              </w:rPr>
              <w:t>Vận hành kho Dropship, mạng lưới Trạm Hub, điều phối giao nhận</w:t>
            </w:r>
          </w:p>
        </w:tc>
        <w:tc>
          <w:tcPr>
            <w:tcW w:w="3024" w:type="dxa"/>
            <w:tcBorders>
              <w:top w:val="single" w:sz="4" w:space="0" w:color="000000"/>
              <w:left w:val="single" w:sz="4" w:space="0" w:color="000000"/>
              <w:bottom w:val="single" w:sz="4" w:space="0" w:color="000000"/>
              <w:right w:val="single" w:sz="4" w:space="0" w:color="000000"/>
            </w:tcBorders>
          </w:tcPr>
          <w:p w14:paraId="62852C4D" w14:textId="77777777" w:rsidR="00D83A4D" w:rsidRDefault="007834AD">
            <w:pPr>
              <w:spacing w:before="40" w:after="40"/>
            </w:pPr>
            <w:r>
              <w:rPr>
                <w:sz w:val="24"/>
              </w:rPr>
              <w:t>02 - 03 người</w:t>
            </w:r>
          </w:p>
        </w:tc>
      </w:tr>
      <w:tr w:rsidR="00D83A4D" w14:paraId="62852C52"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4F" w14:textId="77777777" w:rsidR="00D83A4D" w:rsidRDefault="007834AD">
            <w:pPr>
              <w:spacing w:before="40" w:after="40"/>
            </w:pPr>
            <w:r>
              <w:rPr>
                <w:sz w:val="24"/>
              </w:rPr>
              <w:t>Khối Tài chính - Kế toán</w:t>
            </w:r>
          </w:p>
        </w:tc>
        <w:tc>
          <w:tcPr>
            <w:tcW w:w="3024" w:type="dxa"/>
            <w:tcBorders>
              <w:top w:val="single" w:sz="4" w:space="0" w:color="000000"/>
              <w:left w:val="single" w:sz="4" w:space="0" w:color="000000"/>
              <w:bottom w:val="single" w:sz="4" w:space="0" w:color="000000"/>
              <w:right w:val="single" w:sz="4" w:space="0" w:color="000000"/>
            </w:tcBorders>
          </w:tcPr>
          <w:p w14:paraId="62852C50" w14:textId="77777777" w:rsidR="00D83A4D" w:rsidRDefault="007834AD">
            <w:pPr>
              <w:spacing w:before="40" w:after="40"/>
            </w:pPr>
            <w:r>
              <w:rPr>
                <w:sz w:val="24"/>
              </w:rPr>
              <w:t>Đối soát dòng tiền, quản lý Tài khoản Đảm bảo, báo cáo tài chính</w:t>
            </w:r>
          </w:p>
        </w:tc>
        <w:tc>
          <w:tcPr>
            <w:tcW w:w="3024" w:type="dxa"/>
            <w:tcBorders>
              <w:top w:val="single" w:sz="4" w:space="0" w:color="000000"/>
              <w:left w:val="single" w:sz="4" w:space="0" w:color="000000"/>
              <w:bottom w:val="single" w:sz="4" w:space="0" w:color="000000"/>
              <w:right w:val="single" w:sz="4" w:space="0" w:color="000000"/>
            </w:tcBorders>
          </w:tcPr>
          <w:p w14:paraId="62852C51" w14:textId="77777777" w:rsidR="00D83A4D" w:rsidRDefault="007834AD">
            <w:pPr>
              <w:spacing w:before="40" w:after="40"/>
            </w:pPr>
            <w:r>
              <w:rPr>
                <w:sz w:val="24"/>
              </w:rPr>
              <w:t>02 - 03 người</w:t>
            </w:r>
          </w:p>
        </w:tc>
      </w:tr>
      <w:tr w:rsidR="00D83A4D" w14:paraId="62852C5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53" w14:textId="77777777" w:rsidR="00D83A4D" w:rsidRDefault="007834AD">
            <w:pPr>
              <w:spacing w:before="40" w:after="40"/>
            </w:pPr>
            <w:r>
              <w:rPr>
                <w:sz w:val="24"/>
              </w:rPr>
              <w:t>Khối Pháp chế - Tuân thủ</w:t>
            </w:r>
          </w:p>
        </w:tc>
        <w:tc>
          <w:tcPr>
            <w:tcW w:w="3024" w:type="dxa"/>
            <w:tcBorders>
              <w:top w:val="single" w:sz="4" w:space="0" w:color="000000"/>
              <w:left w:val="single" w:sz="4" w:space="0" w:color="000000"/>
              <w:bottom w:val="single" w:sz="4" w:space="0" w:color="000000"/>
              <w:right w:val="single" w:sz="4" w:space="0" w:color="000000"/>
            </w:tcBorders>
          </w:tcPr>
          <w:p w14:paraId="62852C54" w14:textId="77777777" w:rsidR="00D83A4D" w:rsidRDefault="007834AD">
            <w:pPr>
              <w:spacing w:before="40" w:after="40"/>
            </w:pPr>
            <w:r>
              <w:rPr>
                <w:sz w:val="24"/>
              </w:rPr>
              <w:t>Hồ sơ pháp lý Sàn TMĐT, hợp đồng đối tác, tuân thủ thuế</w:t>
            </w:r>
          </w:p>
        </w:tc>
        <w:tc>
          <w:tcPr>
            <w:tcW w:w="3024" w:type="dxa"/>
            <w:tcBorders>
              <w:top w:val="single" w:sz="4" w:space="0" w:color="000000"/>
              <w:left w:val="single" w:sz="4" w:space="0" w:color="000000"/>
              <w:bottom w:val="single" w:sz="4" w:space="0" w:color="000000"/>
              <w:right w:val="single" w:sz="4" w:space="0" w:color="000000"/>
            </w:tcBorders>
          </w:tcPr>
          <w:p w14:paraId="62852C55" w14:textId="77777777" w:rsidR="00D83A4D" w:rsidRDefault="007834AD">
            <w:pPr>
              <w:spacing w:before="40" w:after="40"/>
            </w:pPr>
            <w:r>
              <w:rPr>
                <w:sz w:val="24"/>
              </w:rPr>
              <w:t>03 - 05 người</w:t>
            </w:r>
          </w:p>
        </w:tc>
      </w:tr>
    </w:tbl>
    <w:p w14:paraId="62852C57" w14:textId="77777777" w:rsidR="00D83A4D" w:rsidRDefault="00D83A4D"/>
    <w:p w14:paraId="62852C58" w14:textId="77777777" w:rsidR="00D83A4D" w:rsidRDefault="007834AD">
      <w:pPr>
        <w:spacing w:before="120" w:after="80" w:line="312" w:lineRule="auto"/>
      </w:pPr>
      <w:r>
        <w:rPr>
          <w:b/>
        </w:rPr>
        <w:t>H.2. Cơ chế hoa hồng ghi nhận kép cho đội ngũ Kinh doanh</w:t>
      </w:r>
    </w:p>
    <w:p w14:paraId="62852C59" w14:textId="77777777" w:rsidR="00D83A4D" w:rsidRDefault="007834AD">
      <w:pPr>
        <w:spacing w:after="120" w:line="312" w:lineRule="auto"/>
        <w:ind w:firstLine="567"/>
        <w:jc w:val="both"/>
      </w:pPr>
      <w:r>
        <w:t>Đội ngũ Mạng lưới Kinh doanh và Đội Phát triển và Quản lý KOC được áp dụng cơ chế hoa hồng gắn mã giới thiệu theo cả hai chiều:</w:t>
      </w:r>
    </w:p>
    <w:p w14:paraId="62852C5A" w14:textId="77777777" w:rsidR="00D83A4D" w:rsidRDefault="007834AD">
      <w:pPr>
        <w:spacing w:after="60" w:line="312" w:lineRule="auto"/>
        <w:jc w:val="both"/>
      </w:pPr>
      <w:r>
        <w:t>- Hoa hồng phát triển mới (thu hút Seller/Chủ trạm/KOC gia nhập nền tảng) và</w:t>
      </w:r>
    </w:p>
    <w:p w14:paraId="62852C5B" w14:textId="77777777" w:rsidR="00D83A4D" w:rsidRDefault="007834AD">
      <w:pPr>
        <w:spacing w:after="60" w:line="312" w:lineRule="auto"/>
        <w:jc w:val="both"/>
      </w:pPr>
      <w:r>
        <w:t>- Hoa hồng duy trì theo doanh số phát sinh định kỳ từ tệp đối tác đã quản lý, nhằm khuyến khích chăm sóc dài hạn, không chỉ chạy theo chỉ tiêu tuyển mới.</w:t>
      </w:r>
    </w:p>
    <w:p w14:paraId="62852C5C" w14:textId="77777777" w:rsidR="00D83A4D" w:rsidRDefault="007834AD">
      <w:pPr>
        <w:spacing w:before="120" w:after="80" w:line="312" w:lineRule="auto"/>
      </w:pPr>
      <w:r>
        <w:rPr>
          <w:b/>
        </w:rPr>
        <w:t>H.3. Kế hoạch tuyển dụng theo giai đoạn</w:t>
      </w:r>
    </w:p>
    <w:p w14:paraId="62852C5D" w14:textId="77777777" w:rsidR="00D83A4D" w:rsidRDefault="007834AD">
      <w:pPr>
        <w:spacing w:after="60" w:line="312" w:lineRule="auto"/>
        <w:jc w:val="both"/>
      </w:pPr>
      <w:r>
        <w:t>- Giai đoạn 1 (Quý I năm 2027): Tuyển 5-10 Đội Phát triển và Quản lý KOC, 50 Đội Kinh doanh Nòng cốt, đội ngũ Công nghệ nòng cốt để hoàn thiện Ứng dụng v1.0 và 4 Cổng thông tin.</w:t>
      </w:r>
    </w:p>
    <w:p w14:paraId="62852C5E" w14:textId="77777777" w:rsidR="00D83A4D" w:rsidRDefault="007834AD">
      <w:pPr>
        <w:spacing w:after="60" w:line="312" w:lineRule="auto"/>
        <w:jc w:val="both"/>
      </w:pPr>
      <w:r>
        <w:t>- Giai đoạn 2 (Quý II năm 2027): Bổ sung nhân sự Logistics vận hành 50 Trạm Hub thử nghiệm, đội ngũ CSKH xử lý khiếu nại thử nghiệm.</w:t>
      </w:r>
    </w:p>
    <w:p w14:paraId="62852C5F" w14:textId="77777777" w:rsidR="00D83A4D" w:rsidRDefault="007834AD">
      <w:pPr>
        <w:spacing w:after="60" w:line="312" w:lineRule="auto"/>
        <w:jc w:val="both"/>
      </w:pPr>
      <w:r>
        <w:t>- Giai đoạn 3 (Quý III năm 2027): Mở rộng đội ngũ Kinh doanh lên 500+, tuyển dụng cấp tốc đội ngũ vận hành phủ 1.000+ cửa hàng F2B2B cho chiến dịch Ra mắt Quy mô lớn.</w:t>
      </w:r>
    </w:p>
    <w:p w14:paraId="62852C60" w14:textId="77777777" w:rsidR="00D83A4D" w:rsidRDefault="007834AD">
      <w:pPr>
        <w:spacing w:after="60" w:line="312" w:lineRule="auto"/>
        <w:jc w:val="both"/>
      </w:pPr>
      <w:r>
        <w:t>- Giai đoạn 4 (Quý IV năm 2027): Ổn định tổ chức, thành lập VComm Học viện đào tạo nội bộ, chuẩn bị bộ máy nhân sự cho kế hoạch Năm 2.</w:t>
      </w:r>
    </w:p>
    <w:p w14:paraId="62852C61" w14:textId="77777777" w:rsidR="00D83A4D" w:rsidRDefault="007834AD">
      <w:pPr>
        <w:spacing w:before="200" w:after="120" w:line="312" w:lineRule="auto"/>
      </w:pPr>
      <w:r>
        <w:rPr>
          <w:b/>
          <w:sz w:val="28"/>
        </w:rPr>
        <w:t>PHẦN I. HỆ THỐNG CHỈ SỐ GIÁM SÁT VÀ ĐÁNH GIÁ HIỆU QUẢ</w:t>
      </w:r>
    </w:p>
    <w:p w14:paraId="62852C62" w14:textId="77777777" w:rsidR="00D83A4D" w:rsidRDefault="007834AD">
      <w:pPr>
        <w:spacing w:before="120" w:after="80" w:line="312" w:lineRule="auto"/>
      </w:pPr>
      <w:r>
        <w:rPr>
          <w:b/>
        </w:rPr>
        <w:t>I.1. Nhóm chỉ số tăng trưởng nền tảng</w:t>
      </w:r>
    </w:p>
    <w:tbl>
      <w:tblPr>
        <w:tblW w:w="0" w:type="auto"/>
        <w:jc w:val="center"/>
        <w:tblCellMar>
          <w:left w:w="10" w:type="dxa"/>
          <w:right w:w="10" w:type="dxa"/>
        </w:tblCellMar>
        <w:tblLook w:val="04A0" w:firstRow="1" w:lastRow="0" w:firstColumn="1" w:lastColumn="0" w:noHBand="0" w:noVBand="1"/>
      </w:tblPr>
      <w:tblGrid>
        <w:gridCol w:w="3020"/>
        <w:gridCol w:w="3021"/>
        <w:gridCol w:w="3020"/>
      </w:tblGrid>
      <w:tr w:rsidR="00D83A4D" w14:paraId="62852C6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63" w14:textId="77777777" w:rsidR="00D83A4D" w:rsidRDefault="007834AD">
            <w:pPr>
              <w:spacing w:before="40" w:after="40"/>
              <w:jc w:val="center"/>
            </w:pPr>
            <w:r>
              <w:rPr>
                <w:b/>
                <w:sz w:val="24"/>
              </w:rPr>
              <w:t>Chỉ số</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64" w14:textId="77777777" w:rsidR="00D83A4D" w:rsidRDefault="007834AD">
            <w:pPr>
              <w:spacing w:before="40" w:after="40"/>
              <w:jc w:val="center"/>
            </w:pPr>
            <w:r>
              <w:rPr>
                <w:b/>
                <w:sz w:val="24"/>
              </w:rPr>
              <w:t>Ý nghĩa</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65" w14:textId="77777777" w:rsidR="00D83A4D" w:rsidRDefault="007834AD">
            <w:pPr>
              <w:spacing w:before="40" w:after="40"/>
              <w:jc w:val="center"/>
            </w:pPr>
            <w:r>
              <w:rPr>
                <w:b/>
                <w:sz w:val="24"/>
              </w:rPr>
              <w:t>Tần suất báo cáo</w:t>
            </w:r>
          </w:p>
        </w:tc>
      </w:tr>
      <w:tr w:rsidR="00D83A4D" w14:paraId="62852C6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67" w14:textId="77777777" w:rsidR="00D83A4D" w:rsidRDefault="007834AD">
            <w:pPr>
              <w:spacing w:before="40" w:after="40"/>
            </w:pPr>
            <w:r>
              <w:rPr>
                <w:sz w:val="24"/>
              </w:rPr>
              <w:t>Giá trị giao dịch</w:t>
            </w:r>
          </w:p>
        </w:tc>
        <w:tc>
          <w:tcPr>
            <w:tcW w:w="3024" w:type="dxa"/>
            <w:tcBorders>
              <w:top w:val="single" w:sz="4" w:space="0" w:color="000000"/>
              <w:left w:val="single" w:sz="4" w:space="0" w:color="000000"/>
              <w:bottom w:val="single" w:sz="4" w:space="0" w:color="000000"/>
              <w:right w:val="single" w:sz="4" w:space="0" w:color="000000"/>
            </w:tcBorders>
          </w:tcPr>
          <w:p w14:paraId="62852C68" w14:textId="77777777" w:rsidR="00D83A4D" w:rsidRDefault="007834AD">
            <w:pPr>
              <w:spacing w:before="40" w:after="40"/>
            </w:pPr>
            <w:r>
              <w:rPr>
                <w:sz w:val="24"/>
              </w:rPr>
              <w:t>Tổng giá trị giao dịch toàn nền tảng</w:t>
            </w:r>
          </w:p>
        </w:tc>
        <w:tc>
          <w:tcPr>
            <w:tcW w:w="3024" w:type="dxa"/>
            <w:tcBorders>
              <w:top w:val="single" w:sz="4" w:space="0" w:color="000000"/>
              <w:left w:val="single" w:sz="4" w:space="0" w:color="000000"/>
              <w:bottom w:val="single" w:sz="4" w:space="0" w:color="000000"/>
              <w:right w:val="single" w:sz="4" w:space="0" w:color="000000"/>
            </w:tcBorders>
          </w:tcPr>
          <w:p w14:paraId="62852C69" w14:textId="77777777" w:rsidR="00D83A4D" w:rsidRDefault="007834AD">
            <w:pPr>
              <w:spacing w:before="40" w:after="40"/>
            </w:pPr>
            <w:r>
              <w:rPr>
                <w:sz w:val="24"/>
              </w:rPr>
              <w:t>Hằng ngày / hằng tuần</w:t>
            </w:r>
          </w:p>
        </w:tc>
      </w:tr>
      <w:tr w:rsidR="00D83A4D" w14:paraId="62852C6E"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6B" w14:textId="77777777" w:rsidR="00D83A4D" w:rsidRDefault="007834AD">
            <w:pPr>
              <w:spacing w:before="40" w:after="40"/>
            </w:pPr>
            <w:r>
              <w:rPr>
                <w:sz w:val="24"/>
              </w:rPr>
              <w:lastRenderedPageBreak/>
              <w:t>Người dùng hoạt động</w:t>
            </w:r>
          </w:p>
        </w:tc>
        <w:tc>
          <w:tcPr>
            <w:tcW w:w="3024" w:type="dxa"/>
            <w:tcBorders>
              <w:top w:val="single" w:sz="4" w:space="0" w:color="000000"/>
              <w:left w:val="single" w:sz="4" w:space="0" w:color="000000"/>
              <w:bottom w:val="single" w:sz="4" w:space="0" w:color="000000"/>
              <w:right w:val="single" w:sz="4" w:space="0" w:color="000000"/>
            </w:tcBorders>
          </w:tcPr>
          <w:p w14:paraId="62852C6C" w14:textId="77777777" w:rsidR="00D83A4D" w:rsidRDefault="007834AD">
            <w:pPr>
              <w:spacing w:before="40" w:after="40"/>
            </w:pPr>
            <w:r>
              <w:rPr>
                <w:sz w:val="24"/>
              </w:rPr>
              <w:t>Số người dùng phát sinh giao dịch trong kỳ</w:t>
            </w:r>
          </w:p>
        </w:tc>
        <w:tc>
          <w:tcPr>
            <w:tcW w:w="3024" w:type="dxa"/>
            <w:tcBorders>
              <w:top w:val="single" w:sz="4" w:space="0" w:color="000000"/>
              <w:left w:val="single" w:sz="4" w:space="0" w:color="000000"/>
              <w:bottom w:val="single" w:sz="4" w:space="0" w:color="000000"/>
              <w:right w:val="single" w:sz="4" w:space="0" w:color="000000"/>
            </w:tcBorders>
          </w:tcPr>
          <w:p w14:paraId="62852C6D" w14:textId="77777777" w:rsidR="00D83A4D" w:rsidRDefault="007834AD">
            <w:pPr>
              <w:spacing w:before="40" w:after="40"/>
            </w:pPr>
            <w:r>
              <w:rPr>
                <w:sz w:val="24"/>
              </w:rPr>
              <w:t>Hằng tuần</w:t>
            </w:r>
          </w:p>
        </w:tc>
      </w:tr>
      <w:tr w:rsidR="00D83A4D" w14:paraId="62852C72"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6F" w14:textId="77777777" w:rsidR="00D83A4D" w:rsidRDefault="007834AD">
            <w:pPr>
              <w:spacing w:before="40" w:after="40"/>
            </w:pPr>
            <w:r>
              <w:rPr>
                <w:sz w:val="24"/>
              </w:rPr>
              <w:t>Giá trị đơn hàng trung bình</w:t>
            </w:r>
          </w:p>
        </w:tc>
        <w:tc>
          <w:tcPr>
            <w:tcW w:w="3024" w:type="dxa"/>
            <w:tcBorders>
              <w:top w:val="single" w:sz="4" w:space="0" w:color="000000"/>
              <w:left w:val="single" w:sz="4" w:space="0" w:color="000000"/>
              <w:bottom w:val="single" w:sz="4" w:space="0" w:color="000000"/>
              <w:right w:val="single" w:sz="4" w:space="0" w:color="000000"/>
            </w:tcBorders>
          </w:tcPr>
          <w:p w14:paraId="62852C70" w14:textId="77777777" w:rsidR="00D83A4D" w:rsidRDefault="007834AD">
            <w:pPr>
              <w:spacing w:before="40" w:after="40"/>
            </w:pPr>
            <w:r>
              <w:rPr>
                <w:sz w:val="24"/>
              </w:rPr>
              <w:t>Tổng giá trị đơn hàng / Số đơn hàng trong kỳ</w:t>
            </w:r>
          </w:p>
        </w:tc>
        <w:tc>
          <w:tcPr>
            <w:tcW w:w="3024" w:type="dxa"/>
            <w:tcBorders>
              <w:top w:val="single" w:sz="4" w:space="0" w:color="000000"/>
              <w:left w:val="single" w:sz="4" w:space="0" w:color="000000"/>
              <w:bottom w:val="single" w:sz="4" w:space="0" w:color="000000"/>
              <w:right w:val="single" w:sz="4" w:space="0" w:color="000000"/>
            </w:tcBorders>
          </w:tcPr>
          <w:p w14:paraId="62852C71" w14:textId="77777777" w:rsidR="00D83A4D" w:rsidRDefault="007834AD">
            <w:pPr>
              <w:spacing w:before="40" w:after="40"/>
            </w:pPr>
            <w:r>
              <w:rPr>
                <w:sz w:val="24"/>
              </w:rPr>
              <w:t>Hằng tuần</w:t>
            </w:r>
          </w:p>
        </w:tc>
      </w:tr>
      <w:tr w:rsidR="00D83A4D" w14:paraId="62852C76"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73" w14:textId="77777777" w:rsidR="00D83A4D" w:rsidRDefault="007834AD">
            <w:pPr>
              <w:spacing w:before="40" w:after="40"/>
            </w:pPr>
            <w:r>
              <w:rPr>
                <w:sz w:val="24"/>
              </w:rPr>
              <w:t>Tỷ lệ tái mua</w:t>
            </w:r>
          </w:p>
        </w:tc>
        <w:tc>
          <w:tcPr>
            <w:tcW w:w="3024" w:type="dxa"/>
            <w:tcBorders>
              <w:top w:val="single" w:sz="4" w:space="0" w:color="000000"/>
              <w:left w:val="single" w:sz="4" w:space="0" w:color="000000"/>
              <w:bottom w:val="single" w:sz="4" w:space="0" w:color="000000"/>
              <w:right w:val="single" w:sz="4" w:space="0" w:color="000000"/>
            </w:tcBorders>
          </w:tcPr>
          <w:p w14:paraId="62852C74" w14:textId="77777777" w:rsidR="00D83A4D" w:rsidRDefault="007834AD">
            <w:pPr>
              <w:spacing w:before="40" w:after="40"/>
            </w:pPr>
            <w:r>
              <w:rPr>
                <w:sz w:val="24"/>
              </w:rPr>
              <w:t>Tỷ lệ khách hàng quay lại mua trong 30 ngày</w:t>
            </w:r>
          </w:p>
        </w:tc>
        <w:tc>
          <w:tcPr>
            <w:tcW w:w="3024" w:type="dxa"/>
            <w:tcBorders>
              <w:top w:val="single" w:sz="4" w:space="0" w:color="000000"/>
              <w:left w:val="single" w:sz="4" w:space="0" w:color="000000"/>
              <w:bottom w:val="single" w:sz="4" w:space="0" w:color="000000"/>
              <w:right w:val="single" w:sz="4" w:space="0" w:color="000000"/>
            </w:tcBorders>
          </w:tcPr>
          <w:p w14:paraId="62852C75" w14:textId="77777777" w:rsidR="00D83A4D" w:rsidRDefault="007834AD">
            <w:pPr>
              <w:spacing w:before="40" w:after="40"/>
            </w:pPr>
            <w:r>
              <w:rPr>
                <w:sz w:val="24"/>
              </w:rPr>
              <w:t>Hằng tháng</w:t>
            </w:r>
          </w:p>
        </w:tc>
      </w:tr>
      <w:tr w:rsidR="00D83A4D" w14:paraId="62852C7A"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77" w14:textId="77777777" w:rsidR="00D83A4D" w:rsidRDefault="007834AD">
            <w:pPr>
              <w:spacing w:before="40" w:after="40"/>
            </w:pPr>
            <w:r>
              <w:rPr>
                <w:sz w:val="24"/>
              </w:rPr>
              <w:t>Số lượng Trạm Hub hoạt động</w:t>
            </w:r>
          </w:p>
        </w:tc>
        <w:tc>
          <w:tcPr>
            <w:tcW w:w="3024" w:type="dxa"/>
            <w:tcBorders>
              <w:top w:val="single" w:sz="4" w:space="0" w:color="000000"/>
              <w:left w:val="single" w:sz="4" w:space="0" w:color="000000"/>
              <w:bottom w:val="single" w:sz="4" w:space="0" w:color="000000"/>
              <w:right w:val="single" w:sz="4" w:space="0" w:color="000000"/>
            </w:tcBorders>
          </w:tcPr>
          <w:p w14:paraId="62852C78" w14:textId="77777777" w:rsidR="00D83A4D" w:rsidRDefault="007834AD">
            <w:pPr>
              <w:spacing w:before="40" w:after="40"/>
            </w:pPr>
            <w:r>
              <w:rPr>
                <w:sz w:val="24"/>
              </w:rPr>
              <w:t>Số điểm nhận/gửi hàng đang vận hành đạt chuẩn</w:t>
            </w:r>
          </w:p>
        </w:tc>
        <w:tc>
          <w:tcPr>
            <w:tcW w:w="3024" w:type="dxa"/>
            <w:tcBorders>
              <w:top w:val="single" w:sz="4" w:space="0" w:color="000000"/>
              <w:left w:val="single" w:sz="4" w:space="0" w:color="000000"/>
              <w:bottom w:val="single" w:sz="4" w:space="0" w:color="000000"/>
              <w:right w:val="single" w:sz="4" w:space="0" w:color="000000"/>
            </w:tcBorders>
          </w:tcPr>
          <w:p w14:paraId="62852C79" w14:textId="77777777" w:rsidR="00D83A4D" w:rsidRDefault="007834AD">
            <w:pPr>
              <w:spacing w:before="40" w:after="40"/>
            </w:pPr>
            <w:r>
              <w:rPr>
                <w:sz w:val="24"/>
              </w:rPr>
              <w:t>Hằng tháng</w:t>
            </w:r>
          </w:p>
        </w:tc>
      </w:tr>
    </w:tbl>
    <w:p w14:paraId="62852C7B" w14:textId="77777777" w:rsidR="00D83A4D" w:rsidRDefault="00D83A4D"/>
    <w:p w14:paraId="62852C7C" w14:textId="77777777" w:rsidR="00D83A4D" w:rsidRDefault="007834AD">
      <w:pPr>
        <w:spacing w:before="120" w:after="80" w:line="312" w:lineRule="auto"/>
      </w:pPr>
      <w:r>
        <w:rPr>
          <w:b/>
        </w:rPr>
        <w:t>I.2. Nhóm chỉ số vận hành và chất lượng dịch vụ</w:t>
      </w:r>
    </w:p>
    <w:tbl>
      <w:tblPr>
        <w:tblW w:w="0" w:type="auto"/>
        <w:jc w:val="center"/>
        <w:tblCellMar>
          <w:left w:w="10" w:type="dxa"/>
          <w:right w:w="10" w:type="dxa"/>
        </w:tblCellMar>
        <w:tblLook w:val="04A0" w:firstRow="1" w:lastRow="0" w:firstColumn="1" w:lastColumn="0" w:noHBand="0" w:noVBand="1"/>
      </w:tblPr>
      <w:tblGrid>
        <w:gridCol w:w="3021"/>
        <w:gridCol w:w="3020"/>
        <w:gridCol w:w="3020"/>
      </w:tblGrid>
      <w:tr w:rsidR="00D83A4D" w14:paraId="62852C80"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7D" w14:textId="77777777" w:rsidR="00D83A4D" w:rsidRDefault="007834AD">
            <w:pPr>
              <w:spacing w:before="40" w:after="40"/>
              <w:jc w:val="center"/>
            </w:pPr>
            <w:r>
              <w:rPr>
                <w:b/>
                <w:sz w:val="24"/>
              </w:rPr>
              <w:t>Chỉ số</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7E" w14:textId="77777777" w:rsidR="00D83A4D" w:rsidRDefault="007834AD">
            <w:pPr>
              <w:spacing w:before="40" w:after="40"/>
              <w:jc w:val="center"/>
            </w:pPr>
            <w:r>
              <w:rPr>
                <w:b/>
                <w:sz w:val="24"/>
              </w:rPr>
              <w:t>Mục tiêu</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62852C7F" w14:textId="77777777" w:rsidR="00D83A4D" w:rsidRDefault="007834AD">
            <w:pPr>
              <w:spacing w:before="40" w:after="40"/>
              <w:jc w:val="center"/>
            </w:pPr>
            <w:r>
              <w:rPr>
                <w:b/>
                <w:sz w:val="24"/>
              </w:rPr>
              <w:t>Ghi chú</w:t>
            </w:r>
          </w:p>
        </w:tc>
      </w:tr>
      <w:tr w:rsidR="00D83A4D" w14:paraId="62852C84"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81" w14:textId="77777777" w:rsidR="00D83A4D" w:rsidRDefault="007834AD">
            <w:pPr>
              <w:spacing w:before="40" w:after="40"/>
            </w:pPr>
            <w:r>
              <w:rPr>
                <w:sz w:val="24"/>
              </w:rPr>
              <w:t>Tỷ lệ bùng đơn thanh toán khi nhận hàng</w:t>
            </w:r>
          </w:p>
        </w:tc>
        <w:tc>
          <w:tcPr>
            <w:tcW w:w="3024" w:type="dxa"/>
            <w:tcBorders>
              <w:top w:val="single" w:sz="4" w:space="0" w:color="000000"/>
              <w:left w:val="single" w:sz="4" w:space="0" w:color="000000"/>
              <w:bottom w:val="single" w:sz="4" w:space="0" w:color="000000"/>
              <w:right w:val="single" w:sz="4" w:space="0" w:color="000000"/>
            </w:tcBorders>
          </w:tcPr>
          <w:p w14:paraId="62852C82" w14:textId="77777777" w:rsidR="00D83A4D" w:rsidRDefault="007834AD">
            <w:pPr>
              <w:spacing w:before="40" w:after="40"/>
            </w:pPr>
            <w:r>
              <w:rPr>
                <w:sz w:val="24"/>
              </w:rPr>
              <w:t>&lt; 15%</w:t>
            </w:r>
          </w:p>
        </w:tc>
        <w:tc>
          <w:tcPr>
            <w:tcW w:w="3024" w:type="dxa"/>
            <w:tcBorders>
              <w:top w:val="single" w:sz="4" w:space="0" w:color="000000"/>
              <w:left w:val="single" w:sz="4" w:space="0" w:color="000000"/>
              <w:bottom w:val="single" w:sz="4" w:space="0" w:color="000000"/>
              <w:right w:val="single" w:sz="4" w:space="0" w:color="000000"/>
            </w:tcBorders>
          </w:tcPr>
          <w:p w14:paraId="62852C83" w14:textId="77777777" w:rsidR="00D83A4D" w:rsidRDefault="007834AD">
            <w:pPr>
              <w:spacing w:before="40" w:after="40"/>
            </w:pPr>
            <w:r>
              <w:rPr>
                <w:sz w:val="24"/>
              </w:rPr>
              <w:t>Theo dõi theo từng kho Dropship</w:t>
            </w:r>
          </w:p>
        </w:tc>
      </w:tr>
      <w:tr w:rsidR="00D83A4D" w14:paraId="62852C88"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85" w14:textId="77777777" w:rsidR="00D83A4D" w:rsidRDefault="007834AD">
            <w:pPr>
              <w:spacing w:before="40" w:after="40"/>
            </w:pPr>
            <w:r>
              <w:rPr>
                <w:sz w:val="24"/>
              </w:rPr>
              <w:t>Thời gian đóng gói</w:t>
            </w:r>
          </w:p>
        </w:tc>
        <w:tc>
          <w:tcPr>
            <w:tcW w:w="3024" w:type="dxa"/>
            <w:tcBorders>
              <w:top w:val="single" w:sz="4" w:space="0" w:color="000000"/>
              <w:left w:val="single" w:sz="4" w:space="0" w:color="000000"/>
              <w:bottom w:val="single" w:sz="4" w:space="0" w:color="000000"/>
              <w:right w:val="single" w:sz="4" w:space="0" w:color="000000"/>
            </w:tcBorders>
          </w:tcPr>
          <w:p w14:paraId="62852C86" w14:textId="77777777" w:rsidR="00D83A4D" w:rsidRDefault="007834AD">
            <w:pPr>
              <w:spacing w:before="40" w:after="40"/>
            </w:pPr>
            <w:r>
              <w:rPr>
                <w:sz w:val="24"/>
              </w:rPr>
              <w:t>&lt; 36 giờ</w:t>
            </w:r>
          </w:p>
        </w:tc>
        <w:tc>
          <w:tcPr>
            <w:tcW w:w="3024" w:type="dxa"/>
            <w:tcBorders>
              <w:top w:val="single" w:sz="4" w:space="0" w:color="000000"/>
              <w:left w:val="single" w:sz="4" w:space="0" w:color="000000"/>
              <w:bottom w:val="single" w:sz="4" w:space="0" w:color="000000"/>
              <w:right w:val="single" w:sz="4" w:space="0" w:color="000000"/>
            </w:tcBorders>
          </w:tcPr>
          <w:p w14:paraId="62852C87" w14:textId="77777777" w:rsidR="00D83A4D" w:rsidRDefault="007834AD">
            <w:pPr>
              <w:spacing w:before="40" w:after="40"/>
            </w:pPr>
            <w:r>
              <w:rPr>
                <w:sz w:val="24"/>
              </w:rPr>
              <w:t>Từ lúc chốt đơn đến bàn giao vận chuyển</w:t>
            </w:r>
          </w:p>
        </w:tc>
      </w:tr>
      <w:tr w:rsidR="00D83A4D" w14:paraId="62852C8C"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89" w14:textId="77777777" w:rsidR="00D83A4D" w:rsidRDefault="007834AD">
            <w:pPr>
              <w:spacing w:before="40" w:after="40"/>
            </w:pPr>
            <w:r>
              <w:rPr>
                <w:sz w:val="24"/>
              </w:rPr>
              <w:t>Thời gian giao hàng/nhận tại Hub</w:t>
            </w:r>
          </w:p>
        </w:tc>
        <w:tc>
          <w:tcPr>
            <w:tcW w:w="3024" w:type="dxa"/>
            <w:tcBorders>
              <w:top w:val="single" w:sz="4" w:space="0" w:color="000000"/>
              <w:left w:val="single" w:sz="4" w:space="0" w:color="000000"/>
              <w:bottom w:val="single" w:sz="4" w:space="0" w:color="000000"/>
              <w:right w:val="single" w:sz="4" w:space="0" w:color="000000"/>
            </w:tcBorders>
          </w:tcPr>
          <w:p w14:paraId="62852C8A" w14:textId="77777777" w:rsidR="00D83A4D" w:rsidRDefault="007834AD">
            <w:pPr>
              <w:spacing w:before="40" w:after="40"/>
            </w:pPr>
            <w:r>
              <w:rPr>
                <w:sz w:val="24"/>
              </w:rPr>
              <w:t>24 - 48 giờ</w:t>
            </w:r>
          </w:p>
        </w:tc>
        <w:tc>
          <w:tcPr>
            <w:tcW w:w="3024" w:type="dxa"/>
            <w:tcBorders>
              <w:top w:val="single" w:sz="4" w:space="0" w:color="000000"/>
              <w:left w:val="single" w:sz="4" w:space="0" w:color="000000"/>
              <w:bottom w:val="single" w:sz="4" w:space="0" w:color="000000"/>
              <w:right w:val="single" w:sz="4" w:space="0" w:color="000000"/>
            </w:tcBorders>
          </w:tcPr>
          <w:p w14:paraId="62852C8B" w14:textId="77777777" w:rsidR="00D83A4D" w:rsidRDefault="007834AD">
            <w:pPr>
              <w:spacing w:before="40" w:after="40"/>
            </w:pPr>
            <w:r>
              <w:rPr>
                <w:sz w:val="24"/>
              </w:rPr>
              <w:t>Áp dụng toàn quốc</w:t>
            </w:r>
          </w:p>
        </w:tc>
      </w:tr>
      <w:tr w:rsidR="00D83A4D" w14:paraId="62852C90"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8D" w14:textId="77777777" w:rsidR="00D83A4D" w:rsidRDefault="007834AD">
            <w:pPr>
              <w:spacing w:before="40" w:after="40"/>
            </w:pPr>
            <w:r>
              <w:rPr>
                <w:sz w:val="24"/>
              </w:rPr>
              <w:t>Tỷ lệ nhập lại F2B2B</w:t>
            </w:r>
          </w:p>
        </w:tc>
        <w:tc>
          <w:tcPr>
            <w:tcW w:w="3024" w:type="dxa"/>
            <w:tcBorders>
              <w:top w:val="single" w:sz="4" w:space="0" w:color="000000"/>
              <w:left w:val="single" w:sz="4" w:space="0" w:color="000000"/>
              <w:bottom w:val="single" w:sz="4" w:space="0" w:color="000000"/>
              <w:right w:val="single" w:sz="4" w:space="0" w:color="000000"/>
            </w:tcBorders>
          </w:tcPr>
          <w:p w14:paraId="62852C8E" w14:textId="77777777" w:rsidR="00D83A4D" w:rsidRDefault="007834AD">
            <w:pPr>
              <w:spacing w:before="40" w:after="40"/>
            </w:pPr>
            <w:r>
              <w:rPr>
                <w:sz w:val="24"/>
              </w:rPr>
              <w:t>&gt; 60% (cuối Năm 1)</w:t>
            </w:r>
          </w:p>
        </w:tc>
        <w:tc>
          <w:tcPr>
            <w:tcW w:w="3024" w:type="dxa"/>
            <w:tcBorders>
              <w:top w:val="single" w:sz="4" w:space="0" w:color="000000"/>
              <w:left w:val="single" w:sz="4" w:space="0" w:color="000000"/>
              <w:bottom w:val="single" w:sz="4" w:space="0" w:color="000000"/>
              <w:right w:val="single" w:sz="4" w:space="0" w:color="000000"/>
            </w:tcBorders>
          </w:tcPr>
          <w:p w14:paraId="62852C8F" w14:textId="77777777" w:rsidR="00D83A4D" w:rsidRDefault="007834AD">
            <w:pPr>
              <w:spacing w:before="40" w:after="40"/>
            </w:pPr>
            <w:r>
              <w:rPr>
                <w:sz w:val="24"/>
              </w:rPr>
              <w:t>Đo lường mức độ gắn bó của Chủ trạm</w:t>
            </w:r>
          </w:p>
        </w:tc>
      </w:tr>
      <w:tr w:rsidR="00D83A4D" w14:paraId="62852C94" w14:textId="77777777">
        <w:tblPrEx>
          <w:tblCellMar>
            <w:top w:w="0" w:type="dxa"/>
            <w:bottom w:w="0" w:type="dxa"/>
          </w:tblCellMar>
        </w:tblPrEx>
        <w:trPr>
          <w:jc w:val="center"/>
        </w:trPr>
        <w:tc>
          <w:tcPr>
            <w:tcW w:w="3024" w:type="dxa"/>
            <w:tcBorders>
              <w:top w:val="single" w:sz="4" w:space="0" w:color="000000"/>
              <w:left w:val="single" w:sz="4" w:space="0" w:color="000000"/>
              <w:bottom w:val="single" w:sz="4" w:space="0" w:color="000000"/>
              <w:right w:val="single" w:sz="4" w:space="0" w:color="000000"/>
            </w:tcBorders>
          </w:tcPr>
          <w:p w14:paraId="62852C91" w14:textId="77777777" w:rsidR="00D83A4D" w:rsidRDefault="007834AD">
            <w:pPr>
              <w:spacing w:before="40" w:after="40"/>
            </w:pPr>
            <w:r>
              <w:rPr>
                <w:sz w:val="24"/>
              </w:rPr>
              <w:t>Chỉ số hài lòng khách hàng</w:t>
            </w:r>
          </w:p>
        </w:tc>
        <w:tc>
          <w:tcPr>
            <w:tcW w:w="3024" w:type="dxa"/>
            <w:tcBorders>
              <w:top w:val="single" w:sz="4" w:space="0" w:color="000000"/>
              <w:left w:val="single" w:sz="4" w:space="0" w:color="000000"/>
              <w:bottom w:val="single" w:sz="4" w:space="0" w:color="000000"/>
              <w:right w:val="single" w:sz="4" w:space="0" w:color="000000"/>
            </w:tcBorders>
          </w:tcPr>
          <w:p w14:paraId="62852C92" w14:textId="77777777" w:rsidR="00D83A4D" w:rsidRDefault="007834AD">
            <w:pPr>
              <w:spacing w:before="40" w:after="40"/>
            </w:pPr>
            <w:r>
              <w:rPr>
                <w:sz w:val="24"/>
              </w:rPr>
              <w:t>Theo dõi xu hướng tăng dần</w:t>
            </w:r>
          </w:p>
        </w:tc>
        <w:tc>
          <w:tcPr>
            <w:tcW w:w="3024" w:type="dxa"/>
            <w:tcBorders>
              <w:top w:val="single" w:sz="4" w:space="0" w:color="000000"/>
              <w:left w:val="single" w:sz="4" w:space="0" w:color="000000"/>
              <w:bottom w:val="single" w:sz="4" w:space="0" w:color="000000"/>
              <w:right w:val="single" w:sz="4" w:space="0" w:color="000000"/>
            </w:tcBorders>
          </w:tcPr>
          <w:p w14:paraId="62852C93" w14:textId="77777777" w:rsidR="00D83A4D" w:rsidRDefault="007834AD">
            <w:pPr>
              <w:spacing w:before="40" w:after="40"/>
            </w:pPr>
            <w:r>
              <w:rPr>
                <w:sz w:val="24"/>
              </w:rPr>
              <w:t>Khảo sát định kỳ hằng quý</w:t>
            </w:r>
          </w:p>
        </w:tc>
      </w:tr>
    </w:tbl>
    <w:p w14:paraId="62852C95" w14:textId="77777777" w:rsidR="00D83A4D" w:rsidRDefault="00D83A4D"/>
    <w:p w14:paraId="62852C96" w14:textId="77777777" w:rsidR="00D83A4D" w:rsidRDefault="007834AD">
      <w:pPr>
        <w:spacing w:before="120" w:after="80" w:line="312" w:lineRule="auto"/>
      </w:pPr>
      <w:r>
        <w:rPr>
          <w:b/>
        </w:rPr>
        <w:t>I.3. Cơ chế báo cáo và giám sát</w:t>
      </w:r>
    </w:p>
    <w:p w14:paraId="62852C97" w14:textId="77777777" w:rsidR="00D83A4D" w:rsidRDefault="007834AD">
      <w:pPr>
        <w:spacing w:after="120" w:line="312" w:lineRule="auto"/>
        <w:ind w:firstLine="567"/>
        <w:jc w:val="both"/>
      </w:pPr>
      <w:r>
        <w:t>Ban Giám đốc thiết lập lịch báo cáo định kỳ: báo cáo vận hành hằng tuần (giá trị giao dịch, đơn hàng, tỷ lệ bùng đơn hoàn hàng), báo cáo tài chính hằng tháng (tỷ lệ thực thu, chi phí thu hút khách hàng/giá trị vòng đời khách hàng, tiến độ hòa vốn), và báo cáo chiến lược hằng quý (đánh giá tiến độ so với 4 giai đoạn của lộ trình năm 2027, điều chỉnh ngân sách trợ giá khi cần thiết).</w:t>
      </w:r>
    </w:p>
    <w:p w14:paraId="62852C98" w14:textId="77777777" w:rsidR="00D83A4D" w:rsidRDefault="007834AD">
      <w:pPr>
        <w:spacing w:before="200" w:after="120" w:line="312" w:lineRule="auto"/>
      </w:pPr>
      <w:r>
        <w:rPr>
          <w:b/>
          <w:sz w:val="28"/>
        </w:rPr>
        <w:t>PHẦN K. KẾT LUẬN VÀ KIẾN NGHỊ</w:t>
      </w:r>
    </w:p>
    <w:p w14:paraId="62852C99" w14:textId="77777777" w:rsidR="00D83A4D" w:rsidRDefault="007834AD">
      <w:pPr>
        <w:spacing w:after="120" w:line="312" w:lineRule="auto"/>
        <w:ind w:firstLine="567"/>
        <w:jc w:val="both"/>
      </w:pPr>
      <w:r>
        <w:t xml:space="preserve">Đề án "Chiến lược và Vận hành Toàn diện Xây dựng và Phát triển Nền tảng Thương mại Điện tử VComm" được xây dựng dựa trên phân tích thực tiễn thị trường, năng lực nội tại của Công ty và xu hướng tiêu dùng hiện nay tại Việt Nam. Mô hình tích hợp bảy trụ cột Tiếp thị Liên kết - Gian hàng Seller - Mua chung - F2B2B - VComm Mall - Mua Online Nhận hàng Offline - Khách hàng Thân thiết V-Xu, kết hợp hệ sinh thái Trạm Hub và phần mềm VComm iPOS, tạo thành một hệ sinh thái khép kín, vừa phục vụ người tiêu dùng cuối, </w:t>
      </w:r>
      <w:r>
        <w:t>vừa số hóa và nâng cao biên lợi nhuận cho hệ thống bán lẻ truyền thống.</w:t>
      </w:r>
    </w:p>
    <w:p w14:paraId="62852C9A" w14:textId="77777777" w:rsidR="00D83A4D" w:rsidRDefault="007834AD">
      <w:pPr>
        <w:spacing w:after="120" w:line="312" w:lineRule="auto"/>
        <w:ind w:firstLine="567"/>
        <w:jc w:val="both"/>
      </w:pPr>
      <w:r>
        <w:t>Trên cơ sở đó, đơn vị lập Đề án kính đề nghị Ban Giám đốc Công ty xem xét, phê duyệt các nội dung sau:</w:t>
      </w:r>
    </w:p>
    <w:p w14:paraId="62852C9B" w14:textId="77777777" w:rsidR="00D83A4D" w:rsidRDefault="007834AD">
      <w:pPr>
        <w:spacing w:after="60" w:line="312" w:lineRule="auto"/>
        <w:jc w:val="both"/>
      </w:pPr>
      <w:r>
        <w:lastRenderedPageBreak/>
        <w:t>- Phê duyệt chủ trương và ngân sách triển khai Đề án theo lộ trình 4 giai đoạn trong năm đầu tiên (2027) như đã trình bày tại Phần D;</w:t>
      </w:r>
    </w:p>
    <w:p w14:paraId="62852C9C" w14:textId="77777777" w:rsidR="00D83A4D" w:rsidRDefault="007834AD">
      <w:pPr>
        <w:spacing w:after="60" w:line="312" w:lineRule="auto"/>
        <w:jc w:val="both"/>
      </w:pPr>
      <w:r>
        <w:t>- Phê duyệt cơ cấu phân bổ doanh thu (% giá trị giao dịch) tại Phần C làm cơ sở ký kết hợp đồng với Nhà cung cấp, KOC, Kinh doanh và các đối tác Trạm Hub;</w:t>
      </w:r>
    </w:p>
    <w:p w14:paraId="62852C9D" w14:textId="77777777" w:rsidR="00D83A4D" w:rsidRDefault="007834AD">
      <w:pPr>
        <w:spacing w:after="60" w:line="312" w:lineRule="auto"/>
        <w:jc w:val="both"/>
      </w:pPr>
      <w:r>
        <w:t>- Cho phép triển khai tuyển dụng nhân sự theo kế hoạch tại Phần H để bảo đảm tiến độ Giai đoạn 1;</w:t>
      </w:r>
    </w:p>
    <w:p w14:paraId="62852C9E" w14:textId="77777777" w:rsidR="00D83A4D" w:rsidRDefault="007834AD">
      <w:pPr>
        <w:spacing w:after="60" w:line="312" w:lineRule="auto"/>
        <w:jc w:val="both"/>
      </w:pPr>
      <w:r>
        <w:t>- Giao Phòng Pháp chế - Tuân thủ hoàn thiện hồ sơ đăng ký Sàn thương mại điện tử với Bộ Công Thương trước thời điểm vận hành chính thức Ứng dụng phiên bản 1.0;</w:t>
      </w:r>
    </w:p>
    <w:p w14:paraId="62852C9F" w14:textId="77777777" w:rsidR="00D83A4D" w:rsidRDefault="007834AD">
      <w:pPr>
        <w:spacing w:after="60" w:line="312" w:lineRule="auto"/>
        <w:jc w:val="both"/>
      </w:pPr>
      <w:r>
        <w:t>- Định kỳ báo cáo Ban Giám đốc theo hệ thống chỉ số giám sát tại Phần I để kịp thời điều chỉnh chiến lược trong quá trình triển khai.</w:t>
      </w:r>
    </w:p>
    <w:p w14:paraId="62852CA0" w14:textId="77777777" w:rsidR="00D83A4D" w:rsidRDefault="007834AD">
      <w:pPr>
        <w:spacing w:before="120" w:after="120" w:line="312" w:lineRule="auto"/>
        <w:ind w:firstLine="567"/>
        <w:jc w:val="both"/>
      </w:pPr>
      <w:r>
        <w:t>Đơn vị lập Đề án cam kết chịu trách nhiệm về tính chính xác của các số liệu, nội dung trình bày trong Đề án và sẽ báo cáo kịp thời với Ban Giám đốc mọi vấn đề phát sinh trong quá trình triển khai thực tế./.</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0" w:type="dxa"/>
          <w:bottom w:w="40" w:type="dxa"/>
          <w:right w:w="0" w:type="dxa"/>
        </w:tblCellMar>
        <w:tblLook w:val="04A0" w:firstRow="1" w:lastRow="0" w:firstColumn="1" w:lastColumn="0" w:noHBand="0" w:noVBand="1"/>
      </w:tblPr>
      <w:tblGrid>
        <w:gridCol w:w="5216"/>
        <w:gridCol w:w="3855"/>
      </w:tblGrid>
      <w:tr w:rsidR="00D83A4D" w14:paraId="62852CAB" w14:textId="77777777">
        <w:tc>
          <w:tcPr>
            <w:tcW w:w="5216" w:type="dxa"/>
          </w:tcPr>
          <w:p w14:paraId="62852CA1" w14:textId="77777777" w:rsidR="00D83A4D" w:rsidRDefault="007834AD">
            <w:r>
              <w:rPr>
                <w:b/>
                <w:bCs/>
                <w:i/>
                <w:iCs/>
                <w:sz w:val="24"/>
                <w:szCs w:val="24"/>
              </w:rPr>
              <w:t>Nơi nhận:</w:t>
            </w:r>
          </w:p>
          <w:p w14:paraId="62852CA2" w14:textId="77777777" w:rsidR="00D83A4D" w:rsidRDefault="007834AD">
            <w:r>
              <w:rPr>
                <w:sz w:val="22"/>
                <w:szCs w:val="24"/>
              </w:rPr>
              <w:t>- Hội đồng Quản trị (để báo cáo);</w:t>
            </w:r>
          </w:p>
          <w:p w14:paraId="62852CA3" w14:textId="77777777" w:rsidR="00D83A4D" w:rsidRDefault="007834AD">
            <w:r>
              <w:rPr>
                <w:sz w:val="22"/>
                <w:szCs w:val="24"/>
              </w:rPr>
              <w:t>- Ban Tổng Giám đốc (để chỉ đạo);</w:t>
            </w:r>
          </w:p>
          <w:p w14:paraId="62852CA4" w14:textId="77777777" w:rsidR="00D83A4D" w:rsidRDefault="007834AD">
            <w:r>
              <w:rPr>
                <w:sz w:val="22"/>
                <w:szCs w:val="24"/>
              </w:rPr>
              <w:t>- Các Khối, Phòng, Ban thuộc Công ty;</w:t>
            </w:r>
          </w:p>
          <w:p w14:paraId="62852CA5" w14:textId="77777777" w:rsidR="00D83A4D" w:rsidRDefault="007834AD">
            <w:r>
              <w:rPr>
                <w:sz w:val="22"/>
                <w:szCs w:val="24"/>
              </w:rPr>
              <w:t>- Lưu: VT, DA.</w:t>
            </w:r>
          </w:p>
        </w:tc>
        <w:tc>
          <w:tcPr>
            <w:tcW w:w="3855" w:type="dxa"/>
          </w:tcPr>
          <w:p w14:paraId="62852CA6" w14:textId="77777777" w:rsidR="00D83A4D" w:rsidRDefault="007834AD">
            <w:pPr>
              <w:jc w:val="center"/>
            </w:pPr>
            <w:r>
              <w:rPr>
                <w:b/>
                <w:bCs/>
              </w:rPr>
              <w:t>TỔNG GIÁM ĐỐC</w:t>
            </w:r>
          </w:p>
          <w:p w14:paraId="62852CA7" w14:textId="77777777" w:rsidR="00D83A4D" w:rsidRDefault="007834AD">
            <w:pPr>
              <w:jc w:val="center"/>
            </w:pPr>
            <w:r>
              <w:rPr>
                <w:i/>
                <w:iCs/>
              </w:rPr>
              <w:t>(Ký, ghi rõ họ tên và đóng dấu)</w:t>
            </w:r>
          </w:p>
          <w:p w14:paraId="62852CA8" w14:textId="77777777" w:rsidR="00D83A4D" w:rsidRDefault="00D83A4D"/>
          <w:p w14:paraId="62852CA9" w14:textId="77777777" w:rsidR="00D83A4D" w:rsidRDefault="00D83A4D"/>
          <w:p w14:paraId="62852CAA" w14:textId="77777777" w:rsidR="00D83A4D" w:rsidRDefault="00D83A4D"/>
        </w:tc>
      </w:tr>
    </w:tbl>
    <w:p w14:paraId="62852CAC" w14:textId="77777777" w:rsidR="007834AD" w:rsidRDefault="007834AD"/>
    <w:sectPr w:rsidR="007834AD">
      <w:footerReference w:type="default" r:id="rId7"/>
      <w:footerReference w:type="first" r:id="rId8"/>
      <w:pgSz w:w="11906" w:h="16838"/>
      <w:pgMar w:top="1134" w:right="1134" w:bottom="1134" w:left="1701"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4E14" w14:textId="77777777" w:rsidR="007834AD" w:rsidRDefault="007834AD">
      <w:r>
        <w:separator/>
      </w:r>
    </w:p>
  </w:endnote>
  <w:endnote w:type="continuationSeparator" w:id="0">
    <w:p w14:paraId="2856275F" w14:textId="77777777" w:rsidR="007834AD" w:rsidRDefault="00783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2CAC" w14:textId="6FE952DC" w:rsidR="00D83A4D" w:rsidRDefault="007834AD">
    <w:pPr>
      <w:jc w:val="center"/>
    </w:pPr>
    <w:r>
      <w:fldChar w:fldCharType="begin"/>
    </w:r>
    <w:r>
      <w:instrText>PAGE</w:instrText>
    </w:r>
    <w:r>
      <w:fldChar w:fldCharType="separate"/>
    </w:r>
    <w:r w:rsidR="00910DB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2CAD" w14:textId="77777777" w:rsidR="00D83A4D" w:rsidRDefault="00D83A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6692" w14:textId="77777777" w:rsidR="007834AD" w:rsidRDefault="007834AD">
      <w:r>
        <w:separator/>
      </w:r>
    </w:p>
  </w:footnote>
  <w:footnote w:type="continuationSeparator" w:id="0">
    <w:p w14:paraId="294B196B" w14:textId="77777777" w:rsidR="007834AD" w:rsidRDefault="00783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D6E15"/>
    <w:multiLevelType w:val="hybridMultilevel"/>
    <w:tmpl w:val="CFEABEE8"/>
    <w:lvl w:ilvl="0" w:tplc="77100CDE">
      <w:start w:val="1"/>
      <w:numFmt w:val="bullet"/>
      <w:lvlText w:val="●"/>
      <w:lvlJc w:val="left"/>
      <w:pPr>
        <w:ind w:left="720" w:hanging="360"/>
      </w:pPr>
    </w:lvl>
    <w:lvl w:ilvl="1" w:tplc="1474E5EA">
      <w:start w:val="1"/>
      <w:numFmt w:val="bullet"/>
      <w:lvlText w:val="○"/>
      <w:lvlJc w:val="left"/>
      <w:pPr>
        <w:ind w:left="1440" w:hanging="360"/>
      </w:pPr>
    </w:lvl>
    <w:lvl w:ilvl="2" w:tplc="D6CA8C02">
      <w:start w:val="1"/>
      <w:numFmt w:val="bullet"/>
      <w:lvlText w:val="■"/>
      <w:lvlJc w:val="left"/>
      <w:pPr>
        <w:ind w:left="2160" w:hanging="360"/>
      </w:pPr>
    </w:lvl>
    <w:lvl w:ilvl="3" w:tplc="A55C572A">
      <w:start w:val="1"/>
      <w:numFmt w:val="bullet"/>
      <w:lvlText w:val="●"/>
      <w:lvlJc w:val="left"/>
      <w:pPr>
        <w:ind w:left="2880" w:hanging="360"/>
      </w:pPr>
    </w:lvl>
    <w:lvl w:ilvl="4" w:tplc="441C534A">
      <w:start w:val="1"/>
      <w:numFmt w:val="bullet"/>
      <w:lvlText w:val="○"/>
      <w:lvlJc w:val="left"/>
      <w:pPr>
        <w:ind w:left="3600" w:hanging="360"/>
      </w:pPr>
    </w:lvl>
    <w:lvl w:ilvl="5" w:tplc="AE5EB922">
      <w:start w:val="1"/>
      <w:numFmt w:val="bullet"/>
      <w:lvlText w:val="■"/>
      <w:lvlJc w:val="left"/>
      <w:pPr>
        <w:ind w:left="4320" w:hanging="360"/>
      </w:pPr>
    </w:lvl>
    <w:lvl w:ilvl="6" w:tplc="D15422A2">
      <w:start w:val="1"/>
      <w:numFmt w:val="bullet"/>
      <w:lvlText w:val="●"/>
      <w:lvlJc w:val="left"/>
      <w:pPr>
        <w:ind w:left="5040" w:hanging="360"/>
      </w:pPr>
    </w:lvl>
    <w:lvl w:ilvl="7" w:tplc="EC5C3C30">
      <w:start w:val="1"/>
      <w:numFmt w:val="bullet"/>
      <w:lvlText w:val="●"/>
      <w:lvlJc w:val="left"/>
      <w:pPr>
        <w:ind w:left="5760" w:hanging="360"/>
      </w:pPr>
    </w:lvl>
    <w:lvl w:ilvl="8" w:tplc="7F960274">
      <w:start w:val="1"/>
      <w:numFmt w:val="bullet"/>
      <w:lvlText w:val="●"/>
      <w:lvlJc w:val="left"/>
      <w:pPr>
        <w:ind w:left="6480" w:hanging="360"/>
      </w:pPr>
    </w:lvl>
  </w:abstractNum>
  <w:num w:numId="1" w16cid:durableId="1974484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A4D"/>
    <w:rsid w:val="007834AD"/>
    <w:rsid w:val="00910DBD"/>
    <w:rsid w:val="00D83A4D"/>
    <w:rsid w:val="00F73D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28E2"/>
  <w15:docId w15:val="{59FA3ED5-4656-4E7A-8FCB-C34FFD3C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14361</Words>
  <Characters>81864</Characters>
  <Application>Microsoft Office Word</Application>
  <DocSecurity>0</DocSecurity>
  <Lines>682</Lines>
  <Paragraphs>192</Paragraphs>
  <ScaleCrop>false</ScaleCrop>
  <Company/>
  <LinksUpToDate>false</LinksUpToDate>
  <CharactersWithSpaces>96033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Nguyễn Tiến</cp:lastModifiedBy>
  <cp:revision>2</cp:revision>
  <dcterms:created xsi:type="dcterms:W3CDTF">2026-10-05T05:12:00Z</dcterms:created>
  <dcterms:modified xsi:type="dcterms:W3CDTF">2026-10-05T10:23:00Z</dcterms:modified>
</cp:coreProperties>
</file>