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FB3" w:rsidRDefault="00362FB3" w:rsidP="00362FB3">
      <w:pPr>
        <w:jc w:val="center"/>
        <w:rPr>
          <w:rFonts w:eastAsia="MS Mincho"/>
          <w:b/>
          <w:bCs/>
          <w:sz w:val="44"/>
          <w:u w:val="single"/>
        </w:rPr>
      </w:pPr>
      <w:bookmarkStart w:id="0" w:name="_TOSHBIA_HONYAKU_1"/>
      <w:r>
        <w:rPr>
          <w:rFonts w:eastAsia="MS Mincho"/>
          <w:b/>
          <w:bCs/>
          <w:sz w:val="44"/>
          <w:u w:val="single"/>
        </w:rPr>
        <w:t>Software Integration Test Plan</w:t>
      </w:r>
      <w:bookmarkEnd w:id="0"/>
    </w:p>
    <w:p w:rsidR="00362FB3" w:rsidRDefault="00362FB3" w:rsidP="00362FB3">
      <w:pPr>
        <w:jc w:val="center"/>
        <w:rPr>
          <w:rFonts w:eastAsia="MS Mincho"/>
          <w:b/>
          <w:bCs/>
          <w:sz w:val="44"/>
        </w:rPr>
      </w:pPr>
      <w:bookmarkStart w:id="1" w:name="_TOSHBIA_HONYAKU_2"/>
      <w:proofErr w:type="gramStart"/>
      <w:r>
        <w:rPr>
          <w:rFonts w:eastAsia="MS Mincho"/>
          <w:b/>
          <w:bCs/>
          <w:sz w:val="44"/>
          <w:u w:val="single"/>
        </w:rPr>
        <w:t>and</w:t>
      </w:r>
      <w:proofErr w:type="gramEnd"/>
      <w:r>
        <w:rPr>
          <w:rFonts w:eastAsia="MS Mincho"/>
          <w:b/>
          <w:bCs/>
          <w:sz w:val="44"/>
          <w:u w:val="single"/>
        </w:rPr>
        <w:t xml:space="preserve"> Summary Report</w:t>
      </w:r>
      <w:bookmarkEnd w:id="1"/>
    </w:p>
    <w:p w:rsidR="00362FB3" w:rsidRDefault="00362FB3">
      <w:pPr>
        <w:suppressAutoHyphens w:val="0"/>
        <w:spacing w:after="160" w:line="259" w:lineRule="auto"/>
      </w:pPr>
      <w:r>
        <w:br w:type="page"/>
      </w:r>
    </w:p>
    <w:p w:rsidR="00362FB3" w:rsidRDefault="00362FB3" w:rsidP="00362FB3">
      <w:pPr>
        <w:pStyle w:val="Heading1"/>
        <w:rPr>
          <w:rFonts w:eastAsia="MS Mincho"/>
        </w:rPr>
      </w:pPr>
      <w:bookmarkStart w:id="2" w:name="_TOSHBIA_HONYAKU_10"/>
      <w:bookmarkStart w:id="3" w:name="_Toc417482775"/>
      <w:r>
        <w:rPr>
          <w:rFonts w:eastAsia="MS Mincho"/>
        </w:rPr>
        <w:lastRenderedPageBreak/>
        <w:t>Test Outline</w:t>
      </w:r>
      <w:bookmarkEnd w:id="2"/>
      <w:bookmarkEnd w:id="3"/>
    </w:p>
    <w:p w:rsidR="00362FB3" w:rsidRDefault="00362FB3" w:rsidP="00362FB3">
      <w:pPr>
        <w:pStyle w:val="Heading2"/>
        <w:rPr>
          <w:rFonts w:eastAsia="MS Mincho"/>
          <w:lang w:eastAsia="ja-JP"/>
        </w:rPr>
      </w:pPr>
      <w:bookmarkStart w:id="4" w:name="_TOSHBIA_HONYAKU_11"/>
      <w:bookmarkStart w:id="5" w:name="_Toc417482776"/>
      <w:r>
        <w:rPr>
          <w:rFonts w:eastAsia="MS Mincho"/>
        </w:rPr>
        <w:t>Scope</w:t>
      </w:r>
      <w:bookmarkEnd w:id="4"/>
      <w:bookmarkEnd w:id="5"/>
    </w:p>
    <w:p w:rsidR="00362FB3" w:rsidRDefault="00362FB3" w:rsidP="00362FB3">
      <w:r>
        <w:rPr>
          <w:rFonts w:eastAsia="MS Mincho"/>
          <w:i/>
          <w:iCs/>
          <w:lang w:eastAsia="ja-JP"/>
        </w:rPr>
        <w:t>&lt;</w:t>
      </w:r>
      <w:bookmarkStart w:id="6" w:name="_TOSHBIA_HONYAKU_12"/>
      <w:r>
        <w:rPr>
          <w:rFonts w:eastAsia="MS Mincho"/>
          <w:i/>
          <w:iCs/>
          <w:lang w:eastAsia="ja-JP"/>
        </w:rPr>
        <w:t>Clarify which function, which mechanism of the test base, document (requirement specification and architecture design) and verification object are the object of integration test (which one is not the object of integration test.) and make clear the outline of the way to advance the test.&gt;</w:t>
      </w:r>
      <w:r>
        <w:rPr>
          <w:rFonts w:eastAsia="MS Mincho"/>
          <w:lang w:eastAsia="ja-JP"/>
        </w:rPr>
        <w:t xml:space="preserve"> </w:t>
      </w:r>
      <w:bookmarkEnd w:id="6"/>
    </w:p>
    <w:p w:rsidR="00362FB3" w:rsidRDefault="00362FB3" w:rsidP="00362FB3"/>
    <w:tbl>
      <w:tblPr>
        <w:tblW w:w="0" w:type="auto"/>
        <w:tblInd w:w="132" w:type="dxa"/>
        <w:tblLayout w:type="fixed"/>
        <w:tblLook w:val="0000" w:firstRow="0" w:lastRow="0" w:firstColumn="0" w:lastColumn="0" w:noHBand="0" w:noVBand="0"/>
      </w:tblPr>
      <w:tblGrid>
        <w:gridCol w:w="2354"/>
        <w:gridCol w:w="2448"/>
        <w:gridCol w:w="2565"/>
        <w:gridCol w:w="2817"/>
      </w:tblGrid>
      <w:tr w:rsidR="00362FB3" w:rsidTr="007F3A12">
        <w:tc>
          <w:tcPr>
            <w:tcW w:w="2354" w:type="dxa"/>
            <w:tcBorders>
              <w:top w:val="single" w:sz="4" w:space="0" w:color="000000"/>
              <w:left w:val="single" w:sz="4" w:space="0" w:color="000000"/>
              <w:bottom w:val="single" w:sz="4" w:space="0" w:color="000000"/>
            </w:tcBorders>
            <w:shd w:val="clear" w:color="auto" w:fill="CCCCCC"/>
          </w:tcPr>
          <w:p w:rsidR="00362FB3" w:rsidRDefault="00362FB3" w:rsidP="007F3A12">
            <w:pPr>
              <w:jc w:val="center"/>
              <w:rPr>
                <w:b/>
                <w:bCs/>
                <w:szCs w:val="21"/>
              </w:rPr>
            </w:pPr>
            <w:bookmarkStart w:id="7" w:name="_TOSHBIA_HONYAKU_57"/>
            <w:r>
              <w:rPr>
                <w:b/>
                <w:bCs/>
                <w:szCs w:val="21"/>
              </w:rPr>
              <w:t xml:space="preserve">Software </w:t>
            </w:r>
            <w:bookmarkStart w:id="8" w:name="_TOSHBIA_HONYAKU_58"/>
            <w:bookmarkEnd w:id="7"/>
            <w:r>
              <w:rPr>
                <w:rFonts w:eastAsia="ＭＳ Ｐ明朝"/>
                <w:b/>
                <w:bCs/>
                <w:szCs w:val="21"/>
                <w:lang w:eastAsia="ja-JP"/>
              </w:rPr>
              <w:t>requirement</w:t>
            </w:r>
            <w:r>
              <w:rPr>
                <w:rFonts w:eastAsia="ＭＳ Ｐ明朝"/>
                <w:b/>
                <w:bCs/>
                <w:szCs w:val="21"/>
              </w:rPr>
              <w:t xml:space="preserve"> specifications </w:t>
            </w:r>
            <w:bookmarkEnd w:id="8"/>
          </w:p>
        </w:tc>
        <w:tc>
          <w:tcPr>
            <w:tcW w:w="2448" w:type="dxa"/>
            <w:tcBorders>
              <w:top w:val="single" w:sz="4" w:space="0" w:color="000000"/>
              <w:left w:val="single" w:sz="4" w:space="0" w:color="000000"/>
              <w:bottom w:val="single" w:sz="4" w:space="0" w:color="000000"/>
            </w:tcBorders>
            <w:shd w:val="clear" w:color="auto" w:fill="CCCCCC"/>
          </w:tcPr>
          <w:p w:rsidR="00362FB3" w:rsidRDefault="00362FB3" w:rsidP="007F3A12">
            <w:pPr>
              <w:jc w:val="center"/>
              <w:rPr>
                <w:rFonts w:eastAsia="ＭＳ Ｐ明朝"/>
                <w:b/>
                <w:bCs/>
                <w:szCs w:val="21"/>
              </w:rPr>
            </w:pPr>
            <w:bookmarkStart w:id="9" w:name="_TOSHBIA_HONYAKU_59"/>
            <w:r>
              <w:rPr>
                <w:b/>
                <w:bCs/>
                <w:szCs w:val="21"/>
              </w:rPr>
              <w:t xml:space="preserve">Software </w:t>
            </w:r>
            <w:bookmarkEnd w:id="9"/>
            <w:r>
              <w:rPr>
                <w:b/>
                <w:bCs/>
                <w:szCs w:val="21"/>
              </w:rPr>
              <w:br/>
              <w:t>a</w:t>
            </w:r>
            <w:bookmarkStart w:id="10" w:name="_TOSHBIA_HONYAKU_60"/>
            <w:r>
              <w:rPr>
                <w:b/>
                <w:bCs/>
                <w:szCs w:val="21"/>
              </w:rPr>
              <w:t xml:space="preserve">rchitecture design </w:t>
            </w:r>
            <w:bookmarkEnd w:id="10"/>
          </w:p>
        </w:tc>
        <w:tc>
          <w:tcPr>
            <w:tcW w:w="2565" w:type="dxa"/>
            <w:tcBorders>
              <w:top w:val="single" w:sz="4" w:space="0" w:color="000000"/>
              <w:left w:val="single" w:sz="4" w:space="0" w:color="000000"/>
              <w:bottom w:val="single" w:sz="4" w:space="0" w:color="000000"/>
            </w:tcBorders>
            <w:shd w:val="clear" w:color="auto" w:fill="CCCCCC"/>
          </w:tcPr>
          <w:p w:rsidR="00362FB3" w:rsidRDefault="00362FB3" w:rsidP="007F3A12">
            <w:pPr>
              <w:jc w:val="center"/>
              <w:rPr>
                <w:rFonts w:eastAsia="ＭＳ Ｐ明朝"/>
                <w:b/>
                <w:bCs/>
                <w:szCs w:val="21"/>
              </w:rPr>
            </w:pPr>
            <w:bookmarkStart w:id="11" w:name="_TOSHBIA_HONYAKU_61"/>
            <w:r>
              <w:rPr>
                <w:rFonts w:eastAsia="ＭＳ Ｐ明朝"/>
                <w:b/>
                <w:bCs/>
                <w:szCs w:val="21"/>
              </w:rPr>
              <w:t>T</w:t>
            </w:r>
            <w:bookmarkEnd w:id="11"/>
            <w:r>
              <w:rPr>
                <w:rFonts w:eastAsia="ＭＳ Ｐ明朝"/>
                <w:b/>
                <w:bCs/>
                <w:szCs w:val="21"/>
              </w:rPr>
              <w:t>est item and function</w:t>
            </w:r>
          </w:p>
        </w:tc>
        <w:tc>
          <w:tcPr>
            <w:tcW w:w="2817" w:type="dxa"/>
            <w:tcBorders>
              <w:top w:val="single" w:sz="4" w:space="0" w:color="000000"/>
              <w:left w:val="single" w:sz="4" w:space="0" w:color="000000"/>
              <w:bottom w:val="single" w:sz="4" w:space="0" w:color="000000"/>
              <w:right w:val="single" w:sz="4" w:space="0" w:color="000000"/>
            </w:tcBorders>
            <w:shd w:val="clear" w:color="auto" w:fill="CCCCCC"/>
          </w:tcPr>
          <w:p w:rsidR="00362FB3" w:rsidRDefault="00362FB3" w:rsidP="007F3A12">
            <w:pPr>
              <w:jc w:val="center"/>
            </w:pPr>
            <w:r>
              <w:rPr>
                <w:rFonts w:eastAsia="ＭＳ Ｐ明朝"/>
                <w:b/>
                <w:bCs/>
                <w:szCs w:val="21"/>
              </w:rPr>
              <w:t>Test</w:t>
            </w:r>
            <w:bookmarkStart w:id="12" w:name="_TOSHBIA_HONYAKU_62"/>
            <w:r>
              <w:rPr>
                <w:rFonts w:eastAsia="ＭＳ Ｐ明朝"/>
                <w:b/>
                <w:bCs/>
                <w:szCs w:val="21"/>
              </w:rPr>
              <w:t xml:space="preserve"> </w:t>
            </w:r>
            <w:bookmarkEnd w:id="12"/>
            <w:r>
              <w:rPr>
                <w:rFonts w:eastAsia="ＭＳ Ｐ明朝"/>
                <w:b/>
                <w:bCs/>
                <w:szCs w:val="21"/>
                <w:lang w:eastAsia="ja-JP"/>
              </w:rPr>
              <w:t>content</w:t>
            </w:r>
          </w:p>
        </w:tc>
      </w:tr>
      <w:tr w:rsidR="00362FB3" w:rsidTr="007F3A12">
        <w:tc>
          <w:tcPr>
            <w:tcW w:w="2354" w:type="dxa"/>
            <w:tcBorders>
              <w:top w:val="single" w:sz="4" w:space="0" w:color="000000"/>
              <w:left w:val="single" w:sz="4" w:space="0" w:color="000000"/>
              <w:bottom w:val="single" w:sz="4" w:space="0" w:color="000000"/>
            </w:tcBorders>
            <w:shd w:val="clear" w:color="auto" w:fill="auto"/>
          </w:tcPr>
          <w:p w:rsidR="00362FB3" w:rsidRDefault="00362FB3" w:rsidP="007F3A12"/>
        </w:tc>
        <w:tc>
          <w:tcPr>
            <w:tcW w:w="2448" w:type="dxa"/>
            <w:tcBorders>
              <w:top w:val="single" w:sz="4" w:space="0" w:color="000000"/>
              <w:left w:val="single" w:sz="4" w:space="0" w:color="000000"/>
              <w:bottom w:val="single" w:sz="4" w:space="0" w:color="000000"/>
            </w:tcBorders>
            <w:shd w:val="clear" w:color="auto" w:fill="auto"/>
          </w:tcPr>
          <w:p w:rsidR="00362FB3" w:rsidRDefault="00362FB3" w:rsidP="007F3A12"/>
        </w:tc>
        <w:tc>
          <w:tcPr>
            <w:tcW w:w="2565" w:type="dxa"/>
            <w:tcBorders>
              <w:top w:val="single" w:sz="4" w:space="0" w:color="000000"/>
              <w:left w:val="single" w:sz="4" w:space="0" w:color="000000"/>
              <w:bottom w:val="single" w:sz="4" w:space="0" w:color="000000"/>
            </w:tcBorders>
            <w:shd w:val="clear" w:color="auto" w:fill="auto"/>
          </w:tcPr>
          <w:p w:rsidR="00362FB3" w:rsidRDefault="00362FB3" w:rsidP="007F3A12"/>
        </w:tc>
        <w:tc>
          <w:tcPr>
            <w:tcW w:w="2817" w:type="dxa"/>
            <w:tcBorders>
              <w:top w:val="single" w:sz="4" w:space="0" w:color="000000"/>
              <w:left w:val="single" w:sz="4" w:space="0" w:color="000000"/>
              <w:bottom w:val="single" w:sz="4" w:space="0" w:color="000000"/>
              <w:right w:val="single" w:sz="4" w:space="0" w:color="000000"/>
            </w:tcBorders>
            <w:shd w:val="clear" w:color="auto" w:fill="auto"/>
          </w:tcPr>
          <w:p w:rsidR="00362FB3" w:rsidRDefault="00362FB3" w:rsidP="007F3A12"/>
        </w:tc>
      </w:tr>
      <w:tr w:rsidR="00362FB3" w:rsidTr="007F3A12">
        <w:tc>
          <w:tcPr>
            <w:tcW w:w="2354" w:type="dxa"/>
            <w:tcBorders>
              <w:top w:val="single" w:sz="4" w:space="0" w:color="000000"/>
              <w:left w:val="single" w:sz="4" w:space="0" w:color="000000"/>
              <w:bottom w:val="single" w:sz="4" w:space="0" w:color="000000"/>
            </w:tcBorders>
            <w:shd w:val="clear" w:color="auto" w:fill="auto"/>
          </w:tcPr>
          <w:p w:rsidR="00362FB3" w:rsidRDefault="00362FB3" w:rsidP="007F3A12"/>
        </w:tc>
        <w:tc>
          <w:tcPr>
            <w:tcW w:w="2448" w:type="dxa"/>
            <w:tcBorders>
              <w:top w:val="single" w:sz="4" w:space="0" w:color="000000"/>
              <w:left w:val="single" w:sz="4" w:space="0" w:color="000000"/>
              <w:bottom w:val="single" w:sz="4" w:space="0" w:color="000000"/>
            </w:tcBorders>
            <w:shd w:val="clear" w:color="auto" w:fill="auto"/>
          </w:tcPr>
          <w:p w:rsidR="00362FB3" w:rsidRDefault="00362FB3" w:rsidP="007F3A12"/>
        </w:tc>
        <w:tc>
          <w:tcPr>
            <w:tcW w:w="2565" w:type="dxa"/>
            <w:tcBorders>
              <w:top w:val="single" w:sz="4" w:space="0" w:color="000000"/>
              <w:left w:val="single" w:sz="4" w:space="0" w:color="000000"/>
              <w:bottom w:val="single" w:sz="4" w:space="0" w:color="000000"/>
            </w:tcBorders>
            <w:shd w:val="clear" w:color="auto" w:fill="auto"/>
          </w:tcPr>
          <w:p w:rsidR="00362FB3" w:rsidRDefault="00362FB3" w:rsidP="007F3A12"/>
        </w:tc>
        <w:tc>
          <w:tcPr>
            <w:tcW w:w="2817" w:type="dxa"/>
            <w:tcBorders>
              <w:top w:val="single" w:sz="4" w:space="0" w:color="000000"/>
              <w:left w:val="single" w:sz="4" w:space="0" w:color="000000"/>
              <w:bottom w:val="single" w:sz="4" w:space="0" w:color="000000"/>
              <w:right w:val="single" w:sz="4" w:space="0" w:color="000000"/>
            </w:tcBorders>
            <w:shd w:val="clear" w:color="auto" w:fill="auto"/>
          </w:tcPr>
          <w:p w:rsidR="00362FB3" w:rsidRDefault="00362FB3" w:rsidP="007F3A12"/>
        </w:tc>
      </w:tr>
      <w:tr w:rsidR="00362FB3" w:rsidTr="007F3A12">
        <w:trPr>
          <w:trHeight w:val="112"/>
        </w:trPr>
        <w:tc>
          <w:tcPr>
            <w:tcW w:w="2354" w:type="dxa"/>
            <w:tcBorders>
              <w:top w:val="single" w:sz="4" w:space="0" w:color="000000"/>
              <w:left w:val="single" w:sz="4" w:space="0" w:color="000000"/>
              <w:bottom w:val="single" w:sz="4" w:space="0" w:color="000000"/>
            </w:tcBorders>
            <w:shd w:val="clear" w:color="auto" w:fill="auto"/>
          </w:tcPr>
          <w:p w:rsidR="00362FB3" w:rsidRDefault="00362FB3" w:rsidP="007F3A12"/>
        </w:tc>
        <w:tc>
          <w:tcPr>
            <w:tcW w:w="2448" w:type="dxa"/>
            <w:tcBorders>
              <w:top w:val="single" w:sz="4" w:space="0" w:color="000000"/>
              <w:left w:val="single" w:sz="4" w:space="0" w:color="000000"/>
              <w:bottom w:val="single" w:sz="4" w:space="0" w:color="000000"/>
            </w:tcBorders>
            <w:shd w:val="clear" w:color="auto" w:fill="auto"/>
          </w:tcPr>
          <w:p w:rsidR="00362FB3" w:rsidRDefault="00362FB3" w:rsidP="007F3A12"/>
        </w:tc>
        <w:tc>
          <w:tcPr>
            <w:tcW w:w="2565" w:type="dxa"/>
            <w:tcBorders>
              <w:top w:val="single" w:sz="4" w:space="0" w:color="000000"/>
              <w:left w:val="single" w:sz="4" w:space="0" w:color="000000"/>
              <w:bottom w:val="single" w:sz="4" w:space="0" w:color="000000"/>
            </w:tcBorders>
            <w:shd w:val="clear" w:color="auto" w:fill="auto"/>
          </w:tcPr>
          <w:p w:rsidR="00362FB3" w:rsidRDefault="00362FB3" w:rsidP="007F3A12"/>
        </w:tc>
        <w:tc>
          <w:tcPr>
            <w:tcW w:w="2817" w:type="dxa"/>
            <w:tcBorders>
              <w:top w:val="single" w:sz="4" w:space="0" w:color="000000"/>
              <w:left w:val="single" w:sz="4" w:space="0" w:color="000000"/>
              <w:bottom w:val="single" w:sz="4" w:space="0" w:color="000000"/>
              <w:right w:val="single" w:sz="4" w:space="0" w:color="000000"/>
            </w:tcBorders>
            <w:shd w:val="clear" w:color="auto" w:fill="auto"/>
          </w:tcPr>
          <w:p w:rsidR="00362FB3" w:rsidRDefault="00362FB3" w:rsidP="007F3A12"/>
        </w:tc>
      </w:tr>
    </w:tbl>
    <w:p w:rsidR="00362FB3" w:rsidRDefault="00362FB3" w:rsidP="00362FB3">
      <w:pPr>
        <w:pStyle w:val="Heading2"/>
        <w:rPr>
          <w:rFonts w:eastAsia="MS Mincho"/>
          <w:lang w:eastAsia="ja-JP"/>
        </w:rPr>
      </w:pPr>
      <w:bookmarkStart w:id="13" w:name="_TOSHBIA_HONYAKU_13"/>
      <w:bookmarkStart w:id="14" w:name="_Toc417482777"/>
      <w:r>
        <w:rPr>
          <w:rFonts w:eastAsia="MS Mincho"/>
        </w:rPr>
        <w:t xml:space="preserve">Test </w:t>
      </w:r>
      <w:bookmarkEnd w:id="13"/>
      <w:r>
        <w:rPr>
          <w:rFonts w:eastAsia="MS Mincho"/>
        </w:rPr>
        <w:t>Strategy</w:t>
      </w:r>
      <w:bookmarkEnd w:id="14"/>
    </w:p>
    <w:p w:rsidR="00362FB3" w:rsidRDefault="00362FB3" w:rsidP="00362FB3">
      <w:pPr>
        <w:jc w:val="both"/>
        <w:rPr>
          <w:rFonts w:eastAsia="MS Mincho"/>
          <w:i/>
          <w:iCs/>
          <w:lang w:eastAsia="ja-JP"/>
        </w:rPr>
      </w:pPr>
      <w:r>
        <w:rPr>
          <w:rFonts w:eastAsia="MS Mincho"/>
          <w:i/>
          <w:iCs/>
          <w:lang w:eastAsia="ja-JP"/>
        </w:rPr>
        <w:t xml:space="preserve">&lt;The Test Strategy presents the recommended approach to the testing of the target-of-test. State clearly the type of test </w:t>
      </w:r>
      <w:proofErr w:type="gramStart"/>
      <w:r>
        <w:rPr>
          <w:rFonts w:eastAsia="MS Mincho"/>
          <w:i/>
          <w:iCs/>
          <w:lang w:eastAsia="ja-JP"/>
        </w:rPr>
        <w:t>being implemented</w:t>
      </w:r>
      <w:proofErr w:type="gramEnd"/>
      <w:r>
        <w:rPr>
          <w:rFonts w:eastAsia="MS Mincho"/>
          <w:i/>
          <w:iCs/>
          <w:lang w:eastAsia="ja-JP"/>
        </w:rPr>
        <w:t xml:space="preserve">, the test objectives and how you will conduct the test. If a type of test </w:t>
      </w:r>
      <w:proofErr w:type="gramStart"/>
      <w:r>
        <w:rPr>
          <w:rFonts w:eastAsia="MS Mincho"/>
          <w:i/>
          <w:iCs/>
          <w:lang w:eastAsia="ja-JP"/>
        </w:rPr>
        <w:t>will not be implemented and executed, state this explicitly, such as “This test will not be implemented or executed.</w:t>
      </w:r>
      <w:proofErr w:type="gramEnd"/>
      <w:r>
        <w:rPr>
          <w:rFonts w:eastAsia="MS Mincho"/>
          <w:i/>
          <w:iCs/>
          <w:lang w:eastAsia="ja-JP"/>
        </w:rPr>
        <w:t xml:space="preserve"> This test is not appropriate.” </w:t>
      </w:r>
    </w:p>
    <w:p w:rsidR="00362FB3" w:rsidRDefault="00362FB3" w:rsidP="00362FB3">
      <w:pPr>
        <w:jc w:val="both"/>
        <w:rPr>
          <w:rFonts w:eastAsia="MS Mincho"/>
          <w:i/>
          <w:iCs/>
          <w:u w:val="single"/>
          <w:lang w:eastAsia="ja-JP"/>
        </w:rPr>
      </w:pPr>
      <w:r>
        <w:rPr>
          <w:rFonts w:eastAsia="MS Mincho"/>
          <w:i/>
          <w:iCs/>
          <w:lang w:eastAsia="ja-JP"/>
        </w:rPr>
        <w:t xml:space="preserve">The main considerations for the test strategy are the techniques to </w:t>
      </w:r>
      <w:proofErr w:type="gramStart"/>
      <w:r>
        <w:rPr>
          <w:rFonts w:eastAsia="MS Mincho"/>
          <w:i/>
          <w:iCs/>
          <w:lang w:eastAsia="ja-JP"/>
        </w:rPr>
        <w:t>be used</w:t>
      </w:r>
      <w:proofErr w:type="gramEnd"/>
      <w:r>
        <w:rPr>
          <w:rFonts w:eastAsia="MS Mincho"/>
          <w:i/>
          <w:iCs/>
          <w:lang w:eastAsia="ja-JP"/>
        </w:rPr>
        <w:t xml:space="preserve"> and the criterion for knowing when the testing is completed. For each type of test, it should explain technique, completion criteria, and special considerations. </w:t>
      </w:r>
    </w:p>
    <w:p w:rsidR="00362FB3" w:rsidRDefault="00362FB3" w:rsidP="00362FB3">
      <w:pPr>
        <w:jc w:val="both"/>
      </w:pPr>
      <w:r>
        <w:rPr>
          <w:rFonts w:eastAsia="MS Mincho"/>
          <w:i/>
          <w:iCs/>
          <w:u w:val="single"/>
          <w:lang w:eastAsia="ja-JP"/>
        </w:rPr>
        <w:t>Technique:</w:t>
      </w:r>
      <w:r>
        <w:rPr>
          <w:rFonts w:eastAsia="MS Mincho"/>
          <w:i/>
          <w:iCs/>
          <w:lang w:eastAsia="ja-JP"/>
        </w:rPr>
        <w:t xml:space="preserve"> The technique should describe how testing </w:t>
      </w:r>
      <w:proofErr w:type="gramStart"/>
      <w:r>
        <w:rPr>
          <w:rFonts w:eastAsia="MS Mincho"/>
          <w:i/>
          <w:iCs/>
          <w:lang w:eastAsia="ja-JP"/>
        </w:rPr>
        <w:t>will be executed</w:t>
      </w:r>
      <w:proofErr w:type="gramEnd"/>
      <w:r>
        <w:rPr>
          <w:rFonts w:eastAsia="MS Mincho"/>
          <w:i/>
          <w:iCs/>
          <w:lang w:eastAsia="ja-JP"/>
        </w:rPr>
        <w:t xml:space="preserve">. Include what </w:t>
      </w:r>
      <w:proofErr w:type="gramStart"/>
      <w:r>
        <w:rPr>
          <w:rFonts w:eastAsia="MS Mincho"/>
          <w:i/>
          <w:iCs/>
          <w:lang w:eastAsia="ja-JP"/>
        </w:rPr>
        <w:t>will be tested</w:t>
      </w:r>
      <w:proofErr w:type="gramEnd"/>
      <w:r>
        <w:rPr>
          <w:rFonts w:eastAsia="MS Mincho"/>
          <w:i/>
          <w:iCs/>
          <w:lang w:eastAsia="ja-JP"/>
        </w:rPr>
        <w:t xml:space="preserve">, the major actions to be taken during test execution, and the method(s) used to evaluate the results. </w:t>
      </w:r>
    </w:p>
    <w:p w:rsidR="00362FB3" w:rsidRDefault="00362FB3" w:rsidP="00362FB3">
      <w:pPr>
        <w:jc w:val="both"/>
        <w:rPr>
          <w:rFonts w:eastAsia="MS Mincho"/>
          <w:i/>
          <w:iCs/>
          <w:u w:val="single"/>
          <w:lang w:eastAsia="ja-JP"/>
        </w:rPr>
      </w:pPr>
      <w:r>
        <w:t>Completion Criteria:</w:t>
      </w:r>
      <w:r>
        <w:rPr>
          <w:rFonts w:eastAsia="MS Mincho"/>
          <w:i/>
          <w:iCs/>
          <w:lang w:eastAsia="ja-JP"/>
        </w:rPr>
        <w:t xml:space="preserve"> A clear statement of completion criteria should include the following items: Function, behavior, or condition </w:t>
      </w:r>
      <w:proofErr w:type="gramStart"/>
      <w:r>
        <w:rPr>
          <w:rFonts w:eastAsia="MS Mincho"/>
          <w:i/>
          <w:iCs/>
          <w:lang w:eastAsia="ja-JP"/>
        </w:rPr>
        <w:t>being measured</w:t>
      </w:r>
      <w:proofErr w:type="gramEnd"/>
      <w:r>
        <w:rPr>
          <w:rFonts w:eastAsia="MS Mincho"/>
          <w:i/>
          <w:iCs/>
          <w:lang w:eastAsia="ja-JP"/>
        </w:rPr>
        <w:t xml:space="preserve">; Method of measurement; Criteria or degree of conformance to measurement. </w:t>
      </w:r>
    </w:p>
    <w:p w:rsidR="00362FB3" w:rsidRDefault="00362FB3" w:rsidP="00362FB3">
      <w:pPr>
        <w:jc w:val="both"/>
        <w:rPr>
          <w:rFonts w:eastAsia="MS Mincho"/>
        </w:rPr>
      </w:pPr>
      <w:r>
        <w:rPr>
          <w:rFonts w:eastAsia="MS Mincho"/>
          <w:i/>
          <w:iCs/>
          <w:u w:val="single"/>
          <w:lang w:eastAsia="ja-JP"/>
        </w:rPr>
        <w:t>Special considerations:</w:t>
      </w:r>
      <w:r>
        <w:rPr>
          <w:rFonts w:eastAsia="MS Mincho"/>
          <w:i/>
          <w:iCs/>
          <w:lang w:eastAsia="ja-JP"/>
        </w:rPr>
        <w:t xml:space="preserve"> This section should identify any influences or dependencies, which may </w:t>
      </w:r>
      <w:proofErr w:type="gramStart"/>
      <w:r>
        <w:rPr>
          <w:rFonts w:eastAsia="MS Mincho"/>
          <w:i/>
          <w:iCs/>
          <w:lang w:eastAsia="ja-JP"/>
        </w:rPr>
        <w:t>impact</w:t>
      </w:r>
      <w:proofErr w:type="gramEnd"/>
      <w:r>
        <w:rPr>
          <w:rFonts w:eastAsia="MS Mincho"/>
          <w:i/>
          <w:iCs/>
          <w:lang w:eastAsia="ja-JP"/>
        </w:rPr>
        <w:t xml:space="preserve"> or influence the test effort described in the test strategy. Influences might </w:t>
      </w:r>
      <w:proofErr w:type="gramStart"/>
      <w:r>
        <w:rPr>
          <w:rFonts w:eastAsia="MS Mincho"/>
          <w:i/>
          <w:iCs/>
          <w:lang w:eastAsia="ja-JP"/>
        </w:rPr>
        <w:t>include:</w:t>
      </w:r>
      <w:proofErr w:type="gramEnd"/>
      <w:r>
        <w:rPr>
          <w:rFonts w:eastAsia="MS Mincho"/>
          <w:i/>
          <w:iCs/>
          <w:lang w:eastAsia="ja-JP"/>
        </w:rPr>
        <w:t xml:space="preserve"> Human resources (such as availability or need for non-test resources to support / participate in test). Special requirements, such as test scheduling or access to systems.&gt;</w:t>
      </w:r>
    </w:p>
    <w:p w:rsidR="00362FB3" w:rsidRDefault="00362FB3" w:rsidP="00362FB3">
      <w:pPr>
        <w:pStyle w:val="Heading2"/>
        <w:rPr>
          <w:rFonts w:eastAsia="MS Mincho"/>
        </w:rPr>
      </w:pPr>
      <w:bookmarkStart w:id="15" w:name="_TOSHBIA_HONYAKU_17"/>
      <w:bookmarkStart w:id="16" w:name="_Toc417482778"/>
      <w:r>
        <w:rPr>
          <w:rFonts w:eastAsia="MS Mincho"/>
        </w:rPr>
        <w:t>Q</w:t>
      </w:r>
      <w:bookmarkEnd w:id="15"/>
      <w:r>
        <w:rPr>
          <w:rFonts w:eastAsia="MS Mincho"/>
        </w:rPr>
        <w:t>uality Target</w:t>
      </w:r>
      <w:bookmarkEnd w:id="16"/>
    </w:p>
    <w:p w:rsidR="00362FB3" w:rsidRDefault="00362FB3" w:rsidP="00362FB3">
      <w:pPr>
        <w:jc w:val="both"/>
        <w:rPr>
          <w:rFonts w:eastAsia="MS Mincho"/>
          <w:i/>
          <w:iCs/>
        </w:rPr>
      </w:pPr>
      <w:bookmarkStart w:id="17" w:name="_TOSHBIA_HONYAKU_18"/>
      <w:r>
        <w:rPr>
          <w:rFonts w:eastAsia="MS Mincho"/>
          <w:i/>
          <w:iCs/>
        </w:rPr>
        <w:t>&lt; At the time of plan</w:t>
      </w:r>
      <w:r>
        <w:rPr>
          <w:rFonts w:eastAsia="MS Mincho"/>
          <w:i/>
          <w:iCs/>
          <w:lang w:eastAsia="ja-JP"/>
        </w:rPr>
        <w:t xml:space="preserve">/schedule: </w:t>
      </w:r>
      <w:bookmarkEnd w:id="17"/>
      <w:r>
        <w:rPr>
          <w:rFonts w:eastAsia="MS Mincho"/>
          <w:i/>
          <w:iCs/>
          <w:lang w:eastAsia="ja-JP"/>
        </w:rPr>
        <w:t>t</w:t>
      </w:r>
      <w:bookmarkStart w:id="18" w:name="_TOSHBIA_HONYAKU_19"/>
      <w:r>
        <w:rPr>
          <w:rFonts w:eastAsia="MS Mincho"/>
          <w:i/>
          <w:iCs/>
          <w:lang w:eastAsia="ja-JP"/>
        </w:rPr>
        <w:t xml:space="preserve">he quality target of integration </w:t>
      </w:r>
      <w:proofErr w:type="gramStart"/>
      <w:r>
        <w:rPr>
          <w:rFonts w:eastAsia="MS Mincho"/>
          <w:i/>
          <w:iCs/>
          <w:lang w:eastAsia="ja-JP"/>
        </w:rPr>
        <w:t>test which is decided at the development plan (detected defect target, test density, performance, timing and so on...)</w:t>
      </w:r>
      <w:proofErr w:type="gramEnd"/>
      <w:r>
        <w:rPr>
          <w:rFonts w:eastAsia="MS Mincho"/>
          <w:i/>
          <w:iCs/>
          <w:lang w:eastAsia="ja-JP"/>
        </w:rPr>
        <w:t xml:space="preserve"> is described.</w:t>
      </w:r>
      <w:bookmarkEnd w:id="18"/>
      <w:r>
        <w:rPr>
          <w:rFonts w:eastAsia="MS Mincho"/>
          <w:i/>
          <w:iCs/>
          <w:lang w:eastAsia="ja-JP"/>
        </w:rPr>
        <w:t>&gt;</w:t>
      </w:r>
    </w:p>
    <w:p w:rsidR="00362FB3" w:rsidRDefault="00362FB3" w:rsidP="00362FB3">
      <w:pPr>
        <w:jc w:val="both"/>
        <w:rPr>
          <w:rFonts w:eastAsia="MS Mincho"/>
          <w:i/>
          <w:iCs/>
        </w:rPr>
      </w:pPr>
      <w:bookmarkStart w:id="19" w:name="_TOSHBIA_HONYAKU_20"/>
      <w:r>
        <w:rPr>
          <w:rFonts w:eastAsia="MS Mincho"/>
          <w:i/>
          <w:iCs/>
        </w:rPr>
        <w:t xml:space="preserve">&lt; </w:t>
      </w:r>
      <w:r>
        <w:rPr>
          <w:rFonts w:eastAsia="MS Mincho"/>
          <w:i/>
          <w:iCs/>
          <w:lang w:eastAsia="ja-JP"/>
        </w:rPr>
        <w:t>Result</w:t>
      </w:r>
      <w:r>
        <w:rPr>
          <w:rFonts w:eastAsia="MS Mincho"/>
          <w:i/>
          <w:iCs/>
        </w:rPr>
        <w:t xml:space="preserve"> </w:t>
      </w:r>
      <w:r>
        <w:rPr>
          <w:rFonts w:eastAsia="MS Mincho"/>
          <w:i/>
          <w:iCs/>
          <w:lang w:eastAsia="ja-JP"/>
        </w:rPr>
        <w:t>(Enter</w:t>
      </w:r>
      <w:r>
        <w:rPr>
          <w:rFonts w:eastAsia="MS Mincho"/>
          <w:i/>
          <w:iCs/>
        </w:rPr>
        <w:t xml:space="preserve"> </w:t>
      </w:r>
      <w:r>
        <w:rPr>
          <w:rFonts w:eastAsia="MS Mincho"/>
          <w:i/>
          <w:iCs/>
          <w:lang w:eastAsia="ja-JP"/>
        </w:rPr>
        <w:t>when summary the</w:t>
      </w:r>
      <w:r>
        <w:rPr>
          <w:rFonts w:eastAsia="MS Mincho"/>
          <w:i/>
          <w:iCs/>
        </w:rPr>
        <w:t xml:space="preserve"> </w:t>
      </w:r>
      <w:r>
        <w:rPr>
          <w:rFonts w:eastAsia="MS Mincho"/>
          <w:i/>
          <w:iCs/>
          <w:lang w:eastAsia="ja-JP"/>
        </w:rPr>
        <w:t>integration</w:t>
      </w:r>
      <w:r>
        <w:rPr>
          <w:rFonts w:eastAsia="MS Mincho"/>
          <w:i/>
          <w:iCs/>
        </w:rPr>
        <w:t xml:space="preserve"> test)</w:t>
      </w:r>
      <w:bookmarkEnd w:id="19"/>
      <w:r>
        <w:rPr>
          <w:rFonts w:eastAsia="MS Mincho"/>
          <w:i/>
          <w:iCs/>
        </w:rPr>
        <w:t>: r</w:t>
      </w:r>
      <w:bookmarkStart w:id="20" w:name="_TOSHBIA_HONYAKU_21"/>
      <w:r>
        <w:rPr>
          <w:rFonts w:eastAsia="MS Mincho"/>
          <w:i/>
          <w:iCs/>
        </w:rPr>
        <w:t>ecord the</w:t>
      </w:r>
      <w:r>
        <w:rPr>
          <w:rFonts w:eastAsia="MS Mincho"/>
          <w:i/>
          <w:iCs/>
          <w:lang w:eastAsia="ja-JP"/>
        </w:rPr>
        <w:t xml:space="preserve"> integration test result, the </w:t>
      </w:r>
      <w:r>
        <w:rPr>
          <w:rFonts w:eastAsia="MS Mincho"/>
          <w:i/>
          <w:iCs/>
        </w:rPr>
        <w:t>quality metrics finally realized</w:t>
      </w:r>
      <w:bookmarkEnd w:id="20"/>
      <w:r>
        <w:rPr>
          <w:rFonts w:eastAsia="MS Mincho"/>
          <w:i/>
          <w:iCs/>
        </w:rPr>
        <w:t>&gt;</w:t>
      </w:r>
    </w:p>
    <w:tbl>
      <w:tblPr>
        <w:tblStyle w:val="TableGrid"/>
        <w:tblW w:w="0" w:type="auto"/>
        <w:tblLook w:val="04A0" w:firstRow="1" w:lastRow="0" w:firstColumn="1" w:lastColumn="0" w:noHBand="0" w:noVBand="1"/>
      </w:tblPr>
      <w:tblGrid>
        <w:gridCol w:w="2356"/>
        <w:gridCol w:w="2325"/>
        <w:gridCol w:w="2323"/>
        <w:gridCol w:w="2346"/>
      </w:tblGrid>
      <w:tr w:rsidR="00362FB3" w:rsidRPr="003A0E76" w:rsidTr="007F3A12">
        <w:tc>
          <w:tcPr>
            <w:tcW w:w="2605" w:type="dxa"/>
          </w:tcPr>
          <w:p w:rsidR="00362FB3" w:rsidRPr="003A0E76" w:rsidRDefault="00362FB3" w:rsidP="007F3A12">
            <w:pPr>
              <w:jc w:val="center"/>
              <w:rPr>
                <w:rFonts w:eastAsia="MS Mincho"/>
                <w:b/>
              </w:rPr>
            </w:pPr>
            <w:r w:rsidRPr="003A0E76">
              <w:rPr>
                <w:rFonts w:eastAsia="MS Mincho"/>
                <w:b/>
              </w:rPr>
              <w:t>Metrics</w:t>
            </w:r>
          </w:p>
        </w:tc>
        <w:tc>
          <w:tcPr>
            <w:tcW w:w="2605" w:type="dxa"/>
          </w:tcPr>
          <w:p w:rsidR="00362FB3" w:rsidRPr="003A0E76" w:rsidRDefault="00362FB3" w:rsidP="007F3A12">
            <w:pPr>
              <w:jc w:val="center"/>
              <w:rPr>
                <w:rFonts w:eastAsia="MS Mincho"/>
                <w:b/>
              </w:rPr>
            </w:pPr>
            <w:r w:rsidRPr="003A0E76">
              <w:rPr>
                <w:rFonts w:eastAsia="MS Mincho"/>
                <w:b/>
              </w:rPr>
              <w:t>Target</w:t>
            </w:r>
          </w:p>
        </w:tc>
        <w:tc>
          <w:tcPr>
            <w:tcW w:w="2605" w:type="dxa"/>
          </w:tcPr>
          <w:p w:rsidR="00362FB3" w:rsidRPr="003A0E76" w:rsidRDefault="00362FB3" w:rsidP="007F3A12">
            <w:pPr>
              <w:jc w:val="center"/>
              <w:rPr>
                <w:rFonts w:eastAsia="MS Mincho"/>
                <w:b/>
              </w:rPr>
            </w:pPr>
            <w:r w:rsidRPr="003A0E76">
              <w:rPr>
                <w:rFonts w:eastAsia="MS Mincho"/>
                <w:b/>
              </w:rPr>
              <w:t>Actual</w:t>
            </w:r>
          </w:p>
        </w:tc>
        <w:tc>
          <w:tcPr>
            <w:tcW w:w="2606" w:type="dxa"/>
          </w:tcPr>
          <w:p w:rsidR="00362FB3" w:rsidRPr="003A0E76" w:rsidRDefault="00362FB3" w:rsidP="007F3A12">
            <w:pPr>
              <w:jc w:val="center"/>
              <w:rPr>
                <w:rFonts w:eastAsia="MS Mincho"/>
                <w:b/>
              </w:rPr>
            </w:pPr>
            <w:r w:rsidRPr="003A0E76">
              <w:rPr>
                <w:rFonts w:eastAsia="MS Mincho"/>
                <w:b/>
              </w:rPr>
              <w:t>Remark</w:t>
            </w:r>
          </w:p>
        </w:tc>
      </w:tr>
      <w:tr w:rsidR="00362FB3" w:rsidTr="007F3A12">
        <w:tc>
          <w:tcPr>
            <w:tcW w:w="2605" w:type="dxa"/>
          </w:tcPr>
          <w:p w:rsidR="00362FB3" w:rsidRDefault="00362FB3" w:rsidP="007F3A12">
            <w:pPr>
              <w:jc w:val="both"/>
              <w:rPr>
                <w:rFonts w:eastAsia="MS Mincho"/>
              </w:rPr>
            </w:pPr>
            <w:r>
              <w:rPr>
                <w:rFonts w:eastAsia="MS Mincho"/>
              </w:rPr>
              <w:t>Code Coverage</w:t>
            </w:r>
          </w:p>
        </w:tc>
        <w:tc>
          <w:tcPr>
            <w:tcW w:w="2605" w:type="dxa"/>
          </w:tcPr>
          <w:p w:rsidR="00362FB3" w:rsidRDefault="00362FB3" w:rsidP="007F3A12">
            <w:pPr>
              <w:jc w:val="both"/>
              <w:rPr>
                <w:rFonts w:eastAsia="MS Mincho"/>
              </w:rPr>
            </w:pPr>
          </w:p>
        </w:tc>
        <w:tc>
          <w:tcPr>
            <w:tcW w:w="2605" w:type="dxa"/>
          </w:tcPr>
          <w:p w:rsidR="00362FB3" w:rsidRDefault="00362FB3" w:rsidP="007F3A12">
            <w:pPr>
              <w:jc w:val="both"/>
              <w:rPr>
                <w:rFonts w:eastAsia="MS Mincho"/>
              </w:rPr>
            </w:pPr>
          </w:p>
        </w:tc>
        <w:tc>
          <w:tcPr>
            <w:tcW w:w="2606" w:type="dxa"/>
          </w:tcPr>
          <w:p w:rsidR="00362FB3" w:rsidRDefault="00362FB3" w:rsidP="007F3A12">
            <w:pPr>
              <w:jc w:val="both"/>
              <w:rPr>
                <w:rFonts w:eastAsia="MS Mincho"/>
              </w:rPr>
            </w:pPr>
          </w:p>
        </w:tc>
      </w:tr>
      <w:tr w:rsidR="00362FB3" w:rsidTr="007F3A12">
        <w:tc>
          <w:tcPr>
            <w:tcW w:w="2605" w:type="dxa"/>
          </w:tcPr>
          <w:p w:rsidR="00362FB3" w:rsidRDefault="00362FB3" w:rsidP="007F3A12">
            <w:pPr>
              <w:jc w:val="both"/>
              <w:rPr>
                <w:rFonts w:eastAsia="MS Mincho"/>
              </w:rPr>
            </w:pPr>
            <w:r>
              <w:rPr>
                <w:rFonts w:eastAsia="MS Mincho"/>
              </w:rPr>
              <w:t>Test Density</w:t>
            </w:r>
          </w:p>
        </w:tc>
        <w:tc>
          <w:tcPr>
            <w:tcW w:w="2605" w:type="dxa"/>
          </w:tcPr>
          <w:p w:rsidR="00362FB3" w:rsidRDefault="00362FB3" w:rsidP="007F3A12">
            <w:pPr>
              <w:jc w:val="both"/>
              <w:rPr>
                <w:rFonts w:eastAsia="MS Mincho"/>
              </w:rPr>
            </w:pPr>
          </w:p>
        </w:tc>
        <w:tc>
          <w:tcPr>
            <w:tcW w:w="2605" w:type="dxa"/>
          </w:tcPr>
          <w:p w:rsidR="00362FB3" w:rsidRDefault="00362FB3" w:rsidP="007F3A12">
            <w:pPr>
              <w:jc w:val="both"/>
              <w:rPr>
                <w:rFonts w:eastAsia="MS Mincho"/>
              </w:rPr>
            </w:pPr>
          </w:p>
        </w:tc>
        <w:tc>
          <w:tcPr>
            <w:tcW w:w="2606" w:type="dxa"/>
          </w:tcPr>
          <w:p w:rsidR="00362FB3" w:rsidRDefault="00362FB3" w:rsidP="007F3A12">
            <w:pPr>
              <w:jc w:val="both"/>
              <w:rPr>
                <w:rFonts w:eastAsia="MS Mincho"/>
              </w:rPr>
            </w:pPr>
          </w:p>
        </w:tc>
      </w:tr>
      <w:tr w:rsidR="00362FB3" w:rsidTr="007F3A12">
        <w:tc>
          <w:tcPr>
            <w:tcW w:w="2605" w:type="dxa"/>
          </w:tcPr>
          <w:p w:rsidR="00362FB3" w:rsidRDefault="00362FB3" w:rsidP="007F3A12">
            <w:pPr>
              <w:jc w:val="both"/>
              <w:rPr>
                <w:rFonts w:eastAsia="MS Mincho"/>
              </w:rPr>
            </w:pPr>
            <w:r>
              <w:rPr>
                <w:rFonts w:eastAsia="MS Mincho"/>
              </w:rPr>
              <w:t>Defect Density</w:t>
            </w:r>
          </w:p>
        </w:tc>
        <w:tc>
          <w:tcPr>
            <w:tcW w:w="2605" w:type="dxa"/>
          </w:tcPr>
          <w:p w:rsidR="00362FB3" w:rsidRDefault="00362FB3" w:rsidP="007F3A12">
            <w:pPr>
              <w:jc w:val="both"/>
              <w:rPr>
                <w:rFonts w:eastAsia="MS Mincho"/>
              </w:rPr>
            </w:pPr>
          </w:p>
        </w:tc>
        <w:tc>
          <w:tcPr>
            <w:tcW w:w="2605" w:type="dxa"/>
          </w:tcPr>
          <w:p w:rsidR="00362FB3" w:rsidRDefault="00362FB3" w:rsidP="007F3A12">
            <w:pPr>
              <w:jc w:val="both"/>
              <w:rPr>
                <w:rFonts w:eastAsia="MS Mincho"/>
              </w:rPr>
            </w:pPr>
          </w:p>
        </w:tc>
        <w:tc>
          <w:tcPr>
            <w:tcW w:w="2606" w:type="dxa"/>
          </w:tcPr>
          <w:p w:rsidR="00362FB3" w:rsidRDefault="00362FB3" w:rsidP="007F3A12">
            <w:pPr>
              <w:jc w:val="both"/>
              <w:rPr>
                <w:rFonts w:eastAsia="MS Mincho"/>
              </w:rPr>
            </w:pPr>
          </w:p>
        </w:tc>
      </w:tr>
    </w:tbl>
    <w:p w:rsidR="00362FB3" w:rsidRDefault="00362FB3" w:rsidP="00362FB3">
      <w:pPr>
        <w:jc w:val="both"/>
        <w:rPr>
          <w:rFonts w:eastAsia="MS Mincho"/>
        </w:rPr>
      </w:pPr>
    </w:p>
    <w:p w:rsidR="00362FB3" w:rsidRDefault="00362FB3" w:rsidP="00362FB3">
      <w:pPr>
        <w:pStyle w:val="Heading2"/>
        <w:rPr>
          <w:rFonts w:eastAsia="MS Mincho"/>
          <w:lang w:eastAsia="ja-JP"/>
        </w:rPr>
      </w:pPr>
      <w:bookmarkStart w:id="21" w:name="_TOSHBIA_HONYAKU_22"/>
      <w:bookmarkStart w:id="22" w:name="_Toc417482779"/>
      <w:r>
        <w:rPr>
          <w:rFonts w:eastAsia="MS Mincho"/>
        </w:rPr>
        <w:t>E</w:t>
      </w:r>
      <w:bookmarkEnd w:id="21"/>
      <w:r>
        <w:rPr>
          <w:rFonts w:eastAsia="MS Mincho"/>
        </w:rPr>
        <w:t>xit Criteria</w:t>
      </w:r>
      <w:bookmarkEnd w:id="22"/>
      <w:r>
        <w:rPr>
          <w:rFonts w:eastAsia="MS Mincho"/>
        </w:rPr>
        <w:t xml:space="preserve"> </w:t>
      </w:r>
    </w:p>
    <w:p w:rsidR="00362FB3" w:rsidRDefault="00362FB3" w:rsidP="00362FB3">
      <w:pPr>
        <w:jc w:val="both"/>
        <w:rPr>
          <w:rFonts w:eastAsia="MS Mincho"/>
          <w:i/>
          <w:iCs/>
          <w:lang w:eastAsia="ja-JP"/>
        </w:rPr>
      </w:pPr>
      <w:r>
        <w:rPr>
          <w:rFonts w:eastAsia="MS Mincho"/>
          <w:i/>
          <w:iCs/>
          <w:lang w:eastAsia="ja-JP"/>
        </w:rPr>
        <w:t xml:space="preserve">&lt; This section should decide whether integration test is completed or not. </w:t>
      </w:r>
    </w:p>
    <w:p w:rsidR="00362FB3" w:rsidRDefault="00362FB3" w:rsidP="00362FB3">
      <w:pPr>
        <w:numPr>
          <w:ilvl w:val="0"/>
          <w:numId w:val="2"/>
        </w:numPr>
        <w:jc w:val="both"/>
        <w:rPr>
          <w:rFonts w:eastAsia="MS Mincho"/>
          <w:i/>
          <w:iCs/>
          <w:lang w:eastAsia="ja-JP"/>
        </w:rPr>
      </w:pPr>
      <w:r>
        <w:rPr>
          <w:rFonts w:eastAsia="MS Mincho"/>
          <w:i/>
          <w:iCs/>
          <w:lang w:eastAsia="ja-JP"/>
        </w:rPr>
        <w:t xml:space="preserve">Identify acceptance criteria for product quality. </w:t>
      </w:r>
    </w:p>
    <w:p w:rsidR="00362FB3" w:rsidRDefault="00362FB3" w:rsidP="00362FB3">
      <w:pPr>
        <w:numPr>
          <w:ilvl w:val="0"/>
          <w:numId w:val="2"/>
        </w:numPr>
        <w:jc w:val="both"/>
        <w:rPr>
          <w:rFonts w:eastAsia="MS Mincho"/>
        </w:rPr>
      </w:pPr>
      <w:r>
        <w:rPr>
          <w:rFonts w:eastAsia="MS Mincho"/>
          <w:i/>
          <w:iCs/>
          <w:lang w:eastAsia="ja-JP"/>
        </w:rPr>
        <w:t>Identify when the testing is successfully executed &gt;</w:t>
      </w:r>
    </w:p>
    <w:p w:rsidR="00362FB3" w:rsidRDefault="00362FB3" w:rsidP="00362FB3">
      <w:pPr>
        <w:jc w:val="both"/>
        <w:rPr>
          <w:rFonts w:eastAsia="MS Mincho"/>
          <w:i/>
          <w:iCs/>
        </w:rPr>
      </w:pPr>
    </w:p>
    <w:p w:rsidR="00362FB3" w:rsidRDefault="00362FB3" w:rsidP="00362FB3">
      <w:pPr>
        <w:pStyle w:val="Heading1"/>
        <w:rPr>
          <w:rFonts w:eastAsia="MS Mincho"/>
        </w:rPr>
      </w:pPr>
      <w:bookmarkStart w:id="23" w:name="_TOSHBIA_HONYAKU_24"/>
      <w:bookmarkStart w:id="24" w:name="_Toc417482780"/>
      <w:r>
        <w:rPr>
          <w:rFonts w:eastAsia="MS Mincho"/>
        </w:rPr>
        <w:t>Test Equipment and Environment</w:t>
      </w:r>
      <w:bookmarkEnd w:id="23"/>
      <w:bookmarkEnd w:id="24"/>
    </w:p>
    <w:p w:rsidR="00362FB3" w:rsidRDefault="00362FB3" w:rsidP="00362FB3">
      <w:pPr>
        <w:pStyle w:val="Heading2"/>
        <w:rPr>
          <w:lang w:eastAsia="ja-JP"/>
        </w:rPr>
      </w:pPr>
      <w:bookmarkStart w:id="25" w:name="_TOSHBIA_HONYAKU_25"/>
      <w:bookmarkStart w:id="26" w:name="_Toc417482781"/>
      <w:r>
        <w:rPr>
          <w:rFonts w:eastAsia="MS Mincho"/>
        </w:rPr>
        <w:t>System Configuration</w:t>
      </w:r>
      <w:bookmarkEnd w:id="25"/>
      <w:bookmarkEnd w:id="26"/>
    </w:p>
    <w:p w:rsidR="00362FB3" w:rsidRDefault="00362FB3" w:rsidP="00362FB3">
      <w:pPr>
        <w:rPr>
          <w:rFonts w:eastAsia="MS Mincho"/>
        </w:rPr>
      </w:pPr>
      <w:r>
        <w:rPr>
          <w:i/>
          <w:iCs/>
          <w:lang w:eastAsia="ja-JP"/>
        </w:rPr>
        <w:t>&lt;</w:t>
      </w:r>
      <w:bookmarkStart w:id="27" w:name="_TOSHBIA_HONYAKU_26"/>
      <w:r>
        <w:rPr>
          <w:i/>
          <w:iCs/>
          <w:lang w:eastAsia="ja-JP"/>
        </w:rPr>
        <w:t>Make diagram of system configuration that execute the tests.</w:t>
      </w:r>
      <w:bookmarkEnd w:id="27"/>
      <w:r>
        <w:rPr>
          <w:i/>
          <w:iCs/>
          <w:lang w:eastAsia="ja-JP"/>
        </w:rPr>
        <w:t>&gt;</w:t>
      </w:r>
    </w:p>
    <w:p w:rsidR="00362FB3" w:rsidRDefault="00362FB3" w:rsidP="00362FB3">
      <w:pPr>
        <w:pStyle w:val="Heading2"/>
        <w:rPr>
          <w:rFonts w:eastAsia="MS Mincho"/>
        </w:rPr>
      </w:pPr>
      <w:bookmarkStart w:id="28" w:name="_TOSHBIA_HONYAKU_27"/>
      <w:bookmarkStart w:id="29" w:name="_Toc417482782"/>
      <w:r>
        <w:rPr>
          <w:rFonts w:eastAsia="MS Mincho"/>
        </w:rPr>
        <w:lastRenderedPageBreak/>
        <w:t>Test Environment and Equipment</w:t>
      </w:r>
      <w:bookmarkEnd w:id="28"/>
      <w:bookmarkEnd w:id="29"/>
    </w:p>
    <w:p w:rsidR="00362FB3" w:rsidRDefault="00362FB3" w:rsidP="00362FB3">
      <w:pPr>
        <w:rPr>
          <w:rFonts w:eastAsia="MS Mincho"/>
        </w:rPr>
      </w:pPr>
      <w:r>
        <w:rPr>
          <w:rFonts w:eastAsia="MS Mincho"/>
          <w:i/>
          <w:iCs/>
        </w:rPr>
        <w:t>&lt;</w:t>
      </w:r>
      <w:bookmarkStart w:id="30" w:name="_TOSHBIA_HONYAKU_28"/>
      <w:r>
        <w:rPr>
          <w:rFonts w:eastAsia="MS Mincho"/>
          <w:i/>
          <w:iCs/>
        </w:rPr>
        <w:t>Indicate the information</w:t>
      </w:r>
      <w:r>
        <w:rPr>
          <w:rFonts w:eastAsia="MS Mincho"/>
          <w:i/>
          <w:iCs/>
          <w:lang w:eastAsia="ja-JP"/>
        </w:rPr>
        <w:t xml:space="preserve"> of environment and tool used at configuration test. </w:t>
      </w:r>
      <w:bookmarkEnd w:id="30"/>
      <w:r>
        <w:rPr>
          <w:rFonts w:eastAsia="MS Mincho"/>
          <w:i/>
          <w:iCs/>
          <w:lang w:eastAsia="ja-JP"/>
        </w:rPr>
        <w:t>&gt;</w:t>
      </w:r>
    </w:p>
    <w:p w:rsidR="00362FB3" w:rsidRDefault="00362FB3" w:rsidP="00362FB3">
      <w:pPr>
        <w:ind w:left="284"/>
        <w:rPr>
          <w:rFonts w:eastAsia="MS Mincho"/>
        </w:rPr>
      </w:pPr>
    </w:p>
    <w:tbl>
      <w:tblPr>
        <w:tblW w:w="0" w:type="auto"/>
        <w:tblInd w:w="25" w:type="dxa"/>
        <w:tblLayout w:type="fixed"/>
        <w:tblCellMar>
          <w:top w:w="14" w:type="dxa"/>
          <w:left w:w="14" w:type="dxa"/>
          <w:bottom w:w="14" w:type="dxa"/>
          <w:right w:w="14" w:type="dxa"/>
        </w:tblCellMar>
        <w:tblLook w:val="0000" w:firstRow="0" w:lastRow="0" w:firstColumn="0" w:lastColumn="0" w:noHBand="0" w:noVBand="0"/>
      </w:tblPr>
      <w:tblGrid>
        <w:gridCol w:w="2183"/>
        <w:gridCol w:w="1355"/>
        <w:gridCol w:w="1277"/>
        <w:gridCol w:w="1566"/>
        <w:gridCol w:w="947"/>
        <w:gridCol w:w="2856"/>
      </w:tblGrid>
      <w:tr w:rsidR="00362FB3" w:rsidTr="007F3A12">
        <w:trPr>
          <w:trHeight w:val="342"/>
        </w:trPr>
        <w:tc>
          <w:tcPr>
            <w:tcW w:w="2183" w:type="dxa"/>
            <w:tcBorders>
              <w:top w:val="single" w:sz="4" w:space="0" w:color="000000"/>
              <w:left w:val="single" w:sz="4" w:space="0" w:color="000000"/>
              <w:bottom w:val="single" w:sz="4" w:space="0" w:color="000000"/>
            </w:tcBorders>
            <w:shd w:val="clear" w:color="auto" w:fill="CCCCCC"/>
            <w:vAlign w:val="center"/>
          </w:tcPr>
          <w:p w:rsidR="00362FB3" w:rsidRDefault="00362FB3" w:rsidP="007F3A12">
            <w:pPr>
              <w:shd w:val="clear" w:color="auto" w:fill="CCCCCC"/>
              <w:snapToGrid w:val="0"/>
              <w:jc w:val="center"/>
              <w:rPr>
                <w:rFonts w:eastAsia="ＭＳ Ｐ明朝"/>
                <w:b/>
                <w:szCs w:val="21"/>
              </w:rPr>
            </w:pPr>
            <w:bookmarkStart w:id="31" w:name="_TOSHBIA_HONYAKU_63"/>
            <w:r>
              <w:rPr>
                <w:rFonts w:eastAsia="ＭＳ Ｐ明朝"/>
                <w:b/>
                <w:szCs w:val="21"/>
              </w:rPr>
              <w:t xml:space="preserve">Equipment </w:t>
            </w:r>
            <w:bookmarkEnd w:id="31"/>
          </w:p>
        </w:tc>
        <w:tc>
          <w:tcPr>
            <w:tcW w:w="1355" w:type="dxa"/>
            <w:tcBorders>
              <w:top w:val="single" w:sz="4" w:space="0" w:color="000000"/>
              <w:left w:val="single" w:sz="4" w:space="0" w:color="000000"/>
              <w:bottom w:val="single" w:sz="4" w:space="0" w:color="000000"/>
            </w:tcBorders>
            <w:shd w:val="clear" w:color="auto" w:fill="CCCCCC"/>
            <w:vAlign w:val="center"/>
          </w:tcPr>
          <w:p w:rsidR="00362FB3" w:rsidRDefault="00362FB3" w:rsidP="007F3A12">
            <w:pPr>
              <w:shd w:val="clear" w:color="auto" w:fill="CCCCCC"/>
              <w:snapToGrid w:val="0"/>
              <w:jc w:val="center"/>
              <w:rPr>
                <w:rFonts w:eastAsia="ＭＳ Ｐ明朝"/>
                <w:b/>
                <w:szCs w:val="21"/>
              </w:rPr>
            </w:pPr>
            <w:bookmarkStart w:id="32" w:name="_TOSHBIA_HONYAKU_64"/>
            <w:r>
              <w:rPr>
                <w:rFonts w:eastAsia="ＭＳ Ｐ明朝"/>
                <w:b/>
                <w:szCs w:val="21"/>
              </w:rPr>
              <w:t xml:space="preserve">Maker </w:t>
            </w:r>
            <w:bookmarkEnd w:id="32"/>
          </w:p>
        </w:tc>
        <w:tc>
          <w:tcPr>
            <w:tcW w:w="1277" w:type="dxa"/>
            <w:tcBorders>
              <w:top w:val="single" w:sz="4" w:space="0" w:color="000000"/>
              <w:left w:val="single" w:sz="4" w:space="0" w:color="000000"/>
              <w:bottom w:val="single" w:sz="4" w:space="0" w:color="000000"/>
            </w:tcBorders>
            <w:shd w:val="clear" w:color="auto" w:fill="CCCCCC"/>
            <w:vAlign w:val="center"/>
          </w:tcPr>
          <w:p w:rsidR="00362FB3" w:rsidRDefault="00362FB3" w:rsidP="007F3A12">
            <w:pPr>
              <w:shd w:val="clear" w:color="auto" w:fill="CCCCCC"/>
              <w:snapToGrid w:val="0"/>
              <w:jc w:val="center"/>
              <w:rPr>
                <w:rFonts w:eastAsia="ＭＳ Ｐ明朝"/>
                <w:b/>
                <w:szCs w:val="21"/>
              </w:rPr>
            </w:pPr>
            <w:r>
              <w:rPr>
                <w:rFonts w:eastAsia="ＭＳ Ｐ明朝"/>
                <w:b/>
                <w:szCs w:val="21"/>
              </w:rPr>
              <w:t>Model</w:t>
            </w:r>
            <w:bookmarkStart w:id="33" w:name="_TOSHBIA_HONYAKU_65"/>
            <w:r>
              <w:rPr>
                <w:rFonts w:eastAsia="ＭＳ Ｐ明朝"/>
                <w:b/>
                <w:szCs w:val="21"/>
              </w:rPr>
              <w:t xml:space="preserve"> number </w:t>
            </w:r>
            <w:bookmarkEnd w:id="33"/>
          </w:p>
        </w:tc>
        <w:tc>
          <w:tcPr>
            <w:tcW w:w="1566" w:type="dxa"/>
            <w:tcBorders>
              <w:top w:val="single" w:sz="4" w:space="0" w:color="000000"/>
              <w:left w:val="single" w:sz="4" w:space="0" w:color="000000"/>
              <w:bottom w:val="single" w:sz="4" w:space="0" w:color="000000"/>
            </w:tcBorders>
            <w:shd w:val="clear" w:color="auto" w:fill="CCCCCC"/>
            <w:vAlign w:val="center"/>
          </w:tcPr>
          <w:p w:rsidR="00362FB3" w:rsidRDefault="00362FB3" w:rsidP="007F3A12">
            <w:pPr>
              <w:shd w:val="clear" w:color="auto" w:fill="CCCCCC"/>
              <w:snapToGrid w:val="0"/>
              <w:jc w:val="center"/>
              <w:rPr>
                <w:rFonts w:eastAsia="ＭＳ Ｐ明朝"/>
                <w:b/>
                <w:szCs w:val="21"/>
              </w:rPr>
            </w:pPr>
            <w:bookmarkStart w:id="34" w:name="_TOSHBIA_HONYAKU_66"/>
            <w:r>
              <w:rPr>
                <w:rFonts w:eastAsia="ＭＳ Ｐ明朝"/>
                <w:b/>
                <w:szCs w:val="21"/>
              </w:rPr>
              <w:t xml:space="preserve">Serial number </w:t>
            </w:r>
            <w:bookmarkEnd w:id="34"/>
          </w:p>
        </w:tc>
        <w:tc>
          <w:tcPr>
            <w:tcW w:w="947" w:type="dxa"/>
            <w:tcBorders>
              <w:top w:val="single" w:sz="4" w:space="0" w:color="000000"/>
              <w:left w:val="single" w:sz="4" w:space="0" w:color="000000"/>
              <w:bottom w:val="single" w:sz="4" w:space="0" w:color="000000"/>
            </w:tcBorders>
            <w:shd w:val="clear" w:color="auto" w:fill="CCCCCC"/>
            <w:vAlign w:val="center"/>
          </w:tcPr>
          <w:p w:rsidR="00362FB3" w:rsidRDefault="00362FB3" w:rsidP="007F3A12">
            <w:pPr>
              <w:shd w:val="clear" w:color="auto" w:fill="CCCCCC"/>
              <w:snapToGrid w:val="0"/>
              <w:jc w:val="center"/>
              <w:rPr>
                <w:rFonts w:eastAsia="ＭＳ Ｐ明朝"/>
                <w:b/>
                <w:szCs w:val="21"/>
              </w:rPr>
            </w:pPr>
            <w:bookmarkStart w:id="35" w:name="_TOSHBIA_HONYAKU_67"/>
            <w:r>
              <w:rPr>
                <w:rFonts w:eastAsia="ＭＳ Ｐ明朝"/>
                <w:b/>
                <w:szCs w:val="21"/>
              </w:rPr>
              <w:t xml:space="preserve">Number </w:t>
            </w:r>
            <w:bookmarkEnd w:id="35"/>
          </w:p>
        </w:tc>
        <w:tc>
          <w:tcPr>
            <w:tcW w:w="2856"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362FB3" w:rsidRDefault="00362FB3" w:rsidP="007F3A12">
            <w:pPr>
              <w:shd w:val="clear" w:color="auto" w:fill="CCCCCC"/>
              <w:snapToGrid w:val="0"/>
              <w:jc w:val="center"/>
            </w:pPr>
            <w:bookmarkStart w:id="36" w:name="_TOSHBIA_HONYAKU_68"/>
            <w:r>
              <w:rPr>
                <w:rFonts w:eastAsia="ＭＳ Ｐ明朝"/>
                <w:b/>
                <w:szCs w:val="21"/>
              </w:rPr>
              <w:t xml:space="preserve">Use </w:t>
            </w:r>
            <w:bookmarkEnd w:id="36"/>
          </w:p>
        </w:tc>
      </w:tr>
      <w:tr w:rsidR="00362FB3" w:rsidTr="007F3A12">
        <w:tc>
          <w:tcPr>
            <w:tcW w:w="2183" w:type="dxa"/>
            <w:tcBorders>
              <w:left w:val="single" w:sz="4" w:space="0" w:color="000000"/>
              <w:bottom w:val="single" w:sz="4" w:space="0" w:color="000000"/>
            </w:tcBorders>
            <w:shd w:val="clear" w:color="auto" w:fill="auto"/>
          </w:tcPr>
          <w:p w:rsidR="00362FB3" w:rsidRDefault="00362FB3" w:rsidP="007F3A12">
            <w:pPr>
              <w:snapToGrid w:val="0"/>
              <w:rPr>
                <w:rFonts w:eastAsia="ＭＳ Ｐ明朝"/>
                <w:sz w:val="18"/>
              </w:rPr>
            </w:pPr>
          </w:p>
        </w:tc>
        <w:tc>
          <w:tcPr>
            <w:tcW w:w="1355" w:type="dxa"/>
            <w:tcBorders>
              <w:left w:val="single" w:sz="4" w:space="0" w:color="000000"/>
              <w:bottom w:val="single" w:sz="4" w:space="0" w:color="000000"/>
            </w:tcBorders>
            <w:shd w:val="clear" w:color="auto" w:fill="auto"/>
          </w:tcPr>
          <w:p w:rsidR="00362FB3" w:rsidRDefault="00362FB3" w:rsidP="007F3A12">
            <w:pPr>
              <w:snapToGrid w:val="0"/>
              <w:rPr>
                <w:rFonts w:eastAsia="ＭＳ Ｐ明朝"/>
              </w:rPr>
            </w:pPr>
          </w:p>
        </w:tc>
        <w:tc>
          <w:tcPr>
            <w:tcW w:w="1277" w:type="dxa"/>
            <w:tcBorders>
              <w:left w:val="single" w:sz="4" w:space="0" w:color="000000"/>
              <w:bottom w:val="single" w:sz="4" w:space="0" w:color="000000"/>
            </w:tcBorders>
            <w:shd w:val="clear" w:color="auto" w:fill="auto"/>
          </w:tcPr>
          <w:p w:rsidR="00362FB3" w:rsidRDefault="00362FB3" w:rsidP="007F3A12">
            <w:pPr>
              <w:snapToGrid w:val="0"/>
              <w:rPr>
                <w:rFonts w:eastAsia="ＭＳ Ｐ明朝"/>
              </w:rPr>
            </w:pPr>
          </w:p>
        </w:tc>
        <w:tc>
          <w:tcPr>
            <w:tcW w:w="1566" w:type="dxa"/>
            <w:tcBorders>
              <w:left w:val="single" w:sz="4" w:space="0" w:color="000000"/>
              <w:bottom w:val="single" w:sz="4" w:space="0" w:color="000000"/>
            </w:tcBorders>
            <w:shd w:val="clear" w:color="auto" w:fill="auto"/>
          </w:tcPr>
          <w:p w:rsidR="00362FB3" w:rsidRDefault="00362FB3" w:rsidP="007F3A12">
            <w:pPr>
              <w:snapToGrid w:val="0"/>
              <w:rPr>
                <w:rFonts w:eastAsia="ＭＳ Ｐ明朝"/>
              </w:rPr>
            </w:pPr>
          </w:p>
        </w:tc>
        <w:tc>
          <w:tcPr>
            <w:tcW w:w="947" w:type="dxa"/>
            <w:tcBorders>
              <w:left w:val="single" w:sz="4" w:space="0" w:color="000000"/>
              <w:bottom w:val="single" w:sz="4" w:space="0" w:color="000000"/>
            </w:tcBorders>
            <w:shd w:val="clear" w:color="auto" w:fill="auto"/>
          </w:tcPr>
          <w:p w:rsidR="00362FB3" w:rsidRDefault="00362FB3" w:rsidP="007F3A12">
            <w:pPr>
              <w:snapToGrid w:val="0"/>
              <w:rPr>
                <w:rFonts w:eastAsia="ＭＳ Ｐ明朝"/>
              </w:rPr>
            </w:pPr>
          </w:p>
        </w:tc>
        <w:tc>
          <w:tcPr>
            <w:tcW w:w="2856" w:type="dxa"/>
            <w:tcBorders>
              <w:left w:val="single" w:sz="4" w:space="0" w:color="000000"/>
              <w:bottom w:val="single" w:sz="4" w:space="0" w:color="000000"/>
              <w:right w:val="single" w:sz="4" w:space="0" w:color="000000"/>
            </w:tcBorders>
            <w:shd w:val="clear" w:color="auto" w:fill="auto"/>
          </w:tcPr>
          <w:p w:rsidR="00362FB3" w:rsidRDefault="00362FB3" w:rsidP="007F3A12">
            <w:pPr>
              <w:snapToGrid w:val="0"/>
              <w:rPr>
                <w:rFonts w:eastAsia="ＭＳ Ｐ明朝"/>
              </w:rPr>
            </w:pPr>
          </w:p>
        </w:tc>
      </w:tr>
      <w:tr w:rsidR="00362FB3" w:rsidTr="007F3A12">
        <w:tc>
          <w:tcPr>
            <w:tcW w:w="2183" w:type="dxa"/>
            <w:tcBorders>
              <w:left w:val="single" w:sz="4" w:space="0" w:color="000000"/>
              <w:bottom w:val="single" w:sz="4" w:space="0" w:color="000000"/>
            </w:tcBorders>
            <w:shd w:val="clear" w:color="auto" w:fill="auto"/>
          </w:tcPr>
          <w:p w:rsidR="00362FB3" w:rsidRDefault="00362FB3" w:rsidP="007F3A12">
            <w:pPr>
              <w:snapToGrid w:val="0"/>
              <w:rPr>
                <w:rFonts w:eastAsia="ＭＳ Ｐ明朝"/>
              </w:rPr>
            </w:pPr>
          </w:p>
        </w:tc>
        <w:tc>
          <w:tcPr>
            <w:tcW w:w="1355" w:type="dxa"/>
            <w:tcBorders>
              <w:left w:val="single" w:sz="4" w:space="0" w:color="000000"/>
              <w:bottom w:val="single" w:sz="4" w:space="0" w:color="000000"/>
            </w:tcBorders>
            <w:shd w:val="clear" w:color="auto" w:fill="auto"/>
          </w:tcPr>
          <w:p w:rsidR="00362FB3" w:rsidRDefault="00362FB3" w:rsidP="007F3A12">
            <w:pPr>
              <w:snapToGrid w:val="0"/>
              <w:rPr>
                <w:rFonts w:eastAsia="ＭＳ Ｐ明朝"/>
              </w:rPr>
            </w:pPr>
          </w:p>
        </w:tc>
        <w:tc>
          <w:tcPr>
            <w:tcW w:w="1277" w:type="dxa"/>
            <w:tcBorders>
              <w:left w:val="single" w:sz="4" w:space="0" w:color="000000"/>
              <w:bottom w:val="single" w:sz="4" w:space="0" w:color="000000"/>
            </w:tcBorders>
            <w:shd w:val="clear" w:color="auto" w:fill="auto"/>
          </w:tcPr>
          <w:p w:rsidR="00362FB3" w:rsidRDefault="00362FB3" w:rsidP="007F3A12">
            <w:pPr>
              <w:snapToGrid w:val="0"/>
              <w:rPr>
                <w:rFonts w:eastAsia="ＭＳ Ｐ明朝"/>
              </w:rPr>
            </w:pPr>
          </w:p>
        </w:tc>
        <w:tc>
          <w:tcPr>
            <w:tcW w:w="1566" w:type="dxa"/>
            <w:tcBorders>
              <w:left w:val="single" w:sz="4" w:space="0" w:color="000000"/>
              <w:bottom w:val="single" w:sz="4" w:space="0" w:color="000000"/>
            </w:tcBorders>
            <w:shd w:val="clear" w:color="auto" w:fill="auto"/>
          </w:tcPr>
          <w:p w:rsidR="00362FB3" w:rsidRDefault="00362FB3" w:rsidP="007F3A12">
            <w:pPr>
              <w:snapToGrid w:val="0"/>
              <w:rPr>
                <w:rFonts w:eastAsia="ＭＳ Ｐ明朝"/>
              </w:rPr>
            </w:pPr>
          </w:p>
        </w:tc>
        <w:tc>
          <w:tcPr>
            <w:tcW w:w="947" w:type="dxa"/>
            <w:tcBorders>
              <w:left w:val="single" w:sz="4" w:space="0" w:color="000000"/>
              <w:bottom w:val="single" w:sz="4" w:space="0" w:color="000000"/>
            </w:tcBorders>
            <w:shd w:val="clear" w:color="auto" w:fill="auto"/>
          </w:tcPr>
          <w:p w:rsidR="00362FB3" w:rsidRDefault="00362FB3" w:rsidP="007F3A12">
            <w:pPr>
              <w:snapToGrid w:val="0"/>
              <w:rPr>
                <w:rFonts w:eastAsia="ＭＳ Ｐ明朝"/>
              </w:rPr>
            </w:pPr>
          </w:p>
        </w:tc>
        <w:tc>
          <w:tcPr>
            <w:tcW w:w="2856" w:type="dxa"/>
            <w:tcBorders>
              <w:left w:val="single" w:sz="4" w:space="0" w:color="000000"/>
              <w:bottom w:val="single" w:sz="4" w:space="0" w:color="000000"/>
              <w:right w:val="single" w:sz="4" w:space="0" w:color="000000"/>
            </w:tcBorders>
            <w:shd w:val="clear" w:color="auto" w:fill="auto"/>
          </w:tcPr>
          <w:p w:rsidR="00362FB3" w:rsidRDefault="00362FB3" w:rsidP="007F3A12">
            <w:pPr>
              <w:snapToGrid w:val="0"/>
              <w:rPr>
                <w:rFonts w:eastAsia="ＭＳ Ｐ明朝"/>
              </w:rPr>
            </w:pPr>
          </w:p>
        </w:tc>
      </w:tr>
      <w:tr w:rsidR="00362FB3" w:rsidTr="007F3A12">
        <w:trPr>
          <w:trHeight w:val="112"/>
        </w:trPr>
        <w:tc>
          <w:tcPr>
            <w:tcW w:w="2183" w:type="dxa"/>
            <w:tcBorders>
              <w:left w:val="single" w:sz="4" w:space="0" w:color="000000"/>
              <w:bottom w:val="single" w:sz="4" w:space="0" w:color="000000"/>
            </w:tcBorders>
            <w:shd w:val="clear" w:color="auto" w:fill="auto"/>
          </w:tcPr>
          <w:p w:rsidR="00362FB3" w:rsidRDefault="00362FB3" w:rsidP="007F3A12">
            <w:pPr>
              <w:snapToGrid w:val="0"/>
              <w:rPr>
                <w:rFonts w:eastAsia="ＭＳ Ｐ明朝"/>
              </w:rPr>
            </w:pPr>
          </w:p>
        </w:tc>
        <w:tc>
          <w:tcPr>
            <w:tcW w:w="1355" w:type="dxa"/>
            <w:tcBorders>
              <w:left w:val="single" w:sz="4" w:space="0" w:color="000000"/>
              <w:bottom w:val="single" w:sz="4" w:space="0" w:color="000000"/>
            </w:tcBorders>
            <w:shd w:val="clear" w:color="auto" w:fill="auto"/>
          </w:tcPr>
          <w:p w:rsidR="00362FB3" w:rsidRDefault="00362FB3" w:rsidP="007F3A12">
            <w:pPr>
              <w:snapToGrid w:val="0"/>
              <w:rPr>
                <w:rFonts w:eastAsia="ＭＳ Ｐ明朝"/>
              </w:rPr>
            </w:pPr>
          </w:p>
        </w:tc>
        <w:tc>
          <w:tcPr>
            <w:tcW w:w="1277" w:type="dxa"/>
            <w:tcBorders>
              <w:left w:val="single" w:sz="4" w:space="0" w:color="000000"/>
              <w:bottom w:val="single" w:sz="4" w:space="0" w:color="000000"/>
            </w:tcBorders>
            <w:shd w:val="clear" w:color="auto" w:fill="auto"/>
          </w:tcPr>
          <w:p w:rsidR="00362FB3" w:rsidRDefault="00362FB3" w:rsidP="007F3A12">
            <w:pPr>
              <w:snapToGrid w:val="0"/>
              <w:rPr>
                <w:rFonts w:eastAsia="ＭＳ Ｐ明朝"/>
              </w:rPr>
            </w:pPr>
          </w:p>
        </w:tc>
        <w:tc>
          <w:tcPr>
            <w:tcW w:w="1566" w:type="dxa"/>
            <w:tcBorders>
              <w:left w:val="single" w:sz="4" w:space="0" w:color="000000"/>
              <w:bottom w:val="single" w:sz="4" w:space="0" w:color="000000"/>
            </w:tcBorders>
            <w:shd w:val="clear" w:color="auto" w:fill="auto"/>
          </w:tcPr>
          <w:p w:rsidR="00362FB3" w:rsidRDefault="00362FB3" w:rsidP="007F3A12">
            <w:pPr>
              <w:snapToGrid w:val="0"/>
              <w:rPr>
                <w:rFonts w:eastAsia="ＭＳ Ｐ明朝"/>
              </w:rPr>
            </w:pPr>
          </w:p>
        </w:tc>
        <w:tc>
          <w:tcPr>
            <w:tcW w:w="947" w:type="dxa"/>
            <w:tcBorders>
              <w:left w:val="single" w:sz="4" w:space="0" w:color="000000"/>
              <w:bottom w:val="single" w:sz="4" w:space="0" w:color="000000"/>
            </w:tcBorders>
            <w:shd w:val="clear" w:color="auto" w:fill="auto"/>
          </w:tcPr>
          <w:p w:rsidR="00362FB3" w:rsidRDefault="00362FB3" w:rsidP="007F3A12">
            <w:pPr>
              <w:snapToGrid w:val="0"/>
              <w:rPr>
                <w:rFonts w:eastAsia="ＭＳ Ｐ明朝"/>
              </w:rPr>
            </w:pPr>
          </w:p>
        </w:tc>
        <w:tc>
          <w:tcPr>
            <w:tcW w:w="2856" w:type="dxa"/>
            <w:tcBorders>
              <w:left w:val="single" w:sz="4" w:space="0" w:color="000000"/>
              <w:bottom w:val="single" w:sz="4" w:space="0" w:color="000000"/>
              <w:right w:val="single" w:sz="4" w:space="0" w:color="000000"/>
            </w:tcBorders>
            <w:shd w:val="clear" w:color="auto" w:fill="auto"/>
          </w:tcPr>
          <w:p w:rsidR="00362FB3" w:rsidRDefault="00362FB3" w:rsidP="007F3A12">
            <w:pPr>
              <w:snapToGrid w:val="0"/>
              <w:rPr>
                <w:rFonts w:eastAsia="ＭＳ Ｐ明朝"/>
              </w:rPr>
            </w:pPr>
          </w:p>
        </w:tc>
      </w:tr>
    </w:tbl>
    <w:p w:rsidR="00362FB3" w:rsidRDefault="00362FB3" w:rsidP="00362FB3">
      <w:pPr>
        <w:pStyle w:val="Heading1"/>
        <w:rPr>
          <w:rFonts w:eastAsia="MS Mincho"/>
        </w:rPr>
      </w:pPr>
      <w:bookmarkStart w:id="37" w:name="_TOSHBIA_HONYAKU_29"/>
      <w:bookmarkStart w:id="38" w:name="_Toc417482783"/>
      <w:r>
        <w:rPr>
          <w:rFonts w:eastAsia="MS Mincho"/>
        </w:rPr>
        <w:t>Test Management</w:t>
      </w:r>
      <w:bookmarkEnd w:id="37"/>
      <w:bookmarkEnd w:id="38"/>
    </w:p>
    <w:p w:rsidR="00362FB3" w:rsidRDefault="00362FB3" w:rsidP="00362FB3">
      <w:pPr>
        <w:pStyle w:val="Heading2"/>
        <w:rPr>
          <w:rFonts w:eastAsia="MS Mincho"/>
        </w:rPr>
      </w:pPr>
      <w:bookmarkStart w:id="39" w:name="_TOSHBIA_HONYAKU_30"/>
      <w:bookmarkStart w:id="40" w:name="_Toc417482784"/>
      <w:r>
        <w:rPr>
          <w:rFonts w:eastAsia="MS Mincho"/>
        </w:rPr>
        <w:t>S</w:t>
      </w:r>
      <w:bookmarkEnd w:id="39"/>
      <w:r>
        <w:rPr>
          <w:rFonts w:eastAsia="MS Mincho"/>
        </w:rPr>
        <w:t>oftware Release for Test and Change Management Method</w:t>
      </w:r>
      <w:bookmarkEnd w:id="40"/>
    </w:p>
    <w:p w:rsidR="00362FB3" w:rsidRDefault="00362FB3" w:rsidP="00362FB3">
      <w:pPr>
        <w:jc w:val="both"/>
        <w:rPr>
          <w:rFonts w:eastAsia="MS Mincho"/>
          <w:lang w:eastAsia="ja-JP"/>
        </w:rPr>
      </w:pPr>
      <w:r>
        <w:rPr>
          <w:rFonts w:eastAsia="MS Mincho"/>
          <w:i/>
          <w:iCs/>
        </w:rPr>
        <w:t>&lt;</w:t>
      </w:r>
      <w:bookmarkStart w:id="41" w:name="_TOSHBIA_HONYAKU_31"/>
      <w:r>
        <w:rPr>
          <w:rFonts w:eastAsia="MS Mincho"/>
          <w:i/>
          <w:iCs/>
        </w:rPr>
        <w:t>Indicate how to obtain the software for a test</w:t>
      </w:r>
      <w:r>
        <w:rPr>
          <w:rFonts w:eastAsia="MS Mincho"/>
          <w:i/>
          <w:iCs/>
          <w:lang w:eastAsia="ja-JP"/>
        </w:rPr>
        <w:t xml:space="preserve"> after the</w:t>
      </w:r>
      <w:r>
        <w:rPr>
          <w:rFonts w:eastAsia="MS Mincho"/>
          <w:i/>
          <w:iCs/>
        </w:rPr>
        <w:t xml:space="preserve"> unit test </w:t>
      </w:r>
      <w:r>
        <w:rPr>
          <w:rFonts w:eastAsia="MS Mincho"/>
          <w:i/>
          <w:iCs/>
          <w:lang w:eastAsia="ja-JP"/>
        </w:rPr>
        <w:t>ends</w:t>
      </w:r>
      <w:r>
        <w:rPr>
          <w:rFonts w:eastAsia="MS Mincho"/>
          <w:i/>
          <w:iCs/>
        </w:rPr>
        <w:t xml:space="preserve">, and </w:t>
      </w:r>
      <w:r>
        <w:rPr>
          <w:rFonts w:eastAsia="MS Mincho"/>
          <w:i/>
          <w:iCs/>
          <w:lang w:eastAsia="ja-JP"/>
        </w:rPr>
        <w:t>how to manage, to execute the</w:t>
      </w:r>
      <w:r>
        <w:rPr>
          <w:rFonts w:eastAsia="MS Mincho"/>
          <w:i/>
          <w:iCs/>
        </w:rPr>
        <w:t xml:space="preserve"> change generated after unit test verification.</w:t>
      </w:r>
      <w:bookmarkEnd w:id="41"/>
      <w:r>
        <w:rPr>
          <w:rFonts w:eastAsia="MS Mincho"/>
          <w:i/>
          <w:iCs/>
        </w:rPr>
        <w:t>&gt;</w:t>
      </w:r>
    </w:p>
    <w:p w:rsidR="00362FB3" w:rsidRDefault="00362FB3" w:rsidP="00362FB3">
      <w:pPr>
        <w:pStyle w:val="Heading2"/>
        <w:rPr>
          <w:rFonts w:eastAsia="MS Mincho"/>
        </w:rPr>
      </w:pPr>
      <w:bookmarkStart w:id="42" w:name="_Toc417482785"/>
      <w:r>
        <w:rPr>
          <w:rFonts w:eastAsia="MS Mincho"/>
          <w:lang w:eastAsia="ja-JP"/>
        </w:rPr>
        <w:t>Test Tracking Process</w:t>
      </w:r>
      <w:bookmarkEnd w:id="42"/>
    </w:p>
    <w:p w:rsidR="00362FB3" w:rsidRDefault="00362FB3" w:rsidP="00362FB3">
      <w:pPr>
        <w:jc w:val="both"/>
        <w:rPr>
          <w:lang w:eastAsia="ja-JP"/>
        </w:rPr>
      </w:pPr>
      <w:bookmarkStart w:id="43" w:name="_TOSHBIA_HONYAKU_33"/>
      <w:r>
        <w:rPr>
          <w:rFonts w:eastAsia="MS Mincho"/>
          <w:i/>
          <w:iCs/>
        </w:rPr>
        <w:t>&lt;</w:t>
      </w:r>
      <w:r>
        <w:rPr>
          <w:rFonts w:eastAsia="MS Mincho"/>
          <w:i/>
          <w:iCs/>
          <w:lang w:eastAsia="ja-JP"/>
        </w:rPr>
        <w:t>Manage how to report the execution status of test and the digestion number of test case from tester to test leader. For example, record the method and frequency of report.&gt;</w:t>
      </w:r>
      <w:r>
        <w:rPr>
          <w:rFonts w:eastAsia="MS Mincho"/>
          <w:lang w:eastAsia="ja-JP"/>
        </w:rPr>
        <w:t xml:space="preserve"> </w:t>
      </w:r>
      <w:bookmarkEnd w:id="43"/>
    </w:p>
    <w:p w:rsidR="00362FB3" w:rsidRDefault="00362FB3" w:rsidP="00362FB3">
      <w:pPr>
        <w:pStyle w:val="Heading2"/>
        <w:rPr>
          <w:rFonts w:eastAsia="MS Mincho"/>
          <w:lang w:eastAsia="ja-JP"/>
        </w:rPr>
      </w:pPr>
      <w:bookmarkStart w:id="44" w:name="_TOSHBIA_HONYAKU_34"/>
      <w:bookmarkStart w:id="45" w:name="_Toc417482786"/>
      <w:r>
        <w:rPr>
          <w:lang w:eastAsia="ja-JP"/>
        </w:rPr>
        <w:t>Bug Tracking</w:t>
      </w:r>
      <w:bookmarkEnd w:id="44"/>
      <w:bookmarkEnd w:id="45"/>
    </w:p>
    <w:p w:rsidR="00362FB3" w:rsidRDefault="00362FB3" w:rsidP="00362FB3">
      <w:pPr>
        <w:jc w:val="both"/>
        <w:rPr>
          <w:rFonts w:eastAsia="MS Mincho"/>
        </w:rPr>
      </w:pPr>
      <w:r>
        <w:rPr>
          <w:rFonts w:eastAsia="MS Mincho"/>
          <w:i/>
          <w:iCs/>
          <w:lang w:eastAsia="ja-JP"/>
        </w:rPr>
        <w:t>&lt;</w:t>
      </w:r>
      <w:bookmarkStart w:id="46" w:name="_TOSHBIA_HONYAKU_35"/>
      <w:r>
        <w:rPr>
          <w:rFonts w:eastAsia="MS Mincho"/>
          <w:i/>
          <w:iCs/>
          <w:lang w:eastAsia="ja-JP"/>
        </w:rPr>
        <w:t xml:space="preserve">Record the bug tracking method such as how to manage the test result, </w:t>
      </w:r>
      <w:r>
        <w:rPr>
          <w:rFonts w:eastAsia="MS Mincho"/>
          <w:i/>
          <w:iCs/>
        </w:rPr>
        <w:t>the discovered bug using PRISMY or to what kind of timing the check after correction by a developer is performed</w:t>
      </w:r>
      <w:r>
        <w:rPr>
          <w:rFonts w:eastAsia="MS Mincho"/>
          <w:i/>
          <w:iCs/>
          <w:lang w:eastAsia="ja-JP"/>
        </w:rPr>
        <w:t xml:space="preserve"> by developer</w:t>
      </w:r>
      <w:bookmarkEnd w:id="46"/>
      <w:r>
        <w:rPr>
          <w:rFonts w:eastAsia="MS Mincho"/>
          <w:i/>
          <w:iCs/>
          <w:lang w:eastAsia="ja-JP"/>
        </w:rPr>
        <w:t>.&gt;</w:t>
      </w:r>
    </w:p>
    <w:p w:rsidR="00362FB3" w:rsidRDefault="00362FB3" w:rsidP="00362FB3">
      <w:pPr>
        <w:pStyle w:val="Heading2"/>
        <w:rPr>
          <w:rFonts w:eastAsia="MS Mincho"/>
          <w:lang w:eastAsia="ja-JP"/>
        </w:rPr>
      </w:pPr>
      <w:bookmarkStart w:id="47" w:name="_TOSHBIA_HONYAKU_36"/>
      <w:bookmarkStart w:id="48" w:name="_Toc417482787"/>
      <w:r>
        <w:rPr>
          <w:rFonts w:eastAsia="MS Mincho"/>
        </w:rPr>
        <w:t>Test Product Management</w:t>
      </w:r>
      <w:bookmarkEnd w:id="47"/>
      <w:bookmarkEnd w:id="48"/>
    </w:p>
    <w:p w:rsidR="00362FB3" w:rsidRDefault="00362FB3" w:rsidP="00362FB3">
      <w:pPr>
        <w:jc w:val="both"/>
        <w:rPr>
          <w:rFonts w:eastAsia="MS Mincho"/>
        </w:rPr>
      </w:pPr>
      <w:r>
        <w:rPr>
          <w:rFonts w:eastAsia="MS Mincho"/>
          <w:i/>
          <w:iCs/>
          <w:lang w:eastAsia="ja-JP"/>
        </w:rPr>
        <w:t>&lt;</w:t>
      </w:r>
      <w:bookmarkStart w:id="49" w:name="_TOSHBIA_HONYAKU_37"/>
      <w:r>
        <w:rPr>
          <w:rFonts w:eastAsia="MS Mincho"/>
          <w:i/>
          <w:iCs/>
          <w:lang w:eastAsia="ja-JP"/>
        </w:rPr>
        <w:t>Record the kind of test product and the method to manage the configuration.</w:t>
      </w:r>
      <w:r>
        <w:rPr>
          <w:rFonts w:eastAsia="MS Mincho"/>
          <w:i/>
          <w:iCs/>
        </w:rPr>
        <w:t xml:space="preserve"> </w:t>
      </w:r>
      <w:bookmarkStart w:id="50" w:name="_TOSHBIA_HONYAKU_38"/>
      <w:bookmarkEnd w:id="49"/>
      <w:r>
        <w:rPr>
          <w:rFonts w:eastAsia="MS Mincho"/>
          <w:i/>
          <w:iCs/>
        </w:rPr>
        <w:t xml:space="preserve">The products of a </w:t>
      </w:r>
      <w:r>
        <w:rPr>
          <w:rFonts w:eastAsia="MS Mincho"/>
          <w:i/>
          <w:iCs/>
          <w:lang w:eastAsia="ja-JP"/>
        </w:rPr>
        <w:t>integration</w:t>
      </w:r>
      <w:r>
        <w:rPr>
          <w:rFonts w:eastAsia="MS Mincho"/>
          <w:i/>
          <w:iCs/>
        </w:rPr>
        <w:t xml:space="preserve"> test are things, such as</w:t>
      </w:r>
      <w:r>
        <w:rPr>
          <w:rFonts w:eastAsia="MS Mincho"/>
          <w:i/>
          <w:iCs/>
          <w:lang w:eastAsia="ja-JP"/>
        </w:rPr>
        <w:t xml:space="preserve"> </w:t>
      </w:r>
      <w:r>
        <w:rPr>
          <w:rFonts w:eastAsia="MS Mincho"/>
          <w:i/>
          <w:iCs/>
        </w:rPr>
        <w:t xml:space="preserve">test implementation result record documents, such as test design documents, such as test programs, such as the input data, test driver and stub, </w:t>
      </w:r>
      <w:r>
        <w:rPr>
          <w:rFonts w:eastAsia="MS Mincho"/>
          <w:i/>
          <w:iCs/>
          <w:lang w:eastAsia="ja-JP"/>
        </w:rPr>
        <w:t>a</w:t>
      </w:r>
      <w:r>
        <w:rPr>
          <w:rFonts w:eastAsia="MS Mincho"/>
          <w:i/>
          <w:iCs/>
        </w:rPr>
        <w:t xml:space="preserve"> test script, a test plan document, and test specifications, a test results document, and a test report.</w:t>
      </w:r>
      <w:bookmarkEnd w:id="50"/>
      <w:r>
        <w:rPr>
          <w:rFonts w:eastAsia="MS Mincho"/>
          <w:i/>
          <w:iCs/>
        </w:rPr>
        <w:t>&gt;</w:t>
      </w:r>
    </w:p>
    <w:p w:rsidR="00362FB3" w:rsidRDefault="00362FB3" w:rsidP="00362FB3">
      <w:pPr>
        <w:ind w:left="284"/>
        <w:rPr>
          <w:rFonts w:eastAsia="MS Mincho"/>
        </w:rPr>
      </w:pPr>
    </w:p>
    <w:tbl>
      <w:tblPr>
        <w:tblW w:w="0" w:type="auto"/>
        <w:tblInd w:w="938" w:type="dxa"/>
        <w:tblLayout w:type="fixed"/>
        <w:tblLook w:val="0000" w:firstRow="0" w:lastRow="0" w:firstColumn="0" w:lastColumn="0" w:noHBand="0" w:noVBand="0"/>
      </w:tblPr>
      <w:tblGrid>
        <w:gridCol w:w="736"/>
        <w:gridCol w:w="5129"/>
        <w:gridCol w:w="2174"/>
      </w:tblGrid>
      <w:tr w:rsidR="00362FB3" w:rsidTr="007F3A12">
        <w:tc>
          <w:tcPr>
            <w:tcW w:w="736" w:type="dxa"/>
            <w:tcBorders>
              <w:top w:val="single" w:sz="4" w:space="0" w:color="000000"/>
              <w:left w:val="single" w:sz="4" w:space="0" w:color="000000"/>
              <w:bottom w:val="single" w:sz="4" w:space="0" w:color="000000"/>
            </w:tcBorders>
            <w:shd w:val="clear" w:color="auto" w:fill="CCCCCC"/>
            <w:vAlign w:val="center"/>
          </w:tcPr>
          <w:p w:rsidR="00362FB3" w:rsidRDefault="00362FB3" w:rsidP="007F3A12">
            <w:pPr>
              <w:snapToGrid w:val="0"/>
              <w:jc w:val="center"/>
              <w:rPr>
                <w:b/>
              </w:rPr>
            </w:pPr>
            <w:bookmarkStart w:id="51" w:name="_TOSHBIA_HONYAKU_69"/>
            <w:r>
              <w:rPr>
                <w:b/>
              </w:rPr>
              <w:t xml:space="preserve">ID </w:t>
            </w:r>
            <w:bookmarkEnd w:id="51"/>
          </w:p>
        </w:tc>
        <w:tc>
          <w:tcPr>
            <w:tcW w:w="5129" w:type="dxa"/>
            <w:tcBorders>
              <w:top w:val="single" w:sz="4" w:space="0" w:color="000000"/>
              <w:left w:val="single" w:sz="4" w:space="0" w:color="000000"/>
              <w:bottom w:val="single" w:sz="4" w:space="0" w:color="000000"/>
            </w:tcBorders>
            <w:shd w:val="clear" w:color="auto" w:fill="CCCCCC"/>
            <w:vAlign w:val="center"/>
          </w:tcPr>
          <w:p w:rsidR="00362FB3" w:rsidRDefault="00362FB3" w:rsidP="007F3A12">
            <w:pPr>
              <w:snapToGrid w:val="0"/>
              <w:jc w:val="center"/>
              <w:rPr>
                <w:b/>
              </w:rPr>
            </w:pPr>
            <w:bookmarkStart w:id="52" w:name="_TOSHBIA_HONYAKU_70"/>
            <w:r>
              <w:rPr>
                <w:b/>
              </w:rPr>
              <w:t xml:space="preserve">Product name </w:t>
            </w:r>
            <w:bookmarkEnd w:id="52"/>
          </w:p>
        </w:tc>
        <w:tc>
          <w:tcPr>
            <w:tcW w:w="2174"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362FB3" w:rsidRDefault="00362FB3" w:rsidP="007F3A12">
            <w:pPr>
              <w:snapToGrid w:val="0"/>
              <w:jc w:val="center"/>
            </w:pPr>
            <w:bookmarkStart w:id="53" w:name="_TOSHBIA_HONYAKU_71"/>
            <w:r>
              <w:rPr>
                <w:b/>
              </w:rPr>
              <w:t xml:space="preserve">Creation time </w:t>
            </w:r>
            <w:bookmarkEnd w:id="53"/>
          </w:p>
        </w:tc>
      </w:tr>
      <w:tr w:rsidR="00362FB3" w:rsidTr="007F3A12">
        <w:tc>
          <w:tcPr>
            <w:tcW w:w="736" w:type="dxa"/>
            <w:tcBorders>
              <w:top w:val="single" w:sz="4" w:space="0" w:color="000000"/>
              <w:left w:val="single" w:sz="4" w:space="0" w:color="000000"/>
              <w:bottom w:val="single" w:sz="4" w:space="0" w:color="000000"/>
            </w:tcBorders>
            <w:shd w:val="clear" w:color="auto" w:fill="auto"/>
          </w:tcPr>
          <w:p w:rsidR="00362FB3" w:rsidRDefault="00362FB3" w:rsidP="007F3A12">
            <w:pPr>
              <w:snapToGrid w:val="0"/>
            </w:pPr>
          </w:p>
        </w:tc>
        <w:tc>
          <w:tcPr>
            <w:tcW w:w="5129" w:type="dxa"/>
            <w:tcBorders>
              <w:top w:val="single" w:sz="4" w:space="0" w:color="000000"/>
              <w:left w:val="single" w:sz="4" w:space="0" w:color="000000"/>
              <w:bottom w:val="single" w:sz="4" w:space="0" w:color="000000"/>
            </w:tcBorders>
            <w:shd w:val="clear" w:color="auto" w:fill="auto"/>
          </w:tcPr>
          <w:p w:rsidR="00362FB3" w:rsidRDefault="00362FB3" w:rsidP="007F3A12">
            <w:pPr>
              <w:snapToGrid w:val="0"/>
            </w:pPr>
          </w:p>
        </w:tc>
        <w:tc>
          <w:tcPr>
            <w:tcW w:w="2174" w:type="dxa"/>
            <w:tcBorders>
              <w:top w:val="single" w:sz="4" w:space="0" w:color="000000"/>
              <w:left w:val="single" w:sz="4" w:space="0" w:color="000000"/>
              <w:bottom w:val="single" w:sz="4" w:space="0" w:color="000000"/>
              <w:right w:val="single" w:sz="4" w:space="0" w:color="000000"/>
            </w:tcBorders>
            <w:shd w:val="clear" w:color="auto" w:fill="auto"/>
          </w:tcPr>
          <w:p w:rsidR="00362FB3" w:rsidRDefault="00362FB3" w:rsidP="007F3A12">
            <w:pPr>
              <w:snapToGrid w:val="0"/>
            </w:pPr>
          </w:p>
        </w:tc>
      </w:tr>
      <w:tr w:rsidR="00362FB3" w:rsidTr="007F3A12">
        <w:tc>
          <w:tcPr>
            <w:tcW w:w="736" w:type="dxa"/>
            <w:tcBorders>
              <w:top w:val="single" w:sz="4" w:space="0" w:color="000000"/>
              <w:left w:val="single" w:sz="4" w:space="0" w:color="000000"/>
              <w:bottom w:val="single" w:sz="4" w:space="0" w:color="000000"/>
            </w:tcBorders>
            <w:shd w:val="clear" w:color="auto" w:fill="auto"/>
          </w:tcPr>
          <w:p w:rsidR="00362FB3" w:rsidRDefault="00362FB3" w:rsidP="007F3A12">
            <w:pPr>
              <w:snapToGrid w:val="0"/>
            </w:pPr>
          </w:p>
        </w:tc>
        <w:tc>
          <w:tcPr>
            <w:tcW w:w="5129" w:type="dxa"/>
            <w:tcBorders>
              <w:top w:val="single" w:sz="4" w:space="0" w:color="000000"/>
              <w:left w:val="single" w:sz="4" w:space="0" w:color="000000"/>
              <w:bottom w:val="single" w:sz="4" w:space="0" w:color="000000"/>
            </w:tcBorders>
            <w:shd w:val="clear" w:color="auto" w:fill="auto"/>
          </w:tcPr>
          <w:p w:rsidR="00362FB3" w:rsidRDefault="00362FB3" w:rsidP="007F3A12">
            <w:pPr>
              <w:snapToGrid w:val="0"/>
            </w:pPr>
          </w:p>
        </w:tc>
        <w:tc>
          <w:tcPr>
            <w:tcW w:w="2174" w:type="dxa"/>
            <w:tcBorders>
              <w:top w:val="single" w:sz="4" w:space="0" w:color="000000"/>
              <w:left w:val="single" w:sz="4" w:space="0" w:color="000000"/>
              <w:bottom w:val="single" w:sz="4" w:space="0" w:color="000000"/>
              <w:right w:val="single" w:sz="4" w:space="0" w:color="000000"/>
            </w:tcBorders>
            <w:shd w:val="clear" w:color="auto" w:fill="auto"/>
          </w:tcPr>
          <w:p w:rsidR="00362FB3" w:rsidRDefault="00362FB3" w:rsidP="007F3A12">
            <w:pPr>
              <w:snapToGrid w:val="0"/>
            </w:pPr>
          </w:p>
        </w:tc>
      </w:tr>
      <w:tr w:rsidR="00362FB3" w:rsidTr="007F3A12">
        <w:tc>
          <w:tcPr>
            <w:tcW w:w="736" w:type="dxa"/>
            <w:tcBorders>
              <w:top w:val="single" w:sz="4" w:space="0" w:color="000000"/>
              <w:left w:val="single" w:sz="4" w:space="0" w:color="000000"/>
              <w:bottom w:val="single" w:sz="4" w:space="0" w:color="000000"/>
            </w:tcBorders>
            <w:shd w:val="clear" w:color="auto" w:fill="auto"/>
          </w:tcPr>
          <w:p w:rsidR="00362FB3" w:rsidRDefault="00362FB3" w:rsidP="007F3A12">
            <w:pPr>
              <w:snapToGrid w:val="0"/>
            </w:pPr>
          </w:p>
        </w:tc>
        <w:tc>
          <w:tcPr>
            <w:tcW w:w="5129" w:type="dxa"/>
            <w:tcBorders>
              <w:top w:val="single" w:sz="4" w:space="0" w:color="000000"/>
              <w:left w:val="single" w:sz="4" w:space="0" w:color="000000"/>
              <w:bottom w:val="single" w:sz="4" w:space="0" w:color="000000"/>
            </w:tcBorders>
            <w:shd w:val="clear" w:color="auto" w:fill="auto"/>
          </w:tcPr>
          <w:p w:rsidR="00362FB3" w:rsidRDefault="00362FB3" w:rsidP="007F3A12">
            <w:pPr>
              <w:snapToGrid w:val="0"/>
            </w:pPr>
          </w:p>
        </w:tc>
        <w:tc>
          <w:tcPr>
            <w:tcW w:w="2174" w:type="dxa"/>
            <w:tcBorders>
              <w:top w:val="single" w:sz="4" w:space="0" w:color="000000"/>
              <w:left w:val="single" w:sz="4" w:space="0" w:color="000000"/>
              <w:bottom w:val="single" w:sz="4" w:space="0" w:color="000000"/>
              <w:right w:val="single" w:sz="4" w:space="0" w:color="000000"/>
            </w:tcBorders>
            <w:shd w:val="clear" w:color="auto" w:fill="auto"/>
          </w:tcPr>
          <w:p w:rsidR="00362FB3" w:rsidRDefault="00362FB3" w:rsidP="007F3A12">
            <w:pPr>
              <w:snapToGrid w:val="0"/>
            </w:pPr>
          </w:p>
        </w:tc>
      </w:tr>
    </w:tbl>
    <w:p w:rsidR="00362FB3" w:rsidRDefault="00362FB3" w:rsidP="00362FB3">
      <w:pPr>
        <w:ind w:left="284"/>
        <w:rPr>
          <w:rFonts w:eastAsia="MS Mincho"/>
        </w:rPr>
      </w:pPr>
    </w:p>
    <w:p w:rsidR="00362FB3" w:rsidRDefault="00362FB3" w:rsidP="00362FB3">
      <w:pPr>
        <w:pStyle w:val="Heading2"/>
        <w:rPr>
          <w:rFonts w:eastAsia="MS Mincho"/>
          <w:lang w:eastAsia="ja-JP"/>
        </w:rPr>
      </w:pPr>
      <w:bookmarkStart w:id="54" w:name="_TOSHBIA_HONYAKU_39"/>
      <w:bookmarkStart w:id="55" w:name="_Toc417482788"/>
      <w:r>
        <w:rPr>
          <w:rFonts w:eastAsia="MS Mincho"/>
        </w:rPr>
        <w:t>Organization</w:t>
      </w:r>
      <w:bookmarkEnd w:id="54"/>
      <w:bookmarkEnd w:id="55"/>
    </w:p>
    <w:p w:rsidR="00362FB3" w:rsidRDefault="00362FB3" w:rsidP="00362FB3">
      <w:pPr>
        <w:jc w:val="both"/>
        <w:rPr>
          <w:rFonts w:eastAsia="MS Mincho"/>
        </w:rPr>
      </w:pPr>
      <w:r>
        <w:rPr>
          <w:rFonts w:eastAsia="MS Mincho"/>
          <w:i/>
          <w:iCs/>
          <w:lang w:eastAsia="ja-JP"/>
        </w:rPr>
        <w:t>&lt;</w:t>
      </w:r>
      <w:bookmarkStart w:id="56" w:name="_TOSHBIA_HONYAKU_40"/>
      <w:r>
        <w:rPr>
          <w:rFonts w:eastAsia="MS Mincho"/>
          <w:i/>
          <w:iCs/>
          <w:lang w:eastAsia="ja-JP"/>
        </w:rPr>
        <w:t xml:space="preserve">Record the rank of project’s system, test team and record the role allotment (team leader, tester) and charge scope at the </w:t>
      </w:r>
      <w:r>
        <w:rPr>
          <w:rFonts w:eastAsia="MS Mincho"/>
          <w:i/>
          <w:iCs/>
        </w:rPr>
        <w:t xml:space="preserve">organization figure. </w:t>
      </w:r>
      <w:bookmarkStart w:id="57" w:name="_TOSHBIA_HONYAKU_41"/>
      <w:bookmarkEnd w:id="56"/>
      <w:r>
        <w:rPr>
          <w:rFonts w:eastAsia="MS Mincho"/>
          <w:i/>
          <w:iCs/>
        </w:rPr>
        <w:t>Specify matching of a real name and a role.</w:t>
      </w:r>
      <w:bookmarkEnd w:id="57"/>
      <w:r>
        <w:rPr>
          <w:rFonts w:eastAsia="MS Mincho"/>
          <w:i/>
          <w:iCs/>
        </w:rPr>
        <w:t>&gt;</w:t>
      </w:r>
    </w:p>
    <w:p w:rsidR="00362FB3" w:rsidRDefault="00362FB3" w:rsidP="00362FB3">
      <w:pPr>
        <w:pStyle w:val="Heading1"/>
        <w:rPr>
          <w:rFonts w:eastAsia="MS Mincho"/>
        </w:rPr>
      </w:pPr>
      <w:bookmarkStart w:id="58" w:name="__RefHeading__1709_1322238928"/>
      <w:bookmarkStart w:id="59" w:name="_Toc417482789"/>
      <w:bookmarkEnd w:id="58"/>
      <w:r>
        <w:rPr>
          <w:rFonts w:eastAsia="MS Mincho"/>
        </w:rPr>
        <w:t xml:space="preserve">Test </w:t>
      </w:r>
      <w:bookmarkStart w:id="60" w:name="_TOSHBIA_HONYAKU_42"/>
      <w:r>
        <w:rPr>
          <w:rFonts w:eastAsia="MS Mincho"/>
        </w:rPr>
        <w:t>C</w:t>
      </w:r>
      <w:bookmarkEnd w:id="60"/>
      <w:r>
        <w:rPr>
          <w:rFonts w:eastAsia="MS Mincho"/>
        </w:rPr>
        <w:t>onfiguration</w:t>
      </w:r>
      <w:bookmarkEnd w:id="59"/>
    </w:p>
    <w:p w:rsidR="00362FB3" w:rsidRDefault="00362FB3" w:rsidP="00362FB3">
      <w:pPr>
        <w:pStyle w:val="Heading2"/>
        <w:rPr>
          <w:rFonts w:eastAsia="MS Mincho"/>
        </w:rPr>
      </w:pPr>
      <w:bookmarkStart w:id="61" w:name="_Toc417482790"/>
      <w:r>
        <w:rPr>
          <w:rFonts w:eastAsia="MS Mincho"/>
        </w:rPr>
        <w:t>O</w:t>
      </w:r>
      <w:bookmarkStart w:id="62" w:name="_TOSHBIA_HONYAKU_43"/>
      <w:r>
        <w:rPr>
          <w:rFonts w:eastAsia="MS Mincho"/>
        </w:rPr>
        <w:t>utline C</w:t>
      </w:r>
      <w:r>
        <w:rPr>
          <w:rFonts w:eastAsia="MS Mincho"/>
          <w:lang w:eastAsia="ja-JP"/>
        </w:rPr>
        <w:t>onfiguration</w:t>
      </w:r>
      <w:r>
        <w:rPr>
          <w:rFonts w:eastAsia="MS Mincho"/>
        </w:rPr>
        <w:t xml:space="preserve"> of a Test Case</w:t>
      </w:r>
      <w:bookmarkEnd w:id="61"/>
      <w:bookmarkEnd w:id="62"/>
    </w:p>
    <w:p w:rsidR="00362FB3" w:rsidRDefault="00362FB3" w:rsidP="00362FB3">
      <w:pPr>
        <w:jc w:val="both"/>
        <w:rPr>
          <w:rFonts w:eastAsia="MS Mincho"/>
        </w:rPr>
      </w:pPr>
      <w:r>
        <w:rPr>
          <w:rFonts w:eastAsia="MS Mincho"/>
          <w:i/>
          <w:iCs/>
        </w:rPr>
        <w:t>&lt;</w:t>
      </w:r>
      <w:bookmarkStart w:id="63" w:name="_TOSHBIA_HONYAKU_44"/>
      <w:r>
        <w:rPr>
          <w:rFonts w:eastAsia="MS Mincho"/>
          <w:i/>
          <w:iCs/>
        </w:rPr>
        <w:t xml:space="preserve">Write the details of the </w:t>
      </w:r>
      <w:r>
        <w:rPr>
          <w:rFonts w:eastAsia="MS Mincho"/>
          <w:i/>
          <w:iCs/>
          <w:lang w:eastAsia="ja-JP"/>
        </w:rPr>
        <w:t>configuration</w:t>
      </w:r>
      <w:r>
        <w:rPr>
          <w:rFonts w:eastAsia="MS Mincho"/>
          <w:i/>
          <w:iCs/>
        </w:rPr>
        <w:t xml:space="preserve"> (the classification method) of a test case in test specifications.</w:t>
      </w:r>
      <w:bookmarkStart w:id="64" w:name="_TOSHBIA_HONYAKU_45"/>
      <w:bookmarkEnd w:id="63"/>
      <w:r>
        <w:rPr>
          <w:rFonts w:eastAsia="MS Mincho"/>
          <w:i/>
          <w:iCs/>
        </w:rPr>
        <w:t xml:space="preserve"> Here, the outline of the </w:t>
      </w:r>
      <w:r>
        <w:rPr>
          <w:rFonts w:eastAsia="MS Mincho"/>
          <w:i/>
          <w:iCs/>
          <w:lang w:eastAsia="ja-JP"/>
        </w:rPr>
        <w:t>configuration</w:t>
      </w:r>
      <w:r>
        <w:rPr>
          <w:rFonts w:eastAsia="MS Mincho"/>
          <w:i/>
          <w:iCs/>
        </w:rPr>
        <w:t xml:space="preserve"> of a test case </w:t>
      </w:r>
      <w:proofErr w:type="gramStart"/>
      <w:r>
        <w:rPr>
          <w:rFonts w:eastAsia="MS Mincho"/>
          <w:i/>
          <w:iCs/>
        </w:rPr>
        <w:t>is indicated</w:t>
      </w:r>
      <w:proofErr w:type="gramEnd"/>
      <w:r>
        <w:rPr>
          <w:rFonts w:eastAsia="MS Mincho"/>
          <w:i/>
          <w:iCs/>
        </w:rPr>
        <w:t>.</w:t>
      </w:r>
      <w:bookmarkStart w:id="65" w:name="_TOSHBIA_HONYAKU_46"/>
      <w:bookmarkEnd w:id="64"/>
      <w:r>
        <w:rPr>
          <w:rFonts w:eastAsia="MS Mincho"/>
          <w:i/>
          <w:iCs/>
        </w:rPr>
        <w:t xml:space="preserve"> For example, </w:t>
      </w:r>
      <w:r>
        <w:rPr>
          <w:rFonts w:eastAsia="MS Mincho"/>
          <w:i/>
          <w:iCs/>
          <w:lang w:eastAsia="ja-JP"/>
        </w:rPr>
        <w:t xml:space="preserve">the test of big kind and test of medium kind are recorded the test item is recorded as small kind to be the structure. </w:t>
      </w:r>
      <w:bookmarkStart w:id="66" w:name="_TOSHBIA_HONYAKU_47"/>
      <w:bookmarkEnd w:id="65"/>
      <w:r>
        <w:rPr>
          <w:rFonts w:eastAsia="MS Mincho"/>
          <w:i/>
          <w:iCs/>
        </w:rPr>
        <w:t xml:space="preserve">The details of a classification of a test case are indicated to test specifications, and a statement here is taken as the link information (document ID of test specifications, etc.) to test specifications. </w:t>
      </w:r>
      <w:bookmarkStart w:id="67" w:name="_TOSHBIA_HONYAKU_48"/>
      <w:bookmarkEnd w:id="66"/>
      <w:r>
        <w:rPr>
          <w:rFonts w:eastAsia="MS Mincho"/>
          <w:i/>
          <w:iCs/>
        </w:rPr>
        <w:t>The comprehensibility (</w:t>
      </w:r>
      <w:r>
        <w:rPr>
          <w:rFonts w:eastAsia="MS Mincho"/>
          <w:i/>
          <w:iCs/>
          <w:lang w:eastAsia="ja-JP"/>
        </w:rPr>
        <w:t>is there any omission</w:t>
      </w:r>
      <w:r>
        <w:rPr>
          <w:rFonts w:eastAsia="MS Mincho"/>
          <w:i/>
          <w:iCs/>
        </w:rPr>
        <w:t>?) of the viewpoint of a test is examined.</w:t>
      </w:r>
      <w:bookmarkEnd w:id="67"/>
      <w:r>
        <w:rPr>
          <w:rFonts w:eastAsia="MS Mincho"/>
          <w:i/>
          <w:iCs/>
        </w:rPr>
        <w:t>&gt;</w:t>
      </w:r>
    </w:p>
    <w:p w:rsidR="00362FB3" w:rsidRDefault="00362FB3" w:rsidP="00362FB3">
      <w:pPr>
        <w:pStyle w:val="Heading2"/>
        <w:rPr>
          <w:rFonts w:eastAsia="MS Mincho"/>
        </w:rPr>
      </w:pPr>
      <w:bookmarkStart w:id="68" w:name="_TOSHBIA_HONYAKU_49"/>
      <w:bookmarkStart w:id="69" w:name="_Toc417482791"/>
      <w:r>
        <w:rPr>
          <w:rFonts w:eastAsia="MS Mincho"/>
        </w:rPr>
        <w:t>T</w:t>
      </w:r>
      <w:bookmarkEnd w:id="68"/>
      <w:r>
        <w:rPr>
          <w:rFonts w:eastAsia="MS Mincho"/>
        </w:rPr>
        <w:t>est Execution Result</w:t>
      </w:r>
      <w:bookmarkEnd w:id="69"/>
    </w:p>
    <w:p w:rsidR="00362FB3" w:rsidRDefault="00362FB3" w:rsidP="00362FB3">
      <w:pPr>
        <w:jc w:val="both"/>
        <w:rPr>
          <w:rFonts w:eastAsia="MS Mincho"/>
        </w:rPr>
      </w:pPr>
      <w:r>
        <w:rPr>
          <w:rFonts w:eastAsia="MS Mincho"/>
          <w:i/>
          <w:iCs/>
        </w:rPr>
        <w:t>&lt;</w:t>
      </w:r>
      <w:bookmarkStart w:id="70" w:name="_TOSHBIA_HONYAKU_50"/>
      <w:r>
        <w:rPr>
          <w:rFonts w:eastAsia="MS Mincho"/>
          <w:i/>
          <w:iCs/>
        </w:rPr>
        <w:t xml:space="preserve">Write the </w:t>
      </w:r>
      <w:r>
        <w:rPr>
          <w:rFonts w:eastAsia="MS Mincho"/>
          <w:i/>
          <w:iCs/>
          <w:lang w:eastAsia="ja-JP"/>
        </w:rPr>
        <w:t>execution</w:t>
      </w:r>
      <w:r>
        <w:rPr>
          <w:rFonts w:eastAsia="MS Mincho"/>
          <w:i/>
          <w:iCs/>
        </w:rPr>
        <w:t xml:space="preserve"> result of test case in a test results document. </w:t>
      </w:r>
      <w:bookmarkStart w:id="71" w:name="_TOSHBIA_HONYAKU_51"/>
      <w:bookmarkEnd w:id="70"/>
      <w:r>
        <w:rPr>
          <w:rFonts w:eastAsia="MS Mincho"/>
          <w:i/>
          <w:iCs/>
        </w:rPr>
        <w:t>Here, the link information (document ID of a test results document, etc.) to a test results document is indicated.</w:t>
      </w:r>
      <w:bookmarkEnd w:id="71"/>
      <w:r>
        <w:rPr>
          <w:rFonts w:eastAsia="MS Mincho"/>
          <w:i/>
          <w:iCs/>
        </w:rPr>
        <w:t>&gt;</w:t>
      </w:r>
    </w:p>
    <w:p w:rsidR="00362FB3" w:rsidRDefault="00362FB3" w:rsidP="00362FB3">
      <w:pPr>
        <w:ind w:left="284"/>
        <w:rPr>
          <w:rFonts w:eastAsia="MS Mincho"/>
        </w:rPr>
      </w:pPr>
    </w:p>
    <w:p w:rsidR="00362FB3" w:rsidRDefault="00362FB3" w:rsidP="00362FB3">
      <w:pPr>
        <w:pStyle w:val="Heading2"/>
        <w:rPr>
          <w:rFonts w:eastAsia="MS Mincho"/>
        </w:rPr>
      </w:pPr>
      <w:bookmarkStart w:id="72" w:name="_TOSHBIA_HONYAKU_52"/>
      <w:bookmarkStart w:id="73" w:name="_Toc417482792"/>
      <w:r>
        <w:rPr>
          <w:rFonts w:eastAsia="MS Mincho"/>
        </w:rPr>
        <w:lastRenderedPageBreak/>
        <w:t>Bug curve</w:t>
      </w:r>
      <w:bookmarkEnd w:id="72"/>
      <w:bookmarkEnd w:id="73"/>
    </w:p>
    <w:p w:rsidR="00362FB3" w:rsidRDefault="00362FB3" w:rsidP="00362FB3">
      <w:pPr>
        <w:rPr>
          <w:rFonts w:eastAsia="MS Mincho"/>
        </w:rPr>
      </w:pPr>
      <w:r>
        <w:rPr>
          <w:rFonts w:eastAsia="MS Mincho"/>
          <w:i/>
          <w:iCs/>
        </w:rPr>
        <w:t>&lt;</w:t>
      </w:r>
      <w:bookmarkStart w:id="74" w:name="_TOSHBIA_HONYAKU_53"/>
      <w:r>
        <w:rPr>
          <w:rFonts w:eastAsia="MS Mincho"/>
          <w:i/>
          <w:iCs/>
        </w:rPr>
        <w:t>Draw</w:t>
      </w:r>
      <w:r>
        <w:rPr>
          <w:rFonts w:eastAsia="MS Mincho"/>
          <w:i/>
          <w:iCs/>
          <w:lang w:eastAsia="ja-JP"/>
        </w:rPr>
        <w:t xml:space="preserve"> the correct information and discovery of defect and test execution</w:t>
      </w:r>
      <w:r>
        <w:rPr>
          <w:rFonts w:eastAsia="MS Mincho"/>
          <w:i/>
          <w:iCs/>
        </w:rPr>
        <w:t xml:space="preserve"> using PRISMY and record </w:t>
      </w:r>
      <w:r>
        <w:rPr>
          <w:rFonts w:eastAsia="MS Mincho"/>
          <w:i/>
          <w:iCs/>
          <w:lang w:eastAsia="ja-JP"/>
        </w:rPr>
        <w:t xml:space="preserve">as </w:t>
      </w:r>
      <w:r>
        <w:rPr>
          <w:rFonts w:eastAsia="MS Mincho"/>
          <w:i/>
          <w:iCs/>
        </w:rPr>
        <w:t xml:space="preserve">bug curve. </w:t>
      </w:r>
      <w:bookmarkStart w:id="75" w:name="_TOSHBIA_HONYAKU_54"/>
      <w:bookmarkEnd w:id="74"/>
      <w:r>
        <w:rPr>
          <w:rFonts w:eastAsia="MS Mincho"/>
          <w:i/>
          <w:iCs/>
        </w:rPr>
        <w:t>Here, you may limit only for indicating the link information to PRISMY.</w:t>
      </w:r>
      <w:bookmarkEnd w:id="75"/>
      <w:r>
        <w:rPr>
          <w:rFonts w:eastAsia="MS Mincho"/>
          <w:i/>
          <w:iCs/>
        </w:rPr>
        <w:t>&gt;</w:t>
      </w:r>
    </w:p>
    <w:p w:rsidR="00362FB3" w:rsidRDefault="00362FB3" w:rsidP="00362FB3">
      <w:pPr>
        <w:pStyle w:val="Heading2"/>
        <w:rPr>
          <w:rFonts w:eastAsia="MS Mincho"/>
        </w:rPr>
      </w:pPr>
      <w:bookmarkStart w:id="76" w:name="_TOSHBIA_HONYAKU_55"/>
      <w:bookmarkStart w:id="77" w:name="_Toc417482793"/>
      <w:r>
        <w:rPr>
          <w:rFonts w:eastAsia="MS Mincho"/>
        </w:rPr>
        <w:t>O</w:t>
      </w:r>
      <w:bookmarkEnd w:id="76"/>
      <w:r>
        <w:rPr>
          <w:rFonts w:eastAsia="MS Mincho"/>
        </w:rPr>
        <w:t>thers</w:t>
      </w:r>
      <w:bookmarkEnd w:id="77"/>
    </w:p>
    <w:p w:rsidR="00362FB3" w:rsidRDefault="00362FB3" w:rsidP="00362FB3">
      <w:pPr>
        <w:rPr>
          <w:rFonts w:eastAsia="MS Mincho"/>
        </w:rPr>
      </w:pPr>
      <w:r>
        <w:rPr>
          <w:rFonts w:eastAsia="MS Mincho"/>
          <w:i/>
          <w:iCs/>
        </w:rPr>
        <w:t>&lt;</w:t>
      </w:r>
      <w:bookmarkStart w:id="78" w:name="_TOSHBIA_HONYAKU_56"/>
      <w:r>
        <w:rPr>
          <w:rFonts w:eastAsia="MS Mincho"/>
          <w:i/>
          <w:iCs/>
        </w:rPr>
        <w:t xml:space="preserve">In addition, indicate information required for </w:t>
      </w:r>
      <w:proofErr w:type="gramStart"/>
      <w:r>
        <w:rPr>
          <w:rFonts w:eastAsia="MS Mincho"/>
          <w:i/>
          <w:iCs/>
        </w:rPr>
        <w:t>a</w:t>
      </w:r>
      <w:proofErr w:type="gramEnd"/>
      <w:r>
        <w:rPr>
          <w:rFonts w:eastAsia="MS Mincho"/>
          <w:i/>
          <w:iCs/>
        </w:rPr>
        <w:t xml:space="preserve"> </w:t>
      </w:r>
      <w:r>
        <w:rPr>
          <w:rFonts w:eastAsia="MS Mincho"/>
          <w:i/>
          <w:iCs/>
          <w:lang w:eastAsia="ja-JP"/>
        </w:rPr>
        <w:t>integration</w:t>
      </w:r>
      <w:r>
        <w:rPr>
          <w:rFonts w:eastAsia="MS Mincho"/>
          <w:i/>
          <w:iCs/>
        </w:rPr>
        <w:t xml:space="preserve"> test</w:t>
      </w:r>
      <w:bookmarkEnd w:id="78"/>
      <w:r>
        <w:rPr>
          <w:rFonts w:eastAsia="MS Mincho"/>
          <w:i/>
          <w:iCs/>
        </w:rPr>
        <w:t>&gt;</w:t>
      </w:r>
    </w:p>
    <w:p w:rsidR="00362FB3" w:rsidRDefault="00362FB3" w:rsidP="00362FB3">
      <w:pPr>
        <w:pStyle w:val="Heading1"/>
        <w:rPr>
          <w:rFonts w:eastAsia="MS Mincho"/>
          <w:i/>
          <w:iCs/>
        </w:rPr>
      </w:pPr>
      <w:bookmarkStart w:id="79" w:name="_TOSHBIA_HONYAKU_421"/>
      <w:bookmarkStart w:id="80" w:name="_Toc417482794"/>
      <w:r>
        <w:rPr>
          <w:rFonts w:eastAsia="MS Mincho"/>
        </w:rPr>
        <w:t>P</w:t>
      </w:r>
      <w:bookmarkEnd w:id="79"/>
      <w:r>
        <w:rPr>
          <w:rFonts w:eastAsia="MS Mincho"/>
        </w:rPr>
        <w:t>roduct Integration Sequence</w:t>
      </w:r>
      <w:bookmarkEnd w:id="80"/>
    </w:p>
    <w:p w:rsidR="00362FB3" w:rsidRDefault="00362FB3" w:rsidP="00362FB3">
      <w:pPr>
        <w:rPr>
          <w:rFonts w:eastAsia="MS Mincho"/>
          <w:i/>
          <w:iCs/>
        </w:rPr>
      </w:pPr>
      <w:r>
        <w:rPr>
          <w:rFonts w:eastAsia="MS Mincho"/>
          <w:i/>
          <w:iCs/>
        </w:rPr>
        <w:t xml:space="preserve">Describe the Product Integration sequence with its rationale. </w:t>
      </w:r>
    </w:p>
    <w:p w:rsidR="00362FB3" w:rsidRDefault="00362FB3" w:rsidP="00362FB3">
      <w:pPr>
        <w:ind w:left="284"/>
        <w:rPr>
          <w:rFonts w:eastAsia="MS Mincho"/>
          <w:i/>
          <w:iCs/>
        </w:rPr>
      </w:pPr>
      <w:r>
        <w:rPr>
          <w:rFonts w:eastAsia="MS Mincho"/>
          <w:i/>
          <w:iCs/>
        </w:rPr>
        <w:t xml:space="preserve">For example: </w:t>
      </w:r>
    </w:p>
    <w:p w:rsidR="00362FB3" w:rsidRDefault="00362FB3" w:rsidP="00362FB3">
      <w:pPr>
        <w:numPr>
          <w:ilvl w:val="0"/>
          <w:numId w:val="3"/>
        </w:numPr>
        <w:rPr>
          <w:rFonts w:eastAsia="MS Mincho"/>
          <w:i/>
          <w:iCs/>
        </w:rPr>
      </w:pPr>
      <w:r>
        <w:rPr>
          <w:rFonts w:eastAsia="MS Mincho"/>
          <w:i/>
          <w:iCs/>
        </w:rPr>
        <w:t xml:space="preserve">&lt;Big Bang : All coding precedes all integration </w:t>
      </w:r>
    </w:p>
    <w:p w:rsidR="00362FB3" w:rsidRDefault="00362FB3" w:rsidP="00362FB3">
      <w:pPr>
        <w:numPr>
          <w:ilvl w:val="0"/>
          <w:numId w:val="3"/>
        </w:numPr>
        <w:rPr>
          <w:rFonts w:eastAsia="MS Mincho"/>
          <w:i/>
          <w:iCs/>
        </w:rPr>
      </w:pPr>
      <w:r>
        <w:rPr>
          <w:rFonts w:eastAsia="MS Mincho"/>
          <w:i/>
          <w:iCs/>
        </w:rPr>
        <w:t xml:space="preserve">Bottom Up: Code and integrate starting at low-level utility modules </w:t>
      </w:r>
    </w:p>
    <w:p w:rsidR="00362FB3" w:rsidRDefault="00362FB3" w:rsidP="00362FB3">
      <w:pPr>
        <w:numPr>
          <w:ilvl w:val="0"/>
          <w:numId w:val="3"/>
        </w:numPr>
        <w:rPr>
          <w:rFonts w:eastAsia="MS Mincho"/>
          <w:i/>
          <w:iCs/>
        </w:rPr>
      </w:pPr>
      <w:r>
        <w:rPr>
          <w:rFonts w:eastAsia="MS Mincho"/>
          <w:i/>
          <w:iCs/>
        </w:rPr>
        <w:t xml:space="preserve">Top Down : Code and integrate starting at high-level control modules </w:t>
      </w:r>
    </w:p>
    <w:p w:rsidR="00362FB3" w:rsidRDefault="00362FB3" w:rsidP="00362FB3">
      <w:pPr>
        <w:numPr>
          <w:ilvl w:val="0"/>
          <w:numId w:val="3"/>
        </w:numPr>
        <w:rPr>
          <w:rFonts w:eastAsia="MS Mincho"/>
          <w:i/>
          <w:iCs/>
        </w:rPr>
      </w:pPr>
      <w:r>
        <w:rPr>
          <w:rFonts w:eastAsia="MS Mincho"/>
          <w:i/>
          <w:iCs/>
        </w:rPr>
        <w:t xml:space="preserve">Sandwich Plan : A combination of Top Down and Bottom up approach </w:t>
      </w:r>
    </w:p>
    <w:p w:rsidR="00362FB3" w:rsidRDefault="00362FB3" w:rsidP="00362FB3">
      <w:pPr>
        <w:numPr>
          <w:ilvl w:val="0"/>
          <w:numId w:val="3"/>
        </w:numPr>
        <w:ind w:left="645" w:firstLine="0"/>
        <w:rPr>
          <w:rFonts w:eastAsia="MS Mincho"/>
          <w:i/>
          <w:iCs/>
        </w:rPr>
      </w:pPr>
      <w:r>
        <w:rPr>
          <w:rFonts w:eastAsia="MS Mincho"/>
          <w:i/>
          <w:iCs/>
        </w:rPr>
        <w:t>Incremental Build Plan : Based on critical path analysis &gt;</w:t>
      </w:r>
    </w:p>
    <w:p w:rsidR="00362FB3" w:rsidRDefault="00362FB3" w:rsidP="00362FB3">
      <w:pPr>
        <w:jc w:val="both"/>
        <w:rPr>
          <w:rFonts w:eastAsia="MS Mincho"/>
        </w:rPr>
      </w:pPr>
      <w:r>
        <w:rPr>
          <w:rFonts w:eastAsia="MS Mincho"/>
          <w:i/>
          <w:iCs/>
        </w:rPr>
        <w:t xml:space="preserve">List the </w:t>
      </w:r>
      <w:proofErr w:type="gramStart"/>
      <w:r>
        <w:rPr>
          <w:rFonts w:eastAsia="MS Mincho"/>
          <w:i/>
          <w:iCs/>
        </w:rPr>
        <w:t>components which</w:t>
      </w:r>
      <w:proofErr w:type="gramEnd"/>
      <w:r>
        <w:rPr>
          <w:rFonts w:eastAsia="MS Mincho"/>
          <w:i/>
          <w:iCs/>
        </w:rPr>
        <w:t xml:space="preserve"> will be integrated in the order of the defined Integration sequence. If available, refer to other document that depicted the integration strategy of the project.</w:t>
      </w:r>
    </w:p>
    <w:p w:rsidR="00362FB3" w:rsidRDefault="00362FB3" w:rsidP="00362FB3">
      <w:pPr>
        <w:jc w:val="both"/>
        <w:rPr>
          <w:rFonts w:eastAsia="MS Mincho"/>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34"/>
        <w:gridCol w:w="1695"/>
        <w:gridCol w:w="3330"/>
        <w:gridCol w:w="2706"/>
        <w:gridCol w:w="2050"/>
      </w:tblGrid>
      <w:tr w:rsidR="00362FB3" w:rsidTr="007F3A12">
        <w:tc>
          <w:tcPr>
            <w:tcW w:w="434" w:type="dxa"/>
            <w:shd w:val="clear" w:color="auto" w:fill="auto"/>
          </w:tcPr>
          <w:p w:rsidR="00362FB3" w:rsidRDefault="00362FB3" w:rsidP="007F3A12">
            <w:pPr>
              <w:pStyle w:val="TableContents"/>
              <w:jc w:val="center"/>
              <w:rPr>
                <w:b/>
                <w:bCs/>
                <w:i/>
                <w:iCs/>
              </w:rPr>
            </w:pPr>
            <w:r>
              <w:rPr>
                <w:b/>
                <w:bCs/>
                <w:i/>
                <w:iCs/>
              </w:rPr>
              <w:t>No</w:t>
            </w:r>
          </w:p>
        </w:tc>
        <w:tc>
          <w:tcPr>
            <w:tcW w:w="1695" w:type="dxa"/>
            <w:shd w:val="clear" w:color="auto" w:fill="auto"/>
          </w:tcPr>
          <w:p w:rsidR="00362FB3" w:rsidRDefault="00362FB3" w:rsidP="007F3A12">
            <w:pPr>
              <w:pStyle w:val="TableContents"/>
              <w:jc w:val="center"/>
              <w:rPr>
                <w:b/>
                <w:bCs/>
                <w:i/>
                <w:iCs/>
              </w:rPr>
            </w:pPr>
            <w:r>
              <w:rPr>
                <w:b/>
                <w:bCs/>
                <w:i/>
                <w:iCs/>
              </w:rPr>
              <w:t>Component ID</w:t>
            </w:r>
          </w:p>
        </w:tc>
        <w:tc>
          <w:tcPr>
            <w:tcW w:w="3330" w:type="dxa"/>
            <w:shd w:val="clear" w:color="auto" w:fill="auto"/>
          </w:tcPr>
          <w:p w:rsidR="00362FB3" w:rsidRDefault="00362FB3" w:rsidP="007F3A12">
            <w:pPr>
              <w:pStyle w:val="TableContents"/>
              <w:jc w:val="center"/>
              <w:rPr>
                <w:b/>
                <w:bCs/>
                <w:i/>
                <w:iCs/>
              </w:rPr>
            </w:pPr>
            <w:r>
              <w:rPr>
                <w:b/>
                <w:bCs/>
                <w:i/>
                <w:iCs/>
              </w:rPr>
              <w:t>Description</w:t>
            </w:r>
          </w:p>
        </w:tc>
        <w:tc>
          <w:tcPr>
            <w:tcW w:w="2706" w:type="dxa"/>
            <w:shd w:val="clear" w:color="auto" w:fill="auto"/>
          </w:tcPr>
          <w:p w:rsidR="00362FB3" w:rsidRDefault="00362FB3" w:rsidP="007F3A12">
            <w:pPr>
              <w:pStyle w:val="TableContents"/>
              <w:jc w:val="center"/>
              <w:rPr>
                <w:b/>
                <w:bCs/>
                <w:i/>
                <w:iCs/>
              </w:rPr>
            </w:pPr>
            <w:r>
              <w:rPr>
                <w:b/>
                <w:bCs/>
                <w:i/>
                <w:iCs/>
              </w:rPr>
              <w:t xml:space="preserve">Integrated with Components </w:t>
            </w:r>
          </w:p>
        </w:tc>
        <w:tc>
          <w:tcPr>
            <w:tcW w:w="2050" w:type="dxa"/>
            <w:shd w:val="clear" w:color="auto" w:fill="auto"/>
          </w:tcPr>
          <w:p w:rsidR="00362FB3" w:rsidRDefault="00362FB3" w:rsidP="007F3A12">
            <w:pPr>
              <w:pStyle w:val="TableContents"/>
              <w:jc w:val="center"/>
            </w:pPr>
            <w:r>
              <w:rPr>
                <w:b/>
                <w:bCs/>
                <w:i/>
                <w:iCs/>
              </w:rPr>
              <w:t xml:space="preserve">Integration order </w:t>
            </w:r>
          </w:p>
        </w:tc>
      </w:tr>
      <w:tr w:rsidR="00362FB3" w:rsidTr="007F3A12">
        <w:tc>
          <w:tcPr>
            <w:tcW w:w="434" w:type="dxa"/>
            <w:shd w:val="clear" w:color="auto" w:fill="auto"/>
          </w:tcPr>
          <w:p w:rsidR="00362FB3" w:rsidRDefault="00362FB3" w:rsidP="007F3A12">
            <w:pPr>
              <w:pStyle w:val="TableContents"/>
            </w:pPr>
          </w:p>
        </w:tc>
        <w:tc>
          <w:tcPr>
            <w:tcW w:w="1695" w:type="dxa"/>
            <w:shd w:val="clear" w:color="auto" w:fill="auto"/>
          </w:tcPr>
          <w:p w:rsidR="00362FB3" w:rsidRDefault="00362FB3" w:rsidP="007F3A12">
            <w:pPr>
              <w:pStyle w:val="TableContents"/>
            </w:pPr>
          </w:p>
        </w:tc>
        <w:tc>
          <w:tcPr>
            <w:tcW w:w="3330" w:type="dxa"/>
            <w:shd w:val="clear" w:color="auto" w:fill="auto"/>
          </w:tcPr>
          <w:p w:rsidR="00362FB3" w:rsidRDefault="00362FB3" w:rsidP="007F3A12">
            <w:pPr>
              <w:pStyle w:val="TableContents"/>
            </w:pPr>
          </w:p>
        </w:tc>
        <w:tc>
          <w:tcPr>
            <w:tcW w:w="2706" w:type="dxa"/>
            <w:shd w:val="clear" w:color="auto" w:fill="auto"/>
          </w:tcPr>
          <w:p w:rsidR="00362FB3" w:rsidRDefault="00362FB3" w:rsidP="007F3A12">
            <w:pPr>
              <w:pStyle w:val="TableContents"/>
            </w:pPr>
          </w:p>
        </w:tc>
        <w:tc>
          <w:tcPr>
            <w:tcW w:w="2050" w:type="dxa"/>
            <w:shd w:val="clear" w:color="auto" w:fill="auto"/>
          </w:tcPr>
          <w:p w:rsidR="00362FB3" w:rsidRDefault="00362FB3" w:rsidP="007F3A12">
            <w:pPr>
              <w:pStyle w:val="TableContents"/>
            </w:pPr>
          </w:p>
        </w:tc>
      </w:tr>
    </w:tbl>
    <w:p w:rsidR="00362FB3" w:rsidRDefault="00362FB3" w:rsidP="00362FB3">
      <w:pPr>
        <w:rPr>
          <w:rFonts w:eastAsia="MS Mincho"/>
        </w:rPr>
      </w:pPr>
    </w:p>
    <w:p w:rsidR="00362FB3" w:rsidRDefault="00362FB3" w:rsidP="00362FB3">
      <w:pPr>
        <w:pStyle w:val="Heading1"/>
        <w:rPr>
          <w:rFonts w:eastAsia="MS Mincho"/>
          <w:i/>
          <w:iCs/>
        </w:rPr>
      </w:pPr>
      <w:bookmarkStart w:id="81" w:name="_TOSHBIA_HONYAKU_4211"/>
      <w:bookmarkStart w:id="82" w:name="_Toc417482795"/>
      <w:r>
        <w:rPr>
          <w:rFonts w:eastAsia="MS Mincho"/>
        </w:rPr>
        <w:t>P</w:t>
      </w:r>
      <w:bookmarkEnd w:id="81"/>
      <w:r>
        <w:rPr>
          <w:rFonts w:eastAsia="MS Mincho"/>
        </w:rPr>
        <w:t>roduct Integration Procedure</w:t>
      </w:r>
      <w:bookmarkEnd w:id="82"/>
    </w:p>
    <w:p w:rsidR="00362FB3" w:rsidRDefault="00362FB3" w:rsidP="00362FB3">
      <w:pPr>
        <w:rPr>
          <w:rFonts w:eastAsia="MS Mincho"/>
          <w:i/>
          <w:iCs/>
        </w:rPr>
      </w:pPr>
      <w:r>
        <w:rPr>
          <w:rFonts w:eastAsia="MS Mincho"/>
          <w:i/>
          <w:iCs/>
        </w:rPr>
        <w:t xml:space="preserve">Procedures include the following: </w:t>
      </w:r>
    </w:p>
    <w:p w:rsidR="00362FB3" w:rsidRDefault="00362FB3" w:rsidP="00362FB3">
      <w:pPr>
        <w:numPr>
          <w:ilvl w:val="0"/>
          <w:numId w:val="4"/>
        </w:numPr>
        <w:jc w:val="both"/>
        <w:rPr>
          <w:rFonts w:eastAsia="MS Mincho"/>
          <w:i/>
          <w:iCs/>
        </w:rPr>
      </w:pPr>
      <w:r>
        <w:rPr>
          <w:rFonts w:eastAsia="MS Mincho"/>
          <w:i/>
          <w:iCs/>
        </w:rPr>
        <w:t xml:space="preserve">Preparing test cases and test data: A brief explanation (less than one page) of how test cases and test data are prepared. </w:t>
      </w:r>
    </w:p>
    <w:p w:rsidR="00362FB3" w:rsidRDefault="00362FB3" w:rsidP="00362FB3">
      <w:pPr>
        <w:numPr>
          <w:ilvl w:val="0"/>
          <w:numId w:val="4"/>
        </w:numPr>
        <w:jc w:val="both"/>
        <w:rPr>
          <w:rFonts w:eastAsia="MS Mincho"/>
          <w:i/>
          <w:iCs/>
        </w:rPr>
      </w:pPr>
      <w:r>
        <w:rPr>
          <w:rFonts w:eastAsia="MS Mincho"/>
          <w:i/>
          <w:iCs/>
        </w:rPr>
        <w:t xml:space="preserve">Conducting tests and verifying test results: A brief explanation (less than one page) of how the tests </w:t>
      </w:r>
      <w:proofErr w:type="gramStart"/>
      <w:r>
        <w:rPr>
          <w:rFonts w:eastAsia="MS Mincho"/>
          <w:i/>
          <w:iCs/>
        </w:rPr>
        <w:t>will be conducted</w:t>
      </w:r>
      <w:proofErr w:type="gramEnd"/>
      <w:r>
        <w:rPr>
          <w:rFonts w:eastAsia="MS Mincho"/>
          <w:i/>
          <w:iCs/>
        </w:rPr>
        <w:t xml:space="preserve"> and the results verified. Document backup and restore procedures for the environment. </w:t>
      </w:r>
    </w:p>
    <w:p w:rsidR="00362FB3" w:rsidRDefault="00362FB3" w:rsidP="00362FB3">
      <w:pPr>
        <w:numPr>
          <w:ilvl w:val="0"/>
          <w:numId w:val="4"/>
        </w:numPr>
        <w:jc w:val="both"/>
        <w:rPr>
          <w:rFonts w:eastAsia="MS Mincho"/>
        </w:rPr>
      </w:pPr>
      <w:r>
        <w:rPr>
          <w:rFonts w:eastAsia="MS Mincho"/>
          <w:i/>
          <w:iCs/>
        </w:rPr>
        <w:t xml:space="preserve">Documenting test results: A brief explanation (one to two pages) of how faults found through integration testing </w:t>
      </w:r>
      <w:proofErr w:type="gramStart"/>
      <w:r>
        <w:rPr>
          <w:rFonts w:eastAsia="MS Mincho"/>
          <w:i/>
          <w:iCs/>
        </w:rPr>
        <w:t>will be documented and distributed to the development team for correction</w:t>
      </w:r>
      <w:proofErr w:type="gramEnd"/>
      <w:r>
        <w:rPr>
          <w:rFonts w:eastAsia="MS Mincho"/>
          <w:i/>
          <w:iCs/>
        </w:rPr>
        <w:t>.</w:t>
      </w:r>
    </w:p>
    <w:p w:rsidR="00362FB3" w:rsidRDefault="00362FB3" w:rsidP="00362FB3">
      <w:pPr>
        <w:pStyle w:val="Heading1"/>
        <w:rPr>
          <w:rFonts w:eastAsia="MS Mincho"/>
          <w:i/>
          <w:iCs/>
        </w:rPr>
      </w:pPr>
      <w:bookmarkStart w:id="83" w:name="_TOSHBIA_HONYAKU_42111"/>
      <w:bookmarkStart w:id="84" w:name="_Toc417482796"/>
      <w:r>
        <w:rPr>
          <w:rFonts w:eastAsia="MS Mincho"/>
        </w:rPr>
        <w:t>P</w:t>
      </w:r>
      <w:bookmarkEnd w:id="83"/>
      <w:r>
        <w:rPr>
          <w:rFonts w:eastAsia="MS Mincho"/>
        </w:rPr>
        <w:t>roduct Integration Criteria</w:t>
      </w:r>
      <w:bookmarkEnd w:id="84"/>
    </w:p>
    <w:p w:rsidR="00362FB3" w:rsidRDefault="00362FB3" w:rsidP="00362FB3">
      <w:pPr>
        <w:rPr>
          <w:rFonts w:eastAsia="MS Mincho"/>
          <w:i/>
          <w:iCs/>
        </w:rPr>
      </w:pPr>
      <w:r>
        <w:rPr>
          <w:rFonts w:eastAsia="MS Mincho"/>
          <w:i/>
          <w:iCs/>
        </w:rPr>
        <w:t xml:space="preserve">Criteria </w:t>
      </w:r>
      <w:proofErr w:type="gramStart"/>
      <w:r>
        <w:rPr>
          <w:rFonts w:eastAsia="MS Mincho"/>
          <w:i/>
          <w:iCs/>
        </w:rPr>
        <w:t>are defined</w:t>
      </w:r>
      <w:proofErr w:type="gramEnd"/>
      <w:r>
        <w:rPr>
          <w:rFonts w:eastAsia="MS Mincho"/>
          <w:i/>
          <w:iCs/>
        </w:rPr>
        <w:t xml:space="preserve"> to: </w:t>
      </w:r>
    </w:p>
    <w:p w:rsidR="00362FB3" w:rsidRDefault="00362FB3" w:rsidP="00362FB3">
      <w:pPr>
        <w:numPr>
          <w:ilvl w:val="0"/>
          <w:numId w:val="5"/>
        </w:numPr>
        <w:jc w:val="both"/>
        <w:rPr>
          <w:rFonts w:eastAsia="MS Mincho"/>
          <w:i/>
          <w:iCs/>
        </w:rPr>
      </w:pPr>
      <w:r>
        <w:rPr>
          <w:rFonts w:eastAsia="MS Mincho"/>
          <w:i/>
          <w:iCs/>
        </w:rPr>
        <w:t xml:space="preserve">How to verify if a product component is ready for integration. For </w:t>
      </w:r>
      <w:proofErr w:type="gramStart"/>
      <w:r>
        <w:rPr>
          <w:rFonts w:eastAsia="MS Mincho"/>
          <w:i/>
          <w:iCs/>
        </w:rPr>
        <w:t>example:</w:t>
      </w:r>
      <w:proofErr w:type="gramEnd"/>
      <w:r>
        <w:rPr>
          <w:rFonts w:eastAsia="MS Mincho"/>
          <w:i/>
          <w:iCs/>
        </w:rPr>
        <w:t xml:space="preserve"> integration team reviews or checks unit test result of the component to be sure that it is ready for integration. </w:t>
      </w:r>
    </w:p>
    <w:p w:rsidR="00362FB3" w:rsidRDefault="00362FB3" w:rsidP="00362FB3">
      <w:pPr>
        <w:numPr>
          <w:ilvl w:val="0"/>
          <w:numId w:val="5"/>
        </w:numPr>
        <w:jc w:val="both"/>
        <w:rPr>
          <w:rFonts w:eastAsia="MS Mincho"/>
          <w:i/>
          <w:iCs/>
        </w:rPr>
      </w:pPr>
      <w:r>
        <w:rPr>
          <w:rFonts w:eastAsia="MS Mincho"/>
          <w:i/>
          <w:iCs/>
        </w:rPr>
        <w:t xml:space="preserve">How to constrain the degree of simulation permitted </w:t>
      </w:r>
      <w:proofErr w:type="gramStart"/>
      <w:r>
        <w:rPr>
          <w:rFonts w:eastAsia="MS Mincho"/>
          <w:i/>
          <w:iCs/>
        </w:rPr>
        <w:t>for a</w:t>
      </w:r>
      <w:proofErr w:type="gramEnd"/>
      <w:r>
        <w:rPr>
          <w:rFonts w:eastAsia="MS Mincho"/>
          <w:i/>
          <w:iCs/>
        </w:rPr>
        <w:t xml:space="preserve"> product component to pass a test, or constrain the environment to be used for the integration test. </w:t>
      </w:r>
      <w:proofErr w:type="spellStart"/>
      <w:r>
        <w:rPr>
          <w:rFonts w:eastAsia="MS Mincho"/>
          <w:i/>
          <w:iCs/>
        </w:rPr>
        <w:t>E.g</w:t>
      </w:r>
      <w:proofErr w:type="spellEnd"/>
      <w:r>
        <w:rPr>
          <w:rFonts w:eastAsia="MS Mincho"/>
          <w:i/>
          <w:iCs/>
        </w:rPr>
        <w:t xml:space="preserve">: </w:t>
      </w:r>
      <w:proofErr w:type="gramStart"/>
      <w:r>
        <w:rPr>
          <w:rFonts w:eastAsia="MS Mincho"/>
          <w:i/>
          <w:iCs/>
        </w:rPr>
        <w:t>what stubs or proxies</w:t>
      </w:r>
      <w:proofErr w:type="gramEnd"/>
      <w:r>
        <w:rPr>
          <w:rFonts w:eastAsia="MS Mincho"/>
          <w:i/>
          <w:iCs/>
        </w:rPr>
        <w:t xml:space="preserve"> or simulated systems are accepted in integration. </w:t>
      </w:r>
    </w:p>
    <w:p w:rsidR="00362FB3" w:rsidRDefault="00362FB3" w:rsidP="00362FB3">
      <w:pPr>
        <w:numPr>
          <w:ilvl w:val="0"/>
          <w:numId w:val="5"/>
        </w:numPr>
        <w:jc w:val="both"/>
        <w:rPr>
          <w:rFonts w:eastAsia="MS Mincho"/>
          <w:i/>
          <w:iCs/>
        </w:rPr>
      </w:pPr>
      <w:r>
        <w:rPr>
          <w:rFonts w:eastAsia="MS Mincho"/>
          <w:i/>
          <w:iCs/>
        </w:rPr>
        <w:t xml:space="preserve">How to validate the assembled product components and final integrated product. </w:t>
      </w:r>
      <w:proofErr w:type="gramStart"/>
      <w:r>
        <w:rPr>
          <w:rFonts w:eastAsia="MS Mincho"/>
          <w:i/>
          <w:iCs/>
        </w:rPr>
        <w:t>The such</w:t>
      </w:r>
      <w:proofErr w:type="gramEnd"/>
      <w:r>
        <w:rPr>
          <w:rFonts w:eastAsia="MS Mincho"/>
          <w:i/>
          <w:iCs/>
        </w:rPr>
        <w:t xml:space="preserve"> criteria typically stated in expected result of integration test cases. </w:t>
      </w:r>
    </w:p>
    <w:p w:rsidR="00362FB3" w:rsidRDefault="00362FB3" w:rsidP="00362FB3">
      <w:pPr>
        <w:jc w:val="both"/>
        <w:rPr>
          <w:rFonts w:eastAsia="MS Mincho"/>
          <w:i/>
          <w:iCs/>
        </w:rPr>
      </w:pPr>
    </w:p>
    <w:p w:rsidR="00362FB3" w:rsidRDefault="00362FB3" w:rsidP="00362FB3">
      <w:pPr>
        <w:jc w:val="both"/>
        <w:rPr>
          <w:rFonts w:eastAsia="MS Mincho"/>
          <w:i/>
          <w:iCs/>
        </w:rPr>
      </w:pPr>
    </w:p>
    <w:p w:rsidR="00362FB3" w:rsidRDefault="00362FB3" w:rsidP="00362FB3">
      <w:pPr>
        <w:jc w:val="both"/>
        <w:rPr>
          <w:rFonts w:eastAsia="MS Mincho"/>
          <w:i/>
          <w:iCs/>
        </w:rPr>
      </w:pPr>
    </w:p>
    <w:p w:rsidR="0036159C" w:rsidRDefault="0036159C">
      <w:bookmarkStart w:id="85" w:name="_GoBack"/>
      <w:bookmarkEnd w:id="85"/>
    </w:p>
    <w:sectPr w:rsidR="00361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ＭＳ Ｐ明朝">
    <w:panose1 w:val="02020600040205080304"/>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Heading1"/>
      <w:suff w:val="space"/>
      <w:lvlText w:val="%1."/>
      <w:lvlJc w:val="left"/>
      <w:pPr>
        <w:tabs>
          <w:tab w:val="num" w:pos="0"/>
        </w:tabs>
        <w:ind w:left="0" w:firstLine="0"/>
      </w:pPr>
    </w:lvl>
    <w:lvl w:ilvl="1">
      <w:start w:val="1"/>
      <w:numFmt w:val="decimal"/>
      <w:pStyle w:val="Heading2"/>
      <w:suff w:val="space"/>
      <w:lvlText w:val="%1.%2."/>
      <w:lvlJc w:val="left"/>
      <w:pPr>
        <w:tabs>
          <w:tab w:val="num" w:pos="0"/>
        </w:tabs>
        <w:ind w:left="0" w:firstLine="0"/>
      </w:pPr>
    </w:lvl>
    <w:lvl w:ilvl="2">
      <w:start w:val="1"/>
      <w:numFmt w:val="decimal"/>
      <w:pStyle w:val="Heading3"/>
      <w:suff w:val="space"/>
      <w:lvlText w:val="%1.%2.%3."/>
      <w:lvlJc w:val="left"/>
      <w:pPr>
        <w:tabs>
          <w:tab w:val="num" w:pos="0"/>
        </w:tabs>
        <w:ind w:left="0" w:firstLine="0"/>
      </w:pPr>
    </w:lvl>
    <w:lvl w:ilvl="3">
      <w:start w:val="1"/>
      <w:numFmt w:val="decimal"/>
      <w:pStyle w:val="Heading4"/>
      <w:suff w:val="space"/>
      <w:lvlText w:val="%1.%2.%3.%4."/>
      <w:lvlJc w:val="left"/>
      <w:pPr>
        <w:tabs>
          <w:tab w:val="num" w:pos="0"/>
        </w:tabs>
        <w:ind w:left="0" w:firstLine="0"/>
      </w:pPr>
    </w:lvl>
    <w:lvl w:ilvl="4">
      <w:start w:val="1"/>
      <w:numFmt w:val="decimal"/>
      <w:pStyle w:val="Heading5"/>
      <w:suff w:val="space"/>
      <w:lvlText w:val="%1.%2.%3.%4.%5."/>
      <w:lvlJc w:val="left"/>
      <w:pPr>
        <w:tabs>
          <w:tab w:val="num" w:pos="0"/>
        </w:tabs>
        <w:ind w:left="0" w:firstLine="0"/>
      </w:pPr>
    </w:lvl>
    <w:lvl w:ilvl="5">
      <w:start w:val="1"/>
      <w:numFmt w:val="decimal"/>
      <w:pStyle w:val="Heading6"/>
      <w:suff w:val="space"/>
      <w:lvlText w:val="%1.%2.%3.%4.%5.%6."/>
      <w:lvlJc w:val="left"/>
      <w:pPr>
        <w:tabs>
          <w:tab w:val="num" w:pos="0"/>
        </w:tabs>
        <w:ind w:left="0" w:firstLine="0"/>
      </w:pPr>
    </w:lvl>
    <w:lvl w:ilvl="6">
      <w:start w:val="1"/>
      <w:numFmt w:val="decimal"/>
      <w:pStyle w:val="Heading7"/>
      <w:suff w:val="space"/>
      <w:lvlText w:val="%1.%2.%3.%4.%5.%6.%7."/>
      <w:lvlJc w:val="left"/>
      <w:pPr>
        <w:tabs>
          <w:tab w:val="num" w:pos="0"/>
        </w:tabs>
        <w:ind w:left="0" w:firstLine="0"/>
      </w:pPr>
    </w:lvl>
    <w:lvl w:ilvl="7">
      <w:start w:val="1"/>
      <w:numFmt w:val="decimal"/>
      <w:pStyle w:val="Heading8"/>
      <w:suff w:val="space"/>
      <w:lvlText w:val="%1.%2.%3.%4.%5.%6.%7.%8."/>
      <w:lvlJc w:val="left"/>
      <w:pPr>
        <w:tabs>
          <w:tab w:val="num" w:pos="0"/>
        </w:tabs>
        <w:ind w:left="0" w:firstLine="0"/>
      </w:pPr>
    </w:lvl>
    <w:lvl w:ilvl="8">
      <w:start w:val="1"/>
      <w:numFmt w:val="decimal"/>
      <w:pStyle w:val="Heading9"/>
      <w:suff w:val="space"/>
      <w:lvlText w:val="%1.%2.%3.%4.%5.%6.%7.%8.%9."/>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3"/>
    <w:multiLevelType w:val="multilevel"/>
    <w:tmpl w:val="00000003"/>
    <w:lvl w:ilvl="0">
      <w:start w:val="1"/>
      <w:numFmt w:val="bullet"/>
      <w:lvlText w:val=""/>
      <w:lvlJc w:val="left"/>
      <w:pPr>
        <w:tabs>
          <w:tab w:val="num" w:pos="1004"/>
        </w:tabs>
        <w:ind w:left="1004" w:hanging="360"/>
      </w:pPr>
      <w:rPr>
        <w:rFonts w:ascii="Symbol" w:hAnsi="Symbol" w:cs="OpenSymbol"/>
      </w:rPr>
    </w:lvl>
    <w:lvl w:ilvl="1">
      <w:start w:val="1"/>
      <w:numFmt w:val="bullet"/>
      <w:lvlText w:val="◦"/>
      <w:lvlJc w:val="left"/>
      <w:pPr>
        <w:tabs>
          <w:tab w:val="num" w:pos="1364"/>
        </w:tabs>
        <w:ind w:left="1364" w:hanging="360"/>
      </w:pPr>
      <w:rPr>
        <w:rFonts w:ascii="OpenSymbol" w:hAnsi="OpenSymbol" w:cs="OpenSymbol"/>
      </w:rPr>
    </w:lvl>
    <w:lvl w:ilvl="2">
      <w:start w:val="1"/>
      <w:numFmt w:val="bullet"/>
      <w:lvlText w:val="▪"/>
      <w:lvlJc w:val="left"/>
      <w:pPr>
        <w:tabs>
          <w:tab w:val="num" w:pos="1724"/>
        </w:tabs>
        <w:ind w:left="1724" w:hanging="360"/>
      </w:pPr>
      <w:rPr>
        <w:rFonts w:ascii="OpenSymbol" w:hAnsi="OpenSymbol" w:cs="OpenSymbol"/>
      </w:rPr>
    </w:lvl>
    <w:lvl w:ilvl="3">
      <w:start w:val="1"/>
      <w:numFmt w:val="bullet"/>
      <w:lvlText w:val=""/>
      <w:lvlJc w:val="left"/>
      <w:pPr>
        <w:tabs>
          <w:tab w:val="num" w:pos="2084"/>
        </w:tabs>
        <w:ind w:left="2084" w:hanging="360"/>
      </w:pPr>
      <w:rPr>
        <w:rFonts w:ascii="Symbol" w:hAnsi="Symbol" w:cs="OpenSymbol"/>
      </w:rPr>
    </w:lvl>
    <w:lvl w:ilvl="4">
      <w:start w:val="1"/>
      <w:numFmt w:val="bullet"/>
      <w:lvlText w:val="◦"/>
      <w:lvlJc w:val="left"/>
      <w:pPr>
        <w:tabs>
          <w:tab w:val="num" w:pos="2444"/>
        </w:tabs>
        <w:ind w:left="2444" w:hanging="360"/>
      </w:pPr>
      <w:rPr>
        <w:rFonts w:ascii="OpenSymbol" w:hAnsi="OpenSymbol" w:cs="OpenSymbol"/>
      </w:rPr>
    </w:lvl>
    <w:lvl w:ilvl="5">
      <w:start w:val="1"/>
      <w:numFmt w:val="bullet"/>
      <w:lvlText w:val="▪"/>
      <w:lvlJc w:val="left"/>
      <w:pPr>
        <w:tabs>
          <w:tab w:val="num" w:pos="2804"/>
        </w:tabs>
        <w:ind w:left="2804" w:hanging="360"/>
      </w:pPr>
      <w:rPr>
        <w:rFonts w:ascii="OpenSymbol" w:hAnsi="OpenSymbol" w:cs="OpenSymbol"/>
      </w:rPr>
    </w:lvl>
    <w:lvl w:ilvl="6">
      <w:start w:val="1"/>
      <w:numFmt w:val="bullet"/>
      <w:lvlText w:val=""/>
      <w:lvlJc w:val="left"/>
      <w:pPr>
        <w:tabs>
          <w:tab w:val="num" w:pos="3164"/>
        </w:tabs>
        <w:ind w:left="3164" w:hanging="360"/>
      </w:pPr>
      <w:rPr>
        <w:rFonts w:ascii="Symbol" w:hAnsi="Symbol" w:cs="OpenSymbol"/>
      </w:rPr>
    </w:lvl>
    <w:lvl w:ilvl="7">
      <w:start w:val="1"/>
      <w:numFmt w:val="bullet"/>
      <w:lvlText w:val="◦"/>
      <w:lvlJc w:val="left"/>
      <w:pPr>
        <w:tabs>
          <w:tab w:val="num" w:pos="3524"/>
        </w:tabs>
        <w:ind w:left="3524" w:hanging="360"/>
      </w:pPr>
      <w:rPr>
        <w:rFonts w:ascii="OpenSymbol" w:hAnsi="OpenSymbol" w:cs="OpenSymbol"/>
      </w:rPr>
    </w:lvl>
    <w:lvl w:ilvl="8">
      <w:start w:val="1"/>
      <w:numFmt w:val="bullet"/>
      <w:lvlText w:val="▪"/>
      <w:lvlJc w:val="left"/>
      <w:pPr>
        <w:tabs>
          <w:tab w:val="num" w:pos="3884"/>
        </w:tabs>
        <w:ind w:left="3884"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FB3"/>
    <w:rsid w:val="000120ED"/>
    <w:rsid w:val="0036159C"/>
    <w:rsid w:val="00362FB3"/>
    <w:rsid w:val="004E2683"/>
    <w:rsid w:val="00C4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97173-EED6-4D35-8FCA-8F0BD409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FB3"/>
    <w:pPr>
      <w:suppressAutoHyphens/>
      <w:spacing w:after="0" w:line="240" w:lineRule="auto"/>
    </w:pPr>
    <w:rPr>
      <w:rFonts w:ascii="Times New Roman" w:eastAsia="SimSun" w:hAnsi="Times New Roman" w:cs="Times New Roman"/>
      <w:sz w:val="21"/>
      <w:szCs w:val="20"/>
    </w:rPr>
  </w:style>
  <w:style w:type="paragraph" w:styleId="Heading1">
    <w:name w:val="heading 1"/>
    <w:basedOn w:val="Normal"/>
    <w:next w:val="Normal"/>
    <w:link w:val="Heading1Char"/>
    <w:qFormat/>
    <w:rsid w:val="00362FB3"/>
    <w:pPr>
      <w:keepNext/>
      <w:numPr>
        <w:numId w:val="1"/>
      </w:numPr>
      <w:spacing w:before="60" w:after="60"/>
      <w:outlineLvl w:val="0"/>
    </w:pPr>
    <w:rPr>
      <w:rFonts w:ascii="Arial" w:hAnsi="Arial"/>
      <w:b/>
      <w:bCs/>
      <w:kern w:val="1"/>
      <w:sz w:val="32"/>
      <w:szCs w:val="23"/>
    </w:rPr>
  </w:style>
  <w:style w:type="paragraph" w:styleId="Heading2">
    <w:name w:val="heading 2"/>
    <w:basedOn w:val="Normal"/>
    <w:next w:val="Normal"/>
    <w:link w:val="Heading2Char"/>
    <w:qFormat/>
    <w:rsid w:val="00362FB3"/>
    <w:pPr>
      <w:keepNext/>
      <w:numPr>
        <w:ilvl w:val="1"/>
        <w:numId w:val="1"/>
      </w:numPr>
      <w:spacing w:before="60" w:after="60"/>
      <w:outlineLvl w:val="1"/>
    </w:pPr>
    <w:rPr>
      <w:rFonts w:ascii="Arial" w:hAnsi="Arial"/>
      <w:b/>
      <w:bCs/>
      <w:i/>
      <w:iCs/>
      <w:kern w:val="1"/>
      <w:sz w:val="24"/>
      <w:szCs w:val="28"/>
    </w:rPr>
  </w:style>
  <w:style w:type="paragraph" w:styleId="Heading3">
    <w:name w:val="heading 3"/>
    <w:basedOn w:val="Normal"/>
    <w:next w:val="Normal"/>
    <w:link w:val="Heading3Char"/>
    <w:qFormat/>
    <w:rsid w:val="00362FB3"/>
    <w:pPr>
      <w:keepNext/>
      <w:numPr>
        <w:ilvl w:val="2"/>
        <w:numId w:val="1"/>
      </w:numPr>
      <w:spacing w:before="60" w:after="60"/>
      <w:outlineLvl w:val="2"/>
    </w:pPr>
    <w:rPr>
      <w:rFonts w:ascii="Arial" w:hAnsi="Arial"/>
      <w:b/>
    </w:rPr>
  </w:style>
  <w:style w:type="paragraph" w:styleId="Heading4">
    <w:name w:val="heading 4"/>
    <w:basedOn w:val="Normal"/>
    <w:next w:val="Normal"/>
    <w:link w:val="Heading4Char"/>
    <w:qFormat/>
    <w:rsid w:val="00362FB3"/>
    <w:pPr>
      <w:keepNext/>
      <w:numPr>
        <w:ilvl w:val="3"/>
        <w:numId w:val="1"/>
      </w:numPr>
      <w:spacing w:before="240" w:after="60"/>
      <w:outlineLvl w:val="3"/>
    </w:pPr>
    <w:rPr>
      <w:rFonts w:ascii="Arial" w:hAnsi="Arial"/>
      <w:b/>
      <w:sz w:val="20"/>
    </w:rPr>
  </w:style>
  <w:style w:type="paragraph" w:styleId="Heading5">
    <w:name w:val="heading 5"/>
    <w:basedOn w:val="Normal"/>
    <w:next w:val="Normal"/>
    <w:link w:val="Heading5Char"/>
    <w:qFormat/>
    <w:rsid w:val="00362FB3"/>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362FB3"/>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362FB3"/>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362FB3"/>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362FB3"/>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2FB3"/>
    <w:rPr>
      <w:rFonts w:ascii="Arial" w:eastAsia="SimSun" w:hAnsi="Arial" w:cs="Times New Roman"/>
      <w:b/>
      <w:bCs/>
      <w:kern w:val="1"/>
      <w:sz w:val="32"/>
      <w:szCs w:val="23"/>
    </w:rPr>
  </w:style>
  <w:style w:type="character" w:customStyle="1" w:styleId="Heading2Char">
    <w:name w:val="Heading 2 Char"/>
    <w:basedOn w:val="DefaultParagraphFont"/>
    <w:link w:val="Heading2"/>
    <w:rsid w:val="00362FB3"/>
    <w:rPr>
      <w:rFonts w:ascii="Arial" w:eastAsia="SimSun" w:hAnsi="Arial" w:cs="Times New Roman"/>
      <w:b/>
      <w:bCs/>
      <w:i/>
      <w:iCs/>
      <w:kern w:val="1"/>
      <w:sz w:val="24"/>
      <w:szCs w:val="28"/>
    </w:rPr>
  </w:style>
  <w:style w:type="character" w:customStyle="1" w:styleId="Heading3Char">
    <w:name w:val="Heading 3 Char"/>
    <w:basedOn w:val="DefaultParagraphFont"/>
    <w:link w:val="Heading3"/>
    <w:rsid w:val="00362FB3"/>
    <w:rPr>
      <w:rFonts w:ascii="Arial" w:eastAsia="SimSun" w:hAnsi="Arial" w:cs="Times New Roman"/>
      <w:b/>
      <w:sz w:val="21"/>
      <w:szCs w:val="20"/>
    </w:rPr>
  </w:style>
  <w:style w:type="character" w:customStyle="1" w:styleId="Heading4Char">
    <w:name w:val="Heading 4 Char"/>
    <w:basedOn w:val="DefaultParagraphFont"/>
    <w:link w:val="Heading4"/>
    <w:rsid w:val="00362FB3"/>
    <w:rPr>
      <w:rFonts w:ascii="Arial" w:eastAsia="SimSun" w:hAnsi="Arial" w:cs="Times New Roman"/>
      <w:b/>
      <w:sz w:val="20"/>
      <w:szCs w:val="20"/>
    </w:rPr>
  </w:style>
  <w:style w:type="character" w:customStyle="1" w:styleId="Heading5Char">
    <w:name w:val="Heading 5 Char"/>
    <w:basedOn w:val="DefaultParagraphFont"/>
    <w:link w:val="Heading5"/>
    <w:rsid w:val="00362FB3"/>
    <w:rPr>
      <w:rFonts w:ascii="Arial" w:eastAsia="SimSun" w:hAnsi="Arial" w:cs="Times New Roman"/>
      <w:szCs w:val="20"/>
    </w:rPr>
  </w:style>
  <w:style w:type="character" w:customStyle="1" w:styleId="Heading6Char">
    <w:name w:val="Heading 6 Char"/>
    <w:basedOn w:val="DefaultParagraphFont"/>
    <w:link w:val="Heading6"/>
    <w:rsid w:val="00362FB3"/>
    <w:rPr>
      <w:rFonts w:ascii="Arial" w:eastAsia="SimSun" w:hAnsi="Arial" w:cs="Times New Roman"/>
      <w:i/>
      <w:szCs w:val="20"/>
    </w:rPr>
  </w:style>
  <w:style w:type="character" w:customStyle="1" w:styleId="Heading7Char">
    <w:name w:val="Heading 7 Char"/>
    <w:basedOn w:val="DefaultParagraphFont"/>
    <w:link w:val="Heading7"/>
    <w:rsid w:val="00362FB3"/>
    <w:rPr>
      <w:rFonts w:ascii="Arial" w:eastAsia="SimSun" w:hAnsi="Arial" w:cs="Times New Roman"/>
      <w:sz w:val="20"/>
      <w:szCs w:val="20"/>
    </w:rPr>
  </w:style>
  <w:style w:type="character" w:customStyle="1" w:styleId="Heading8Char">
    <w:name w:val="Heading 8 Char"/>
    <w:basedOn w:val="DefaultParagraphFont"/>
    <w:link w:val="Heading8"/>
    <w:rsid w:val="00362FB3"/>
    <w:rPr>
      <w:rFonts w:ascii="Arial" w:eastAsia="SimSun" w:hAnsi="Arial" w:cs="Times New Roman"/>
      <w:i/>
      <w:sz w:val="20"/>
      <w:szCs w:val="20"/>
    </w:rPr>
  </w:style>
  <w:style w:type="character" w:customStyle="1" w:styleId="Heading9Char">
    <w:name w:val="Heading 9 Char"/>
    <w:basedOn w:val="DefaultParagraphFont"/>
    <w:link w:val="Heading9"/>
    <w:rsid w:val="00362FB3"/>
    <w:rPr>
      <w:rFonts w:ascii="Arial" w:eastAsia="SimSun" w:hAnsi="Arial" w:cs="Times New Roman"/>
      <w:i/>
      <w:sz w:val="18"/>
      <w:szCs w:val="20"/>
    </w:rPr>
  </w:style>
  <w:style w:type="paragraph" w:customStyle="1" w:styleId="TableContents">
    <w:name w:val="Table Contents"/>
    <w:basedOn w:val="Normal"/>
    <w:rsid w:val="00362FB3"/>
    <w:pPr>
      <w:suppressLineNumbers/>
    </w:pPr>
  </w:style>
  <w:style w:type="table" w:styleId="TableGrid">
    <w:name w:val="Table Grid"/>
    <w:basedOn w:val="TableNormal"/>
    <w:uiPriority w:val="59"/>
    <w:rsid w:val="00362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 cong</dc:creator>
  <cp:keywords/>
  <dc:description/>
  <cp:lastModifiedBy>vinh nguyen cong</cp:lastModifiedBy>
  <cp:revision>1</cp:revision>
  <dcterms:created xsi:type="dcterms:W3CDTF">2018-08-08T09:12:00Z</dcterms:created>
  <dcterms:modified xsi:type="dcterms:W3CDTF">2018-08-08T09:13:00Z</dcterms:modified>
</cp:coreProperties>
</file>