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1 – Prompt ban đầu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Prompt 1: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“Hãy hướng dẫn cách chuẩn bị một workshop cho sinh viên năm nhất.”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mô phỏng 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Xác định chủ đề</w:t>
        <w:br w:type="textWrapping"/>
        <w:t xml:space="preserve"> – Chọn địa điểm</w:t>
        <w:br w:type="textWrapping"/>
        <w:t xml:space="preserve"> – Chuẩn bị nội dung</w:t>
        <w:br w:type="textWrapping"/>
        <w:t xml:space="preserve"> – Mời diễn giả</w:t>
        <w:br w:type="textWrapping"/>
        <w:t xml:space="preserve"> – Tổ chức truyền thông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2 – Chỉnh lại prompt 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Prompt 2 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“Hãy hướng dẫn cách chuẩn bị một workshop cho sinh viên năm nhất. Bổ sung thêm nội dung về: phân công nhân sự, công cụ hỗ trợ cần chuẩn bị và cách đánh giá sự hiệu quả sau workshop.”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mô phỏng 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– Xác định mục tiêu và đối tượng</w:t>
        <w:br w:type="textWrapping"/>
        <w:t xml:space="preserve"> – Chuẩn bị nội dung</w:t>
        <w:br w:type="textWrapping"/>
        <w:t xml:space="preserve"> – Phân công nhân sự (MC, kỹ thuật, hỗ trợ hậu cần)</w:t>
        <w:br w:type="textWrapping"/>
        <w:t xml:space="preserve"> – Chuẩn bị công cụ (máy chiếu, mic, form thu feedback, tài liệu)</w:t>
        <w:br w:type="textWrapping"/>
        <w:t xml:space="preserve"> – Truyền thông</w:t>
        <w:br w:type="textWrapping"/>
        <w:t xml:space="preserve"> – Tổ chức</w:t>
        <w:br w:type="textWrapping"/>
        <w:t xml:space="preserve"> – Thu thập feedback và đánh giá hiệu quả</w:t>
      </w:r>
    </w:p>
    <w:p w:rsidR="00000000" w:rsidDel="00000000" w:rsidP="00000000" w:rsidRDefault="00000000" w:rsidRPr="00000000" w14:paraId="0000000B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BƯỚC 3 viết lại kết quả cuối theo checklist</w:t>
      </w:r>
    </w:p>
    <w:p w:rsidR="00000000" w:rsidDel="00000000" w:rsidP="00000000" w:rsidRDefault="00000000" w:rsidRPr="00000000" w14:paraId="0000000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Prompt 3: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“Hãy viết lại toàn bộ hướng dẫn chuẩn bị workshop cho sinh viên năm nhất ở trên thành một checklist từng bước, rõ ràng và có thể áp dụng ngay.”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CUỐI – CHECKLIST CHUẨN BỊ WORKSHOP </w:t>
      </w:r>
    </w:p>
    <w:p w:rsidR="00000000" w:rsidDel="00000000" w:rsidP="00000000" w:rsidRDefault="00000000" w:rsidRPr="00000000" w14:paraId="0000000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Checklist chuẩn bị workshop cho sinh viên năm nhất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Xác định mục tiêu và đối tượng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mục tiêu của workshop (kỹ năng, kiến thức, định hướng…)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số lượng sinh viên tham dự</w:t>
        <w:br w:type="textWrapping"/>
        <w:t xml:space="preserve">Chọn chủ đề phù hợp với sinh viên năm nhất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Chuẩn bị nội dung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Lên outline chính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bị slide, tài liệu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Xác định hoạt động tương tác (Q&amp;A, trò chơi, thảo luận nhóm)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Mời diễn giả và xác nhận lịch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Phân công nhân sự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MC điều phối chương trình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phụ trách kỹ thuật (âm thanh, trình chiếu)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phụ trách hậu cần (bàn ghế, nước uống, tài liệu)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hỗ trợ check-in/điểm danh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chụp ảnh/quay video</w:t>
      </w:r>
    </w:p>
    <w:p w:rsidR="00000000" w:rsidDel="00000000" w:rsidP="00000000" w:rsidRDefault="00000000" w:rsidRPr="00000000" w14:paraId="0000001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Chuẩn bị công cụ &amp; trang thiết bị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Máy chiếu + laptop</w:t>
        <w:br w:type="textWrapping"/>
        <w:t xml:space="preserve">Micro + loa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flipchart / bút lông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liệu phát tay / QR tài liệu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Form Google để thu feedback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Bộ trò chơi / đạo cụ cho hoạt động nhóm</w:t>
      </w:r>
    </w:p>
    <w:p w:rsidR="00000000" w:rsidDel="00000000" w:rsidP="00000000" w:rsidRDefault="00000000" w:rsidRPr="00000000" w14:paraId="0000002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Truyền thông trước sự kiện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 poster hoặc bài đăng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thông báo qua email / fanpage / group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nhắc lại trước 1–2 ngày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Tổ chức workshop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Chuẩn bị phòng trước 30–60 phút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Kiểm tra âm thanh – hình ảnh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Check-in người tham dự</w:t>
        <w:br w:type="textWrapping"/>
        <w:t xml:space="preserve">Điều phối hoạt động đúng timeline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Đánh giá và tổng kết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form khảo sát (feedback)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hợp phản hồi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Đánh giá theo tiêu chí: mức độ hài lòng, giá trị nhận được, mức độ tham gia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Rút kinh nghiệm cho sự kiện sau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