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2062" w14:textId="77777777" w:rsidR="003E1B80" w:rsidRPr="00BC6692" w:rsidRDefault="005F54D5" w:rsidP="00BC6692">
      <w:pPr>
        <w:pStyle w:val="ListParagraph"/>
        <w:numPr>
          <w:ilvl w:val="0"/>
          <w:numId w:val="2"/>
        </w:numPr>
        <w:rPr>
          <w:lang w:val="en-US"/>
        </w:rPr>
      </w:pPr>
      <w:r w:rsidRPr="00BC6692">
        <w:rPr>
          <w:lang w:val="en-US"/>
        </w:rPr>
        <w:t>Dirty read</w:t>
      </w:r>
    </w:p>
    <w:p w14:paraId="32744E4E" w14:textId="285AE9B0" w:rsidR="005F54D5" w:rsidRDefault="005F54D5" w:rsidP="005F54D5">
      <w:pPr>
        <w:pStyle w:val="ListParagraph"/>
        <w:numPr>
          <w:ilvl w:val="0"/>
          <w:numId w:val="1"/>
        </w:numPr>
        <w:rPr>
          <w:lang w:val="en-US"/>
        </w:rPr>
      </w:pPr>
      <w:r w:rsidRPr="005F54D5">
        <w:rPr>
          <w:lang w:val="en-US"/>
        </w:rPr>
        <w:t>Khi T1 đang cập nhật dữ liệu thì T2 v</w:t>
      </w:r>
      <w:r>
        <w:rPr>
          <w:lang w:val="en-US"/>
        </w:rPr>
        <w:t>ào đọc.</w:t>
      </w:r>
    </w:p>
    <w:p w14:paraId="42C3D3FD" w14:textId="35F7EEA1" w:rsidR="005F54D5" w:rsidRDefault="005F54D5" w:rsidP="005F54D5">
      <w:pPr>
        <w:pStyle w:val="ListParagraph"/>
        <w:numPr>
          <w:ilvl w:val="0"/>
          <w:numId w:val="1"/>
        </w:numPr>
        <w:rPr>
          <w:lang w:val="en-US"/>
        </w:rPr>
      </w:pPr>
      <w:r w:rsidRPr="005F54D5">
        <w:rPr>
          <w:lang w:val="en-US"/>
        </w:rPr>
        <w:t>Tuy nhiên dữ liệu chưa đ</w:t>
      </w:r>
      <w:r>
        <w:rPr>
          <w:lang w:val="en-US"/>
        </w:rPr>
        <w:t xml:space="preserve">ược cập nhật xuống hệ thống. </w:t>
      </w:r>
      <w:r w:rsidRPr="005F54D5">
        <w:rPr>
          <w:lang w:val="en-US"/>
        </w:rPr>
        <w:t>Vậy T2 đang đọc dữ liệu rác</w:t>
      </w:r>
      <w:r>
        <w:rPr>
          <w:lang w:val="en-US"/>
        </w:rPr>
        <w:t>.</w:t>
      </w:r>
    </w:p>
    <w:p w14:paraId="038A60F9" w14:textId="2F4A9075" w:rsidR="00AA47BC" w:rsidRDefault="00C17D3E" w:rsidP="005F5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mức cô lập Read Uncommitted không thiết lập share lock </w:t>
      </w:r>
      <w:r w:rsidR="0022483D">
        <w:rPr>
          <w:lang w:val="en-US"/>
        </w:rPr>
        <w:t>nên T2 vào đọc dữ liệu. Sau đó T1 rollback thì T 2 không vào được nữa.</w:t>
      </w:r>
    </w:p>
    <w:p w14:paraId="2281802B" w14:textId="240C4144" w:rsidR="005F54D5" w:rsidRDefault="005F54D5" w:rsidP="005F54D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0C311A" wp14:editId="56CA2578">
            <wp:extent cx="5731510" cy="174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AEC" w14:textId="2AC2D541" w:rsidR="005F54D5" w:rsidRPr="0022483D" w:rsidRDefault="005F54D5" w:rsidP="005F5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giải quyết: sử dụng mức cô lập Read Committed</w:t>
      </w:r>
      <w:r w:rsidR="0022483D">
        <w:rPr>
          <w:lang w:val="en-US"/>
        </w:rPr>
        <w:t xml:space="preserve">. </w:t>
      </w:r>
      <w:r w:rsidR="0022483D" w:rsidRPr="0022483D">
        <w:rPr>
          <w:lang w:val="en-US"/>
        </w:rPr>
        <w:t>Khi T1 thực hiện, tạo Exclusive lock nên giữ đến h</w:t>
      </w:r>
      <w:r w:rsidR="0022483D">
        <w:rPr>
          <w:lang w:val="en-US"/>
        </w:rPr>
        <w:t>ết giao tác. Khi T2 vào, phải đợi đến khi T1 thực hiên xong</w:t>
      </w:r>
      <w:r w:rsidR="00BC6692">
        <w:rPr>
          <w:lang w:val="en-US"/>
        </w:rPr>
        <w:t xml:space="preserve"> mới đọc dữ liệu được</w:t>
      </w:r>
    </w:p>
    <w:p w14:paraId="66C27961" w14:textId="781CB06C" w:rsidR="005F54D5" w:rsidRDefault="005F54D5" w:rsidP="005F54D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BA5A4CA" wp14:editId="37B6DEA0">
            <wp:extent cx="5731510" cy="1957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25B" w14:textId="182BFCB1" w:rsidR="005F54D5" w:rsidRDefault="00BC6692" w:rsidP="00BC66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Unrepeatable data</w:t>
      </w:r>
    </w:p>
    <w:p w14:paraId="6A89CF11" w14:textId="7E80F5A6" w:rsidR="00BC6692" w:rsidRDefault="00BC6692" w:rsidP="00BC6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thay đổi địa chỉ của một học sinh. </w:t>
      </w:r>
      <w:r w:rsidRPr="00BC6692">
        <w:rPr>
          <w:lang w:val="en-US"/>
        </w:rPr>
        <w:t>Ban đầu T1 đọc thông tin học sin</w:t>
      </w:r>
      <w:r>
        <w:rPr>
          <w:lang w:val="en-US"/>
        </w:rPr>
        <w:t>h, sau đó delay</w:t>
      </w:r>
      <w:r w:rsidR="0091315B">
        <w:rPr>
          <w:lang w:val="en-US"/>
        </w:rPr>
        <w:t>. T2 vào thay đổi thông tin học sinh, sau đó commit lên CSDL. T1 trở</w:t>
      </w:r>
      <w:r w:rsidR="00131D9E">
        <w:rPr>
          <w:lang w:val="en-US"/>
        </w:rPr>
        <w:t xml:space="preserve"> lại không thể đọc lại dữ liệu nhưng không thể nhìn thấy dữ liệu ban đầu</w:t>
      </w:r>
    </w:p>
    <w:p w14:paraId="345CCABB" w14:textId="14622135" w:rsidR="00131D9E" w:rsidRDefault="00131D9E" w:rsidP="00131D9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E378A9C" wp14:editId="2C3BFCE8">
            <wp:extent cx="5731510" cy="1805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854" w14:textId="39F1C796" w:rsidR="00131D9E" w:rsidRDefault="00131D9E" w:rsidP="00131D9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en-US"/>
        </w:rPr>
        <w:lastRenderedPageBreak/>
        <w:t xml:space="preserve">Hướng giải quyết: Dùng </w:t>
      </w:r>
      <w:r w:rsidR="00D34271">
        <w:rPr>
          <w:lang w:val="en-US"/>
        </w:rPr>
        <w:t xml:space="preserve">mức cô lập Repeatable Read. Khi chạy dòng lệnh select sẽ tạo Share lock và giữ Share lock này đến hết giao tác. </w:t>
      </w:r>
      <w:r w:rsidR="00D34271" w:rsidRPr="00A607F1">
        <w:rPr>
          <w:lang w:val="en-US"/>
        </w:rPr>
        <w:t xml:space="preserve">Khi T2 vào update thông tin. T2 phải đợi T1 thực hiện xong mới update. </w:t>
      </w:r>
      <w:r w:rsidR="00D34271" w:rsidRPr="00D34271">
        <w:rPr>
          <w:lang w:val="fr-FR"/>
        </w:rPr>
        <w:sym w:font="Wingdings" w:char="F0E0"/>
      </w:r>
      <w:r w:rsidR="00D34271" w:rsidRPr="00A607F1">
        <w:rPr>
          <w:lang w:val="en-US"/>
        </w:rPr>
        <w:t xml:space="preserve"> </w:t>
      </w:r>
      <w:r w:rsidR="00D34271">
        <w:rPr>
          <w:lang w:val="fr-FR"/>
        </w:rPr>
        <w:t>Dữ liệu đúng.</w:t>
      </w:r>
    </w:p>
    <w:p w14:paraId="0B82A122" w14:textId="1D05BC06" w:rsidR="00D34271" w:rsidRDefault="00D34271" w:rsidP="00D34271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1CBF8BB8" wp14:editId="330D370D">
            <wp:extent cx="5731510" cy="156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04E8" w14:textId="75F6443C" w:rsidR="00D34271" w:rsidRDefault="00D16E94" w:rsidP="00D16E9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Phantom</w:t>
      </w:r>
    </w:p>
    <w:p w14:paraId="03A4A0D8" w14:textId="335AA3D0" w:rsidR="00D16E94" w:rsidRDefault="00A607F1" w:rsidP="00D16E94">
      <w:pPr>
        <w:pStyle w:val="ListParagraph"/>
        <w:rPr>
          <w:lang w:val="fr-FR"/>
        </w:rPr>
      </w:pPr>
      <w:r w:rsidRPr="00797F05">
        <w:rPr>
          <w:lang w:val="fr-FR"/>
        </w:rPr>
        <w:t xml:space="preserve">Trong khi </w:t>
      </w:r>
      <w:r w:rsidR="00797F05" w:rsidRPr="00797F05">
        <w:rPr>
          <w:lang w:val="fr-FR"/>
        </w:rPr>
        <w:t>T1 đang xem tổng s</w:t>
      </w:r>
      <w:r w:rsidR="00797F05">
        <w:rPr>
          <w:lang w:val="fr-FR"/>
        </w:rPr>
        <w:t xml:space="preserve">ố học sinh, T2 thực hiện chèn thêm 1 học sinh. Điều này làm thông tin khi T1 nhìn thấy bị sai </w:t>
      </w:r>
      <w:r w:rsidR="00797F05" w:rsidRPr="00797F05">
        <w:rPr>
          <w:lang w:val="fr-FR"/>
        </w:rPr>
        <w:sym w:font="Wingdings" w:char="F0E0"/>
      </w:r>
      <w:r w:rsidR="00797F05">
        <w:rPr>
          <w:lang w:val="fr-FR"/>
        </w:rPr>
        <w:t xml:space="preserve"> Xảy ra hiện tượng Phantom</w:t>
      </w:r>
    </w:p>
    <w:p w14:paraId="374B337C" w14:textId="140B0C77" w:rsidR="00797F05" w:rsidRDefault="00797F05" w:rsidP="00D16E94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2864E03F" wp14:editId="33D52C23">
            <wp:extent cx="5731510" cy="1644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B3B" w14:textId="7066EDD6" w:rsidR="00797F05" w:rsidRDefault="00797F05" w:rsidP="00D16E94">
      <w:pPr>
        <w:pStyle w:val="ListParagraph"/>
        <w:rPr>
          <w:lang w:val="fr-FR"/>
        </w:rPr>
      </w:pPr>
      <w:r>
        <w:rPr>
          <w:lang w:val="fr-FR"/>
        </w:rPr>
        <w:t xml:space="preserve">Tại đây. Số học sinh phải là 11. </w:t>
      </w:r>
      <w:r w:rsidRPr="00797F05">
        <w:rPr>
          <w:lang w:val="fr-FR"/>
        </w:rPr>
        <w:t xml:space="preserve">Tuy </w:t>
      </w:r>
      <w:proofErr w:type="gramStart"/>
      <w:r w:rsidRPr="00797F05">
        <w:rPr>
          <w:lang w:val="fr-FR"/>
        </w:rPr>
        <w:t>nhiên  tại</w:t>
      </w:r>
      <w:proofErr w:type="gramEnd"/>
      <w:r w:rsidRPr="00797F05">
        <w:rPr>
          <w:lang w:val="fr-FR"/>
        </w:rPr>
        <w:t xml:space="preserve"> T1 chỉ nhìn th</w:t>
      </w:r>
      <w:r>
        <w:rPr>
          <w:lang w:val="fr-FR"/>
        </w:rPr>
        <w:t>ấy là 10 học sinh</w:t>
      </w:r>
    </w:p>
    <w:p w14:paraId="37BF1EF5" w14:textId="224AA6FF" w:rsidR="00797F05" w:rsidRDefault="00797F05" w:rsidP="00797F0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Hướng giải quyết : Dùng mức cô lập </w:t>
      </w:r>
      <w:proofErr w:type="spellStart"/>
      <w:r>
        <w:rPr>
          <w:lang w:val="fr-FR"/>
        </w:rPr>
        <w:t>Serializable</w:t>
      </w:r>
      <w:proofErr w:type="spellEnd"/>
      <w:r>
        <w:rPr>
          <w:lang w:val="fr-FR"/>
        </w:rPr>
        <w:t>. T2 phải chờ đến khi T1 thực hiện xong</w:t>
      </w:r>
      <w:r w:rsidR="00DC1883">
        <w:rPr>
          <w:lang w:val="fr-FR"/>
        </w:rPr>
        <w:t xml:space="preserve"> rồi mới thực hiện.</w:t>
      </w:r>
    </w:p>
    <w:p w14:paraId="24F54DEB" w14:textId="77777777" w:rsidR="00DC1883" w:rsidRDefault="00DC1883" w:rsidP="00DC1883">
      <w:pPr>
        <w:pStyle w:val="ListParagraph"/>
        <w:rPr>
          <w:lang w:val="fr-FR"/>
        </w:rPr>
      </w:pPr>
    </w:p>
    <w:p w14:paraId="068D49EF" w14:textId="71BAFC92" w:rsidR="00797F05" w:rsidRDefault="00797F05" w:rsidP="00797F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1F7F061" wp14:editId="28A6E733">
            <wp:extent cx="5731510" cy="1727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2D4" w14:textId="7E74272B" w:rsidR="00DC1883" w:rsidRDefault="00DC1883" w:rsidP="00797F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0F99C0" w14:textId="77777777" w:rsidR="00DC1883" w:rsidRDefault="00DC1883" w:rsidP="00797F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75421613" w14:textId="77777777" w:rsidR="00797F05" w:rsidRPr="00797F05" w:rsidRDefault="00797F05" w:rsidP="00797F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797F05" w:rsidRPr="0079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1F5C"/>
    <w:multiLevelType w:val="hybridMultilevel"/>
    <w:tmpl w:val="FC2E33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1E59"/>
    <w:multiLevelType w:val="hybridMultilevel"/>
    <w:tmpl w:val="0ABAD784"/>
    <w:lvl w:ilvl="0" w:tplc="1B609E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5"/>
    <w:rsid w:val="00131D9E"/>
    <w:rsid w:val="0022483D"/>
    <w:rsid w:val="00353461"/>
    <w:rsid w:val="00574C2E"/>
    <w:rsid w:val="005F54D5"/>
    <w:rsid w:val="00797F05"/>
    <w:rsid w:val="0091315B"/>
    <w:rsid w:val="00A607F1"/>
    <w:rsid w:val="00AA47BC"/>
    <w:rsid w:val="00BC6692"/>
    <w:rsid w:val="00C17D3E"/>
    <w:rsid w:val="00D16E94"/>
    <w:rsid w:val="00D34271"/>
    <w:rsid w:val="00DC1883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0D4B3"/>
  <w15:chartTrackingRefBased/>
  <w15:docId w15:val="{65A5EB3C-B6EB-439E-9FD7-8F9B7437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4</cp:revision>
  <dcterms:created xsi:type="dcterms:W3CDTF">2018-12-14T07:16:00Z</dcterms:created>
  <dcterms:modified xsi:type="dcterms:W3CDTF">2018-12-15T01:06:00Z</dcterms:modified>
</cp:coreProperties>
</file>