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0"/>
          <w:numId w:val="8"/>
        </w:numPr>
        <w:ind w:left="720" w:hanging="360"/>
        <w:rPr/>
      </w:pPr>
      <w:bookmarkStart w:colFirst="0" w:colLast="0" w:name="_2q4b8htmd2fj" w:id="0"/>
      <w:bookmarkEnd w:id="0"/>
      <w:r w:rsidDel="00000000" w:rsidR="00000000" w:rsidRPr="00000000">
        <w:rPr>
          <w:rtl w:val="0"/>
        </w:rPr>
        <w:t xml:space="preserve">Include một số thư viện cần thiết</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4"/>
        </w:numPr>
        <w:ind w:left="720" w:hanging="360"/>
        <w:rPr>
          <w:u w:val="none"/>
        </w:rPr>
      </w:pPr>
      <w:r w:rsidDel="00000000" w:rsidR="00000000" w:rsidRPr="00000000">
        <w:rPr/>
        <w:drawing>
          <wp:inline distB="114300" distT="114300" distL="114300" distR="114300">
            <wp:extent cx="2200275" cy="600075"/>
            <wp:effectExtent b="0" l="0" r="0" t="0"/>
            <wp:docPr id="1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2002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4"/>
        </w:numPr>
        <w:ind w:left="720" w:hanging="360"/>
        <w:rPr>
          <w:u w:val="none"/>
        </w:rPr>
      </w:pPr>
      <w:r w:rsidDel="00000000" w:rsidR="00000000" w:rsidRPr="00000000">
        <w:rPr/>
        <w:drawing>
          <wp:inline distB="114300" distT="114300" distL="114300" distR="114300">
            <wp:extent cx="1524000" cy="476250"/>
            <wp:effectExtent b="0" l="0" r="0" t="0"/>
            <wp:docPr id="2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5240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2"/>
        </w:numPr>
        <w:ind w:left="720" w:hanging="360"/>
        <w:rPr>
          <w:u w:val="none"/>
        </w:rPr>
      </w:pPr>
      <w:r w:rsidDel="00000000" w:rsidR="00000000" w:rsidRPr="00000000">
        <w:rPr>
          <w:rtl w:val="0"/>
        </w:rPr>
        <w:t xml:space="preserve">GLEW: </w:t>
      </w:r>
      <w:r w:rsidDel="00000000" w:rsidR="00000000" w:rsidRPr="00000000">
        <w:rPr>
          <w:rFonts w:ascii="Verdana" w:cs="Verdana" w:eastAsia="Verdana" w:hAnsi="Verdana"/>
          <w:sz w:val="20"/>
          <w:szCs w:val="20"/>
          <w:highlight w:val="white"/>
          <w:rtl w:val="0"/>
        </w:rPr>
        <w:t xml:space="preserve">cross-platform open-source dùng để load - link C/C++ lib (opengl extension nào phù hợp với platform nào)</w:t>
      </w:r>
    </w:p>
    <w:p w:rsidR="00000000" w:rsidDel="00000000" w:rsidP="00000000" w:rsidRDefault="00000000" w:rsidRPr="00000000" w14:paraId="00000006">
      <w:pPr>
        <w:numPr>
          <w:ilvl w:val="0"/>
          <w:numId w:val="12"/>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Pr>
        <w:drawing>
          <wp:inline distB="114300" distT="114300" distL="114300" distR="114300">
            <wp:extent cx="1895475" cy="676275"/>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954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2"/>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GLFW: Open Source, multi-platform library cung cấp các high-level API của openGL (openGL ES) -&gt; chủ yếu là dùng mở window, contexts, events, …</w:t>
      </w:r>
    </w:p>
    <w:p w:rsidR="00000000" w:rsidDel="00000000" w:rsidP="00000000" w:rsidRDefault="00000000" w:rsidRPr="00000000" w14:paraId="00000008">
      <w:pPr>
        <w:numPr>
          <w:ilvl w:val="0"/>
          <w:numId w:val="12"/>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Pr>
        <w:drawing>
          <wp:inline distB="114300" distT="114300" distL="114300" distR="114300">
            <wp:extent cx="1905000" cy="657225"/>
            <wp:effectExtent b="0" l="0" r="0" t="0"/>
            <wp:docPr id="1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050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2"/>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OpenGL Mathematics (GLM) is a header only C++ mathematics library for graphics software based on the OpenGL Shading Language (GLSL) specifications -&gt; Những cái mat4, vec, ...</w:t>
      </w:r>
    </w:p>
    <w:p w:rsidR="00000000" w:rsidDel="00000000" w:rsidP="00000000" w:rsidRDefault="00000000" w:rsidRPr="00000000" w14:paraId="0000000A">
      <w:pPr>
        <w:pStyle w:val="Heading2"/>
        <w:numPr>
          <w:ilvl w:val="0"/>
          <w:numId w:val="8"/>
        </w:numPr>
        <w:ind w:left="720" w:hanging="360"/>
        <w:rPr/>
      </w:pPr>
      <w:bookmarkStart w:colFirst="0" w:colLast="0" w:name="_iodulcb6zbw4" w:id="1"/>
      <w:bookmarkEnd w:id="1"/>
      <w:r w:rsidDel="00000000" w:rsidR="00000000" w:rsidRPr="00000000">
        <w:rPr>
          <w:rtl w:val="0"/>
        </w:rPr>
        <w:t xml:space="preserve">Initialize</w:t>
      </w:r>
    </w:p>
    <w:p w:rsidR="00000000" w:rsidDel="00000000" w:rsidP="00000000" w:rsidRDefault="00000000" w:rsidRPr="00000000" w14:paraId="0000000B">
      <w:pPr>
        <w:numPr>
          <w:ilvl w:val="0"/>
          <w:numId w:val="18"/>
        </w:numPr>
        <w:ind w:left="720" w:hanging="360"/>
        <w:rPr>
          <w:u w:val="none"/>
        </w:rPr>
      </w:pPr>
      <w:r w:rsidDel="00000000" w:rsidR="00000000" w:rsidRPr="00000000">
        <w:rPr>
          <w:rtl w:val="0"/>
        </w:rPr>
        <w:t xml:space="preserve">Initialise GLFW</w:t>
      </w:r>
    </w:p>
    <w:p w:rsidR="00000000" w:rsidDel="00000000" w:rsidP="00000000" w:rsidRDefault="00000000" w:rsidRPr="00000000" w14:paraId="0000000C">
      <w:pPr>
        <w:numPr>
          <w:ilvl w:val="0"/>
          <w:numId w:val="15"/>
        </w:numPr>
        <w:ind w:left="720" w:hanging="360"/>
        <w:rPr>
          <w:u w:val="none"/>
        </w:rPr>
      </w:pPr>
      <w:r w:rsidDel="00000000" w:rsidR="00000000" w:rsidRPr="00000000">
        <w:rPr/>
        <w:drawing>
          <wp:inline distB="114300" distT="114300" distL="114300" distR="114300">
            <wp:extent cx="5943600" cy="3098800"/>
            <wp:effectExtent b="0" l="0" r="0" t="0"/>
            <wp:docPr id="1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17"/>
        </w:numPr>
        <w:ind w:left="720" w:hanging="360"/>
        <w:rPr>
          <w:u w:val="none"/>
        </w:rPr>
      </w:pPr>
      <w:r w:rsidDel="00000000" w:rsidR="00000000" w:rsidRPr="00000000">
        <w:rPr>
          <w:rtl w:val="0"/>
        </w:rPr>
        <w:t xml:space="preserve">Initialize GLEW</w:t>
      </w:r>
    </w:p>
    <w:p w:rsidR="00000000" w:rsidDel="00000000" w:rsidP="00000000" w:rsidRDefault="00000000" w:rsidRPr="00000000" w14:paraId="00000010">
      <w:pPr>
        <w:ind w:left="720" w:firstLine="0"/>
        <w:rPr/>
      </w:pPr>
      <w:r w:rsidDel="00000000" w:rsidR="00000000" w:rsidRPr="00000000">
        <w:rPr/>
        <w:drawing>
          <wp:inline distB="114300" distT="114300" distL="114300" distR="114300">
            <wp:extent cx="4143375" cy="1504950"/>
            <wp:effectExtent b="0" l="0" r="0" t="0"/>
            <wp:docPr id="28"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41433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25"/>
        </w:numPr>
        <w:ind w:left="720" w:hanging="360"/>
        <w:rPr>
          <w:u w:val="none"/>
        </w:rPr>
      </w:pPr>
      <w:r w:rsidDel="00000000" w:rsidR="00000000" w:rsidRPr="00000000">
        <w:rPr>
          <w:rtl w:val="0"/>
        </w:rPr>
        <w:t xml:space="preserve">Một số cái khác:</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26"/>
        </w:numPr>
        <w:ind w:left="720" w:hanging="360"/>
        <w:rPr>
          <w:u w:val="none"/>
        </w:rPr>
      </w:pPr>
      <w:r w:rsidDel="00000000" w:rsidR="00000000" w:rsidRPr="00000000">
        <w:rPr/>
        <w:drawing>
          <wp:inline distB="114300" distT="114300" distL="114300" distR="114300">
            <wp:extent cx="4543425" cy="1095375"/>
            <wp:effectExtent b="0" l="0" r="0" t="0"/>
            <wp:docPr id="10"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454342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26"/>
        </w:numPr>
        <w:ind w:left="720" w:hanging="360"/>
        <w:rPr>
          <w:u w:val="none"/>
        </w:rPr>
      </w:pPr>
      <w:r w:rsidDel="00000000" w:rsidR="00000000" w:rsidRPr="00000000">
        <w:rPr/>
        <w:drawing>
          <wp:inline distB="114300" distT="114300" distL="114300" distR="114300">
            <wp:extent cx="2876550" cy="752475"/>
            <wp:effectExtent b="0" l="0" r="0" t="0"/>
            <wp:docPr id="4"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287655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26"/>
        </w:numPr>
        <w:ind w:left="720" w:hanging="360"/>
        <w:rPr>
          <w:u w:val="none"/>
        </w:rPr>
      </w:pPr>
      <w:r w:rsidDel="00000000" w:rsidR="00000000" w:rsidRPr="00000000">
        <w:rPr>
          <w:rtl w:val="0"/>
        </w:rPr>
        <w:t xml:space="preserve">VAO (Vertex Array Objects): là opengl object chỉ được tạo 1 lần trong toàn ctr và đóng vai trò là container cho VBOs </w:t>
      </w:r>
    </w:p>
    <w:p w:rsidR="00000000" w:rsidDel="00000000" w:rsidP="00000000" w:rsidRDefault="00000000" w:rsidRPr="00000000" w14:paraId="00000017">
      <w:pPr>
        <w:numPr>
          <w:ilvl w:val="0"/>
          <w:numId w:val="26"/>
        </w:numPr>
        <w:ind w:left="720" w:hanging="360"/>
        <w:rPr>
          <w:u w:val="none"/>
        </w:rPr>
      </w:pPr>
      <w:r w:rsidDel="00000000" w:rsidR="00000000" w:rsidRPr="00000000">
        <w:rPr/>
        <w:drawing>
          <wp:inline distB="114300" distT="114300" distL="114300" distR="114300">
            <wp:extent cx="3152775" cy="952500"/>
            <wp:effectExtent b="0" l="0" r="0" t="0"/>
            <wp:docPr id="5"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15277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pStyle w:val="Heading2"/>
        <w:numPr>
          <w:ilvl w:val="0"/>
          <w:numId w:val="8"/>
        </w:numPr>
        <w:ind w:left="720" w:hanging="360"/>
        <w:rPr/>
      </w:pPr>
      <w:bookmarkStart w:colFirst="0" w:colLast="0" w:name="_ybqn0g7kqxzb" w:id="2"/>
      <w:bookmarkEnd w:id="2"/>
      <w:r w:rsidDel="00000000" w:rsidR="00000000" w:rsidRPr="00000000">
        <w:rPr>
          <w:rtl w:val="0"/>
        </w:rPr>
        <w:t xml:space="preserve">Nạp dữ liệu</w:t>
      </w:r>
    </w:p>
    <w:p w:rsidR="00000000" w:rsidDel="00000000" w:rsidP="00000000" w:rsidRDefault="00000000" w:rsidRPr="00000000" w14:paraId="0000001A">
      <w:pPr>
        <w:numPr>
          <w:ilvl w:val="0"/>
          <w:numId w:val="13"/>
        </w:numPr>
        <w:ind w:left="720" w:hanging="360"/>
        <w:rPr>
          <w:u w:val="none"/>
        </w:rPr>
      </w:pPr>
      <w:r w:rsidDel="00000000" w:rsidR="00000000" w:rsidRPr="00000000">
        <w:rPr>
          <w:rtl w:val="0"/>
        </w:rPr>
        <w:t xml:space="preserve">Khai báo:</w:t>
      </w:r>
    </w:p>
    <w:p w:rsidR="00000000" w:rsidDel="00000000" w:rsidP="00000000" w:rsidRDefault="00000000" w:rsidRPr="00000000" w14:paraId="0000001B">
      <w:pPr>
        <w:numPr>
          <w:ilvl w:val="0"/>
          <w:numId w:val="19"/>
        </w:numPr>
        <w:ind w:left="720" w:hanging="360"/>
        <w:rPr>
          <w:u w:val="none"/>
        </w:rPr>
      </w:pPr>
      <w:r w:rsidDel="00000000" w:rsidR="00000000" w:rsidRPr="00000000">
        <w:rPr/>
        <w:drawing>
          <wp:inline distB="114300" distT="114300" distL="114300" distR="114300">
            <wp:extent cx="3800475" cy="1104900"/>
            <wp:effectExtent b="0" l="0" r="0" t="0"/>
            <wp:docPr id="1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80047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20"/>
        </w:numPr>
        <w:ind w:left="720" w:hanging="360"/>
        <w:rPr>
          <w:u w:val="none"/>
        </w:rPr>
      </w:pPr>
      <w:r w:rsidDel="00000000" w:rsidR="00000000" w:rsidRPr="00000000">
        <w:rPr>
          <w:rtl w:val="0"/>
        </w:rPr>
        <w:t xml:space="preserve">3 số liên tiếp ứng với tọa độ 1 đỉnh trong coordinate system</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Nạp vào GPU</w:t>
      </w:r>
    </w:p>
    <w:p w:rsidR="00000000" w:rsidDel="00000000" w:rsidP="00000000" w:rsidRDefault="00000000" w:rsidRPr="00000000" w14:paraId="0000001E">
      <w:pPr>
        <w:numPr>
          <w:ilvl w:val="0"/>
          <w:numId w:val="27"/>
        </w:numPr>
        <w:ind w:left="720" w:hanging="360"/>
        <w:rPr>
          <w:u w:val="none"/>
        </w:rPr>
      </w:pPr>
      <w:r w:rsidDel="00000000" w:rsidR="00000000" w:rsidRPr="00000000">
        <w:rPr/>
        <w:drawing>
          <wp:inline distB="114300" distT="114300" distL="114300" distR="114300">
            <wp:extent cx="5943600" cy="698500"/>
            <wp:effectExtent b="0" l="0" r="0" t="0"/>
            <wp:docPr id="22"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27"/>
        </w:numPr>
        <w:ind w:left="720" w:hanging="360"/>
        <w:rPr>
          <w:u w:val="none"/>
        </w:rPr>
      </w:pPr>
      <w:r w:rsidDel="00000000" w:rsidR="00000000" w:rsidRPr="00000000">
        <w:rPr>
          <w:rtl w:val="0"/>
        </w:rPr>
        <w:t xml:space="preserve">Gluint: là 1 số uint nhưng kích thước cố định trên các platform khác nhau</w:t>
      </w:r>
    </w:p>
    <w:p w:rsidR="00000000" w:rsidDel="00000000" w:rsidP="00000000" w:rsidRDefault="00000000" w:rsidRPr="00000000" w14:paraId="00000020">
      <w:pPr>
        <w:numPr>
          <w:ilvl w:val="0"/>
          <w:numId w:val="27"/>
        </w:numPr>
        <w:ind w:left="720" w:hanging="360"/>
        <w:rPr>
          <w:u w:val="none"/>
        </w:rPr>
      </w:pPr>
      <w:r w:rsidDel="00000000" w:rsidR="00000000" w:rsidRPr="00000000">
        <w:rPr>
          <w:rtl w:val="0"/>
        </w:rPr>
        <w:t xml:space="preserve">glGenbuffers: Tạo 1 vùng buffer và gán định danh (resulting identifier) vào vertexbuffer</w:t>
      </w:r>
    </w:p>
    <w:p w:rsidR="00000000" w:rsidDel="00000000" w:rsidP="00000000" w:rsidRDefault="00000000" w:rsidRPr="00000000" w14:paraId="00000021">
      <w:pPr>
        <w:numPr>
          <w:ilvl w:val="0"/>
          <w:numId w:val="27"/>
        </w:numPr>
        <w:ind w:left="720" w:hanging="360"/>
        <w:rPr>
          <w:u w:val="none"/>
        </w:rPr>
      </w:pPr>
      <w:r w:rsidDel="00000000" w:rsidR="00000000" w:rsidRPr="00000000">
        <w:rPr>
          <w:rtl w:val="0"/>
        </w:rPr>
        <w:t xml:space="preserve">glBindBuffer: gán GL_ARRAY_BUFFER với vertexbuffer =&gt; để thay đổi vertexbuffer sẽ thao tác trên GL_ARRAY_BUFFER</w:t>
      </w:r>
    </w:p>
    <w:p w:rsidR="00000000" w:rsidDel="00000000" w:rsidP="00000000" w:rsidRDefault="00000000" w:rsidRPr="00000000" w14:paraId="00000022">
      <w:pPr>
        <w:numPr>
          <w:ilvl w:val="0"/>
          <w:numId w:val="27"/>
        </w:numPr>
        <w:ind w:left="720" w:hanging="360"/>
        <w:rPr>
          <w:u w:val="none"/>
        </w:rPr>
      </w:pPr>
      <w:r w:rsidDel="00000000" w:rsidR="00000000" w:rsidRPr="00000000">
        <w:rPr>
          <w:rtl w:val="0"/>
        </w:rPr>
        <w:t xml:space="preserve">Cái nhìn tổng quan hơn: glGenbuffers tạo 1 buffer object trong GPU chứa unformatted data =&gt; The behavior of a buffer object depends on its binding points ( For example, when a buffer object's binding point is GL_ARRAY_BUFFER, it behaves as a Vertex Buffer Object - VBO)</w:t>
      </w:r>
    </w:p>
    <w:p w:rsidR="00000000" w:rsidDel="00000000" w:rsidP="00000000" w:rsidRDefault="00000000" w:rsidRPr="00000000" w14:paraId="00000023">
      <w:pPr>
        <w:numPr>
          <w:ilvl w:val="0"/>
          <w:numId w:val="28"/>
        </w:numPr>
        <w:ind w:left="720" w:hanging="360"/>
        <w:rPr>
          <w:u w:val="none"/>
        </w:rPr>
      </w:pPr>
      <w:r w:rsidDel="00000000" w:rsidR="00000000" w:rsidRPr="00000000">
        <w:rPr>
          <w:rtl w:val="0"/>
        </w:rPr>
        <w:t xml:space="preserve">VBO là 1 loại object trong openGL. openGL object thường gắn với các thao tác: </w:t>
      </w:r>
    </w:p>
    <w:p w:rsidR="00000000" w:rsidDel="00000000" w:rsidP="00000000" w:rsidRDefault="00000000" w:rsidRPr="00000000" w14:paraId="00000024">
      <w:pPr>
        <w:ind w:left="720" w:firstLine="0"/>
        <w:rPr/>
      </w:pPr>
      <w:r w:rsidDel="00000000" w:rsidR="00000000" w:rsidRPr="00000000">
        <w:rPr/>
        <w:drawing>
          <wp:inline distB="114300" distT="114300" distL="114300" distR="114300">
            <wp:extent cx="985838" cy="683168"/>
            <wp:effectExtent b="0" l="0" r="0" t="0"/>
            <wp:docPr id="25"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985838" cy="68316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24"/>
        </w:numPr>
        <w:ind w:left="720" w:hanging="360"/>
        <w:rPr>
          <w:u w:val="none"/>
        </w:rPr>
      </w:pPr>
      <w:r w:rsidDel="00000000" w:rsidR="00000000" w:rsidRPr="00000000">
        <w:rPr>
          <w:rtl w:val="0"/>
        </w:rPr>
        <w:t xml:space="preserve">VBO: Thông thường data được lưu trong VBO dưới dạng vector. VD, một đa giác sẽ gồm các loại data sau: </w:t>
      </w:r>
    </w:p>
    <w:p w:rsidR="00000000" w:rsidDel="00000000" w:rsidP="00000000" w:rsidRDefault="00000000" w:rsidRPr="00000000" w14:paraId="00000026">
      <w:pPr>
        <w:ind w:left="720" w:firstLine="0"/>
        <w:rPr/>
      </w:pPr>
      <w:r w:rsidDel="00000000" w:rsidR="00000000" w:rsidRPr="00000000">
        <w:rPr/>
        <w:drawing>
          <wp:inline distB="114300" distT="114300" distL="114300" distR="114300">
            <wp:extent cx="2681288" cy="786180"/>
            <wp:effectExtent b="0" l="0" r="0" t="0"/>
            <wp:docPr id="14"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2681288" cy="78618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pStyle w:val="Heading2"/>
        <w:numPr>
          <w:ilvl w:val="0"/>
          <w:numId w:val="8"/>
        </w:numPr>
        <w:ind w:left="720" w:hanging="360"/>
        <w:rPr/>
      </w:pPr>
      <w:bookmarkStart w:colFirst="0" w:colLast="0" w:name="_aorfsp8rpa88" w:id="3"/>
      <w:bookmarkEnd w:id="3"/>
      <w:r w:rsidDel="00000000" w:rsidR="00000000" w:rsidRPr="00000000">
        <w:rPr>
          <w:rtl w:val="0"/>
        </w:rPr>
        <w:t xml:space="preserve">Shader</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Load shader:</w:t>
      </w:r>
    </w:p>
    <w:p w:rsidR="00000000" w:rsidDel="00000000" w:rsidP="00000000" w:rsidRDefault="00000000" w:rsidRPr="00000000" w14:paraId="0000002A">
      <w:pPr>
        <w:ind w:left="720" w:firstLine="0"/>
        <w:rPr/>
      </w:pPr>
      <w:r w:rsidDel="00000000" w:rsidR="00000000" w:rsidRPr="00000000">
        <w:rPr/>
        <w:drawing>
          <wp:inline distB="114300" distT="114300" distL="114300" distR="114300">
            <wp:extent cx="5943600" cy="482600"/>
            <wp:effectExtent b="0" l="0" r="0" t="0"/>
            <wp:docPr id="16"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drawing>
          <wp:inline distB="114300" distT="114300" distL="114300" distR="114300">
            <wp:extent cx="2057400" cy="638175"/>
            <wp:effectExtent b="0" l="0" r="0" t="0"/>
            <wp:docPr id="20"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05740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drawing>
          <wp:inline distB="114300" distT="114300" distL="114300" distR="114300">
            <wp:extent cx="3324225" cy="1047750"/>
            <wp:effectExtent b="0" l="0" r="0" t="0"/>
            <wp:docPr id="24"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332422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numPr>
          <w:ilvl w:val="0"/>
          <w:numId w:val="14"/>
        </w:numPr>
        <w:ind w:left="720" w:hanging="360"/>
        <w:rPr>
          <w:u w:val="none"/>
        </w:rPr>
      </w:pPr>
      <w:r w:rsidDel="00000000" w:rsidR="00000000" w:rsidRPr="00000000">
        <w:rPr>
          <w:rtl w:val="0"/>
        </w:rPr>
        <w:t xml:space="preserve">Connect VBO với shader: </w:t>
      </w:r>
    </w:p>
    <w:p w:rsidR="00000000" w:rsidDel="00000000" w:rsidP="00000000" w:rsidRDefault="00000000" w:rsidRPr="00000000" w14:paraId="00000032">
      <w:pPr>
        <w:numPr>
          <w:ilvl w:val="0"/>
          <w:numId w:val="22"/>
        </w:numPr>
        <w:ind w:left="720" w:hanging="360"/>
        <w:rPr>
          <w:u w:val="none"/>
        </w:rPr>
      </w:pPr>
      <w:r w:rsidDel="00000000" w:rsidR="00000000" w:rsidRPr="00000000">
        <w:rPr/>
        <w:drawing>
          <wp:inline distB="114300" distT="114300" distL="114300" distR="114300">
            <wp:extent cx="5715000" cy="1905000"/>
            <wp:effectExtent b="0" l="0" r="0" t="0"/>
            <wp:docPr id="26"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571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22"/>
        </w:numPr>
        <w:ind w:left="720" w:hanging="360"/>
        <w:rPr>
          <w:u w:val="none"/>
        </w:rPr>
      </w:pPr>
      <w:r w:rsidDel="00000000" w:rsidR="00000000" w:rsidRPr="00000000">
        <w:rPr>
          <w:rtl w:val="0"/>
        </w:rPr>
        <w:t xml:space="preserve">Là cặp chương trình hoạt động trong GPU, có nhiệm vụ rendering the polygon mesh lên màn hình.</w:t>
      </w:r>
    </w:p>
    <w:p w:rsidR="00000000" w:rsidDel="00000000" w:rsidP="00000000" w:rsidRDefault="00000000" w:rsidRPr="00000000" w14:paraId="00000034">
      <w:pPr>
        <w:numPr>
          <w:ilvl w:val="0"/>
          <w:numId w:val="22"/>
        </w:numPr>
        <w:ind w:left="720" w:hanging="360"/>
        <w:rPr>
          <w:u w:val="none"/>
        </w:rPr>
      </w:pPr>
      <w:r w:rsidDel="00000000" w:rsidR="00000000" w:rsidRPr="00000000">
        <w:rPr>
          <w:rtl w:val="0"/>
        </w:rPr>
        <w:t xml:space="preserve">Mặc dù VBO ở trong GPU nhưng chưa có cách nào để connect VBO với shader program =&gt; tạo connect bằng function </w:t>
      </w:r>
      <w:r w:rsidDel="00000000" w:rsidR="00000000" w:rsidRPr="00000000">
        <w:rPr>
          <w:b w:val="1"/>
          <w:sz w:val="19"/>
          <w:szCs w:val="19"/>
          <w:highlight w:val="white"/>
          <w:rtl w:val="0"/>
        </w:rPr>
        <w:t xml:space="preserve">glVertexAttribPointer()</w:t>
      </w:r>
      <w:r w:rsidDel="00000000" w:rsidR="00000000" w:rsidRPr="00000000">
        <w:rPr>
          <w:rtl w:val="0"/>
        </w:rPr>
      </w:r>
    </w:p>
    <w:p w:rsidR="00000000" w:rsidDel="00000000" w:rsidP="00000000" w:rsidRDefault="00000000" w:rsidRPr="00000000" w14:paraId="00000035">
      <w:pPr>
        <w:numPr>
          <w:ilvl w:val="0"/>
          <w:numId w:val="22"/>
        </w:numPr>
        <w:ind w:left="720" w:hanging="360"/>
        <w:rPr>
          <w:u w:val="none"/>
        </w:rPr>
      </w:pPr>
      <w:r w:rsidDel="00000000" w:rsidR="00000000" w:rsidRPr="00000000">
        <w:rPr/>
        <w:drawing>
          <wp:inline distB="114300" distT="114300" distL="114300" distR="114300">
            <wp:extent cx="5943600" cy="1371600"/>
            <wp:effectExtent b="0" l="0" r="0" t="0"/>
            <wp:docPr id="11"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22"/>
        </w:numPr>
        <w:ind w:left="720" w:hanging="360"/>
        <w:rPr>
          <w:u w:val="none"/>
        </w:rPr>
      </w:pPr>
      <w:r w:rsidDel="00000000" w:rsidR="00000000" w:rsidRPr="00000000">
        <w:rPr/>
        <w:drawing>
          <wp:inline distB="114300" distT="114300" distL="114300" distR="114300">
            <wp:extent cx="5943600" cy="762000"/>
            <wp:effectExtent b="0" l="0" r="0" t="0"/>
            <wp:docPr id="2"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22"/>
        </w:numPr>
        <w:ind w:left="720" w:hanging="360"/>
        <w:rPr>
          <w:u w:val="none"/>
        </w:rPr>
      </w:pPr>
      <w:r w:rsidDel="00000000" w:rsidR="00000000" w:rsidRPr="00000000">
        <w:rPr>
          <w:rtl w:val="0"/>
        </w:rPr>
        <w:t xml:space="preserve">glEnableVertexAttribArray: enables the generic vertex attribute array specified by </w:t>
      </w:r>
      <w:r w:rsidDel="00000000" w:rsidR="00000000" w:rsidRPr="00000000">
        <w:rPr>
          <w:i w:val="1"/>
          <w:rtl w:val="0"/>
        </w:rPr>
        <w:t xml:space="preserve">index</w:t>
      </w:r>
      <w:r w:rsidDel="00000000" w:rsidR="00000000" w:rsidRPr="00000000">
        <w:rPr>
          <w:rtl w:val="0"/>
        </w:rPr>
        <w:t xml:space="preserve">. By default, all client-side capabilities are disabled, including all generic vertex attribute arrays. If enabled, the values in the generic vertex attribute array will be accessed and used for rendering when calls are made to vertex array commands such as </w:t>
      </w:r>
      <w:hyperlink r:id="rId25">
        <w:r w:rsidDel="00000000" w:rsidR="00000000" w:rsidRPr="00000000">
          <w:rPr>
            <w:color w:val="1155cc"/>
            <w:u w:val="single"/>
            <w:rtl w:val="0"/>
          </w:rPr>
          <w:t xml:space="preserve">glDrawArrays</w:t>
        </w:r>
      </w:hyperlink>
      <w:r w:rsidDel="00000000" w:rsidR="00000000" w:rsidRPr="00000000">
        <w:rPr>
          <w:rtl w:val="0"/>
        </w:rPr>
        <w:t xml:space="preserve"> or </w:t>
      </w:r>
      <w:hyperlink r:id="rId26">
        <w:r w:rsidDel="00000000" w:rsidR="00000000" w:rsidRPr="00000000">
          <w:rPr>
            <w:color w:val="1155cc"/>
            <w:u w:val="single"/>
            <w:rtl w:val="0"/>
          </w:rPr>
          <w:t xml:space="preserve">glDrawElements</w:t>
        </w:r>
      </w:hyperlink>
      <w:r w:rsidDel="00000000" w:rsidR="00000000" w:rsidRPr="00000000">
        <w:rPr>
          <w:rtl w:val="0"/>
        </w:rPr>
      </w:r>
    </w:p>
    <w:p w:rsidR="00000000" w:rsidDel="00000000" w:rsidP="00000000" w:rsidRDefault="00000000" w:rsidRPr="00000000" w14:paraId="00000038">
      <w:pPr>
        <w:numPr>
          <w:ilvl w:val="0"/>
          <w:numId w:val="22"/>
        </w:numPr>
        <w:ind w:left="720" w:hanging="360"/>
        <w:rPr>
          <w:u w:val="none"/>
        </w:rPr>
      </w:pPr>
      <w:r w:rsidDel="00000000" w:rsidR="00000000" w:rsidRPr="00000000">
        <w:rPr>
          <w:rtl w:val="0"/>
        </w:rPr>
        <w:t xml:space="preserve">Size: Vì ví dụ trên cần dữ liệu tọa độ =&gt; second param là 3 ~ biểu thị 3 trục tọa độ x, y, z</w:t>
      </w:r>
    </w:p>
    <w:p w:rsidR="00000000" w:rsidDel="00000000" w:rsidP="00000000" w:rsidRDefault="00000000" w:rsidRPr="00000000" w14:paraId="00000039">
      <w:pPr>
        <w:numPr>
          <w:ilvl w:val="0"/>
          <w:numId w:val="22"/>
        </w:numPr>
        <w:ind w:left="720" w:hanging="360"/>
        <w:rPr>
          <w:u w:val="none"/>
        </w:rPr>
      </w:pPr>
      <w:r w:rsidDel="00000000" w:rsidR="00000000" w:rsidRPr="00000000">
        <w:rPr>
          <w:rtl w:val="0"/>
        </w:rPr>
        <w:t xml:space="preserve">Type: vertex data type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23"/>
        </w:numPr>
        <w:ind w:left="720" w:hanging="360"/>
        <w:rPr>
          <w:u w:val="none"/>
        </w:rPr>
      </w:pPr>
      <w:r w:rsidDel="00000000" w:rsidR="00000000" w:rsidRPr="00000000">
        <w:rPr>
          <w:rtl w:val="0"/>
        </w:rPr>
        <w:t xml:space="preserve">Vertex Shader</w:t>
      </w:r>
    </w:p>
    <w:p w:rsidR="00000000" w:rsidDel="00000000" w:rsidP="00000000" w:rsidRDefault="00000000" w:rsidRPr="00000000" w14:paraId="00000044">
      <w:pPr>
        <w:numPr>
          <w:ilvl w:val="0"/>
          <w:numId w:val="6"/>
        </w:numPr>
        <w:ind w:left="720" w:hanging="360"/>
        <w:rPr>
          <w:u w:val="none"/>
        </w:rPr>
      </w:pPr>
      <w:r w:rsidDel="00000000" w:rsidR="00000000" w:rsidRPr="00000000">
        <w:rPr/>
        <w:drawing>
          <wp:inline distB="114300" distT="114300" distL="114300" distR="114300">
            <wp:extent cx="5076825" cy="1847850"/>
            <wp:effectExtent b="0" l="0" r="0" t="0"/>
            <wp:docPr id="12"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0768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#version =&gt; khai báo sử dụng opengl 3 syntax</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Vec3: là vector 3 components trong glsl</w:t>
      </w:r>
    </w:p>
    <w:p w:rsidR="00000000" w:rsidDel="00000000" w:rsidP="00000000" w:rsidRDefault="00000000" w:rsidRPr="00000000" w14:paraId="00000047">
      <w:pPr>
        <w:numPr>
          <w:ilvl w:val="0"/>
          <w:numId w:val="6"/>
        </w:numPr>
        <w:ind w:left="720" w:hanging="360"/>
      </w:pPr>
      <w:r w:rsidDel="00000000" w:rsidR="00000000" w:rsidRPr="00000000">
        <w:rPr>
          <w:rtl w:val="0"/>
        </w:rPr>
        <w:t xml:space="preserve">layout(location = 0): chỉ cái vùng buffer khi </w:t>
      </w:r>
      <w:r w:rsidDel="00000000" w:rsidR="00000000" w:rsidRPr="00000000">
        <w:rPr>
          <w:b w:val="1"/>
          <w:rtl w:val="0"/>
        </w:rPr>
        <w:t xml:space="preserve">glVertexAttribPointer của </w:t>
      </w:r>
      <w:r w:rsidDel="00000000" w:rsidR="00000000" w:rsidRPr="00000000">
        <w:rPr>
          <w:rtl w:val="0"/>
        </w:rPr>
        <w:t xml:space="preserve">vertexPosition_modelspace. Mỗi vertex có thể có nhiều attribute: color, coordinate, ...</w:t>
      </w:r>
    </w:p>
    <w:p w:rsidR="00000000" w:rsidDel="00000000" w:rsidP="00000000" w:rsidRDefault="00000000" w:rsidRPr="00000000" w14:paraId="00000048">
      <w:pPr>
        <w:ind w:left="720" w:firstLine="0"/>
        <w:rPr/>
      </w:pPr>
      <w:r w:rsidDel="00000000" w:rsidR="00000000" w:rsidRPr="00000000">
        <w:rPr>
          <w:rtl w:val="0"/>
        </w:rPr>
        <w:t xml:space="preserve">=&gt; Specify vùng nhớ nào tương ứng với attribute nào ( </w:t>
      </w:r>
      <w:r w:rsidDel="00000000" w:rsidR="00000000" w:rsidRPr="00000000">
        <w:rPr>
          <w:rtl w:val="0"/>
        </w:rPr>
        <w:t xml:space="preserve">layout(location = 0): refers to the buffer we use to feed the vertexPosition_modelspace attribute. Each vertex can have numerous attributes : A position, one or several colours, one or several texture coordinates, lots of other things. OpenGL doesn’t know what a colour is : it just sees a vec3. So we have to tell him which buffer corresponds to which input. We do that by setting the layout to the same value as the first parameter to glVertexAttribPointer. The value “0” is not important, it could be 12 (but no more than glGetIntegerv(GL_MAX_VERTEX_ATTRIBS, &amp;v) ), the important thing is that it’s the same number on both sides.)</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“vertexPosition_modelspace” could have any other name. It will contain the position of the vertex for each run of the vertex shader.</w:t>
      </w:r>
    </w:p>
    <w:p w:rsidR="00000000" w:rsidDel="00000000" w:rsidP="00000000" w:rsidRDefault="00000000" w:rsidRPr="00000000" w14:paraId="0000004A">
      <w:pPr>
        <w:numPr>
          <w:ilvl w:val="0"/>
          <w:numId w:val="6"/>
        </w:numPr>
        <w:ind w:left="720" w:hanging="360"/>
        <w:rPr>
          <w:u w:val="none"/>
        </w:rPr>
      </w:pPr>
      <w:r w:rsidDel="00000000" w:rsidR="00000000" w:rsidRPr="00000000">
        <w:rPr>
          <w:rtl w:val="0"/>
        </w:rPr>
        <w:t xml:space="preserve">“in” means that this is some input data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7"/>
        </w:numPr>
        <w:ind w:left="720" w:hanging="360"/>
        <w:rPr>
          <w:u w:val="none"/>
        </w:rPr>
      </w:pPr>
      <w:r w:rsidDel="00000000" w:rsidR="00000000" w:rsidRPr="00000000">
        <w:rPr/>
        <w:drawing>
          <wp:inline distB="114300" distT="114300" distL="114300" distR="114300">
            <wp:extent cx="5334000" cy="1733550"/>
            <wp:effectExtent b="0" l="0" r="0" t="0"/>
            <wp:docPr id="8"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53340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7"/>
        </w:numPr>
        <w:ind w:left="720" w:hanging="360"/>
        <w:rPr>
          <w:u w:val="none"/>
        </w:rPr>
      </w:pPr>
      <w:r w:rsidDel="00000000" w:rsidR="00000000" w:rsidRPr="00000000">
        <w:rPr>
          <w:rtl w:val="0"/>
        </w:rPr>
        <w:t xml:space="preserve">gl_Position là một trong những built-in variables =&gt; xác định vị trí </w:t>
      </w:r>
    </w:p>
    <w:p w:rsidR="00000000" w:rsidDel="00000000" w:rsidP="00000000" w:rsidRDefault="00000000" w:rsidRPr="00000000" w14:paraId="0000004E">
      <w:pPr>
        <w:numPr>
          <w:ilvl w:val="0"/>
          <w:numId w:val="7"/>
        </w:numPr>
        <w:ind w:left="720" w:hanging="360"/>
        <w:rPr>
          <w:u w:val="none"/>
        </w:rPr>
      </w:pPr>
      <w:r w:rsidDel="00000000" w:rsidR="00000000" w:rsidRPr="00000000">
        <w:rPr>
          <w:rtl w:val="0"/>
        </w:rPr>
        <w:t xml:space="preserve">fragmentColor</w:t>
      </w:r>
      <w:r w:rsidDel="00000000" w:rsidR="00000000" w:rsidRPr="00000000">
        <w:rPr>
          <w:rtl w:val="0"/>
        </w:rPr>
        <w:t xml:space="preserve"> là output cho fragment shader nhận vào.</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Fragment shader</w:t>
      </w:r>
    </w:p>
    <w:p w:rsidR="00000000" w:rsidDel="00000000" w:rsidP="00000000" w:rsidRDefault="00000000" w:rsidRPr="00000000" w14:paraId="00000054">
      <w:pPr>
        <w:ind w:left="720" w:firstLine="0"/>
        <w:rPr/>
      </w:pPr>
      <w:r w:rsidDel="00000000" w:rsidR="00000000" w:rsidRPr="00000000">
        <w:rPr/>
        <w:drawing>
          <wp:inline distB="114300" distT="114300" distL="114300" distR="114300">
            <wp:extent cx="4695825" cy="2762250"/>
            <wp:effectExtent b="0" l="0" r="0" t="0"/>
            <wp:docPr id="21"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469582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9"/>
        </w:numPr>
        <w:ind w:left="720" w:hanging="360"/>
        <w:rPr>
          <w:u w:val="none"/>
        </w:rPr>
      </w:pPr>
      <w:r w:rsidDel="00000000" w:rsidR="00000000" w:rsidRPr="00000000">
        <w:rPr>
          <w:rtl w:val="0"/>
        </w:rPr>
        <w:t xml:space="preserve">Texture</w:t>
      </w:r>
    </w:p>
    <w:p w:rsidR="00000000" w:rsidDel="00000000" w:rsidP="00000000" w:rsidRDefault="00000000" w:rsidRPr="00000000" w14:paraId="00000057">
      <w:pPr>
        <w:numPr>
          <w:ilvl w:val="0"/>
          <w:numId w:val="21"/>
        </w:numPr>
        <w:ind w:left="720" w:hanging="360"/>
        <w:rPr>
          <w:u w:val="none"/>
        </w:rPr>
      </w:pPr>
      <w:r w:rsidDel="00000000" w:rsidR="00000000" w:rsidRPr="00000000">
        <w:rPr>
          <w:rtl w:val="0"/>
        </w:rPr>
        <w:t xml:space="preserve">Trong fragment shader(uniform giống kiểu biến global trong glsl):</w:t>
      </w:r>
    </w:p>
    <w:p w:rsidR="00000000" w:rsidDel="00000000" w:rsidP="00000000" w:rsidRDefault="00000000" w:rsidRPr="00000000" w14:paraId="00000058">
      <w:pPr>
        <w:ind w:left="720" w:firstLine="0"/>
        <w:rPr/>
      </w:pPr>
      <w:r w:rsidDel="00000000" w:rsidR="00000000" w:rsidRPr="00000000">
        <w:rPr/>
        <w:drawing>
          <wp:inline distB="114300" distT="114300" distL="114300" distR="114300">
            <wp:extent cx="4781550" cy="1571625"/>
            <wp:effectExtent b="0" l="0" r="0" t="0"/>
            <wp:docPr id="27"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47815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0"/>
          <w:numId w:val="10"/>
        </w:numPr>
        <w:ind w:left="720" w:hanging="360"/>
        <w:rPr>
          <w:u w:val="none"/>
        </w:rPr>
      </w:pPr>
      <w:r w:rsidDel="00000000" w:rsidR="00000000" w:rsidRPr="00000000">
        <w:rPr>
          <w:rtl w:val="0"/>
        </w:rPr>
        <w:t xml:space="preserve">Load texture vào</w:t>
      </w:r>
    </w:p>
    <w:p w:rsidR="00000000" w:rsidDel="00000000" w:rsidP="00000000" w:rsidRDefault="00000000" w:rsidRPr="00000000" w14:paraId="0000005A">
      <w:pPr>
        <w:ind w:left="720" w:firstLine="0"/>
        <w:rPr/>
      </w:pPr>
      <w:r w:rsidDel="00000000" w:rsidR="00000000" w:rsidRPr="00000000">
        <w:rPr/>
        <w:drawing>
          <wp:inline distB="114300" distT="114300" distL="114300" distR="114300">
            <wp:extent cx="4067175" cy="723900"/>
            <wp:effectExtent b="0" l="0" r="0" t="0"/>
            <wp:docPr id="6"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4067175" cy="7239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B">
      <w:pPr>
        <w:numPr>
          <w:ilvl w:val="0"/>
          <w:numId w:val="16"/>
        </w:numPr>
        <w:ind w:left="720" w:hanging="360"/>
        <w:rPr>
          <w:u w:val="none"/>
        </w:rPr>
      </w:pPr>
      <w:r w:rsidDel="00000000" w:rsidR="00000000" w:rsidRPr="00000000">
        <w:rPr>
          <w:rtl w:val="0"/>
        </w:rPr>
        <w:t xml:space="preserve">Lấy textureID ứng với biến </w:t>
      </w:r>
      <w:r w:rsidDel="00000000" w:rsidR="00000000" w:rsidRPr="00000000">
        <w:rPr>
          <w:rtl w:val="0"/>
        </w:rPr>
        <w:t xml:space="preserve">myTextureSampler</w:t>
      </w:r>
      <w:r w:rsidDel="00000000" w:rsidR="00000000" w:rsidRPr="00000000">
        <w:rPr>
          <w:rtl w:val="0"/>
        </w:rPr>
        <w:t xml:space="preserve"> (type: uniform) trong FragmentShader</w:t>
      </w:r>
    </w:p>
    <w:p w:rsidR="00000000" w:rsidDel="00000000" w:rsidP="00000000" w:rsidRDefault="00000000" w:rsidRPr="00000000" w14:paraId="0000005C">
      <w:pPr>
        <w:ind w:left="720" w:firstLine="0"/>
        <w:rPr/>
      </w:pPr>
      <w:r w:rsidDel="00000000" w:rsidR="00000000" w:rsidRPr="00000000">
        <w:rPr/>
        <w:drawing>
          <wp:inline distB="114300" distT="114300" distL="114300" distR="114300">
            <wp:extent cx="5467350" cy="600075"/>
            <wp:effectExtent b="0" l="0" r="0" t="0"/>
            <wp:docPr id="3"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54673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0"/>
          <w:numId w:val="11"/>
        </w:numPr>
        <w:ind w:left="720" w:hanging="360"/>
        <w:rPr>
          <w:u w:val="none"/>
        </w:rPr>
      </w:pPr>
      <w:r w:rsidDel="00000000" w:rsidR="00000000" w:rsidRPr="00000000">
        <w:rPr>
          <w:rtl w:val="0"/>
        </w:rPr>
        <w:t xml:space="preserve">Bind texture với texture unit 0 (có nhiều unit bởi vì shader có thể có nhiều texture). glUniform1i gắn cái TextureID (ứng với </w:t>
      </w:r>
      <w:r w:rsidDel="00000000" w:rsidR="00000000" w:rsidRPr="00000000">
        <w:rPr>
          <w:rtl w:val="0"/>
        </w:rPr>
        <w:t xml:space="preserve">myTextureSampler</w:t>
      </w:r>
      <w:r w:rsidDel="00000000" w:rsidR="00000000" w:rsidRPr="00000000">
        <w:rPr>
          <w:rtl w:val="0"/>
        </w:rPr>
        <w:t xml:space="preserve">) vào texture </w:t>
      </w:r>
      <w:r w:rsidDel="00000000" w:rsidR="00000000" w:rsidRPr="00000000">
        <w:rPr>
          <w:rtl w:val="0"/>
        </w:rPr>
        <w:t xml:space="preserve">unit0</w:t>
      </w: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drawing>
          <wp:inline distB="114300" distT="114300" distL="114300" distR="114300">
            <wp:extent cx="4486275" cy="1085850"/>
            <wp:effectExtent b="0" l="0" r="0" t="0"/>
            <wp:docPr id="7"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44862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Khi có nhiều texture:</w:t>
      </w:r>
    </w:p>
    <w:p w:rsidR="00000000" w:rsidDel="00000000" w:rsidP="00000000" w:rsidRDefault="00000000" w:rsidRPr="00000000" w14:paraId="00000060">
      <w:pPr>
        <w:ind w:left="720" w:firstLine="0"/>
        <w:rPr/>
      </w:pPr>
      <w:r w:rsidDel="00000000" w:rsidR="00000000" w:rsidRPr="00000000">
        <w:rPr/>
        <w:drawing>
          <wp:inline distB="114300" distT="114300" distL="114300" distR="114300">
            <wp:extent cx="2738438" cy="1048636"/>
            <wp:effectExtent b="0" l="0" r="0" t="0"/>
            <wp:docPr id="1"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2738438" cy="1048636"/>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drawing>
          <wp:inline distB="114300" distT="114300" distL="114300" distR="114300">
            <wp:extent cx="3257550" cy="1200150"/>
            <wp:effectExtent b="0" l="0" r="0" t="0"/>
            <wp:docPr id="13" name="image19.png"/>
            <a:graphic>
              <a:graphicData uri="http://schemas.openxmlformats.org/drawingml/2006/picture">
                <pic:pic>
                  <pic:nvPicPr>
                    <pic:cNvPr id="0" name="image19.png"/>
                    <pic:cNvPicPr preferRelativeResize="0"/>
                  </pic:nvPicPr>
                  <pic:blipFill>
                    <a:blip r:embed="rId35"/>
                    <a:srcRect b="0" l="0" r="0" t="0"/>
                    <a:stretch>
                      <a:fillRect/>
                    </a:stretch>
                  </pic:blipFill>
                  <pic:spPr>
                    <a:xfrm>
                      <a:off x="0" y="0"/>
                      <a:ext cx="32575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 </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pStyle w:val="Heading2"/>
        <w:numPr>
          <w:ilvl w:val="0"/>
          <w:numId w:val="8"/>
        </w:numPr>
        <w:ind w:left="720" w:hanging="360"/>
        <w:rPr/>
      </w:pPr>
      <w:bookmarkStart w:colFirst="0" w:colLast="0" w:name="_q3vdhj1b4bqt" w:id="4"/>
      <w:bookmarkEnd w:id="4"/>
      <w:r w:rsidDel="00000000" w:rsidR="00000000" w:rsidRPr="00000000">
        <w:rPr>
          <w:rtl w:val="0"/>
        </w:rPr>
        <w:t xml:space="preserve">Tạo Model, View và Projection matrices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ind w:left="720" w:hanging="360"/>
    </w:pPr>
    <w:rPr>
      <w:b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26.png"/><Relationship Id="rId21" Type="http://schemas.openxmlformats.org/officeDocument/2006/relationships/image" Target="media/image24.png"/><Relationship Id="rId24" Type="http://schemas.openxmlformats.org/officeDocument/2006/relationships/image" Target="media/image23.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www.khronos.org/registry/OpenGL-Refpages/es2.0/xhtml/glDrawElements.xml" TargetMode="External"/><Relationship Id="rId25" Type="http://schemas.openxmlformats.org/officeDocument/2006/relationships/hyperlink" Target="https://www.khronos.org/registry/OpenGL-Refpages/es2.0/xhtml/glDrawArrays.xml" TargetMode="External"/><Relationship Id="rId28" Type="http://schemas.openxmlformats.org/officeDocument/2006/relationships/image" Target="media/image11.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image" Target="media/image22.png"/><Relationship Id="rId7" Type="http://schemas.openxmlformats.org/officeDocument/2006/relationships/image" Target="media/image8.png"/><Relationship Id="rId8" Type="http://schemas.openxmlformats.org/officeDocument/2006/relationships/image" Target="media/image1.png"/><Relationship Id="rId31" Type="http://schemas.openxmlformats.org/officeDocument/2006/relationships/image" Target="media/image6.png"/><Relationship Id="rId30" Type="http://schemas.openxmlformats.org/officeDocument/2006/relationships/image" Target="media/image25.png"/><Relationship Id="rId11" Type="http://schemas.openxmlformats.org/officeDocument/2006/relationships/image" Target="media/image27.png"/><Relationship Id="rId33" Type="http://schemas.openxmlformats.org/officeDocument/2006/relationships/image" Target="media/image13.png"/><Relationship Id="rId10" Type="http://schemas.openxmlformats.org/officeDocument/2006/relationships/image" Target="media/image2.png"/><Relationship Id="rId32" Type="http://schemas.openxmlformats.org/officeDocument/2006/relationships/image" Target="media/image18.png"/><Relationship Id="rId13" Type="http://schemas.openxmlformats.org/officeDocument/2006/relationships/image" Target="media/image21.png"/><Relationship Id="rId35" Type="http://schemas.openxmlformats.org/officeDocument/2006/relationships/image" Target="media/image19.png"/><Relationship Id="rId12" Type="http://schemas.openxmlformats.org/officeDocument/2006/relationships/image" Target="media/image16.png"/><Relationship Id="rId34"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15.png"/><Relationship Id="rId17" Type="http://schemas.openxmlformats.org/officeDocument/2006/relationships/image" Target="media/image28.png"/><Relationship Id="rId16" Type="http://schemas.openxmlformats.org/officeDocument/2006/relationships/image" Target="media/image20.png"/><Relationship Id="rId19" Type="http://schemas.openxmlformats.org/officeDocument/2006/relationships/image" Target="media/image17.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