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rFonts w:ascii="Times New Roman" w:hAnsi="Times New Roman"/>
        </w:rPr>
      </w:pPr>
      <w:r>
        <w:rPr>
          <w:rFonts w:ascii="Times New Roman" w:hAnsi="Times New Roman"/>
          <w:b/>
          <w:bCs/>
        </w:rPr>
        <w:t>1. What research question is put forward in the paper?</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The authors of the study were interested in investigating online syntactic </w:t>
      </w:r>
      <w:r>
        <w:rPr>
          <w:rFonts w:eastAsia="NSimSun" w:cs="Lucida Sans" w:ascii="Times New Roman" w:hAnsi="Times New Roman"/>
          <w:color w:val="auto"/>
          <w:kern w:val="2"/>
          <w:sz w:val="24"/>
          <w:szCs w:val="24"/>
          <w:lang w:val="de-DE" w:eastAsia="zh-CN" w:bidi="hi-IN"/>
        </w:rPr>
        <w:t xml:space="preserve">processing, more particularly, whether processing occurs serially or whether there is parallel activation of multiple syntactic representations. They examined the dynamics of hand movements in a sentence comprehension scenario with the goal of determining whether computer mouse trajectories, which are continuous and non-ballistic in nature, can tease apart competing theoretical accounts, </w:t>
      </w:r>
      <w:r>
        <w:rPr>
          <w:rFonts w:eastAsia="NSimSun" w:cs="Lucida Sans" w:ascii="Times New Roman" w:hAnsi="Times New Roman"/>
          <w:color w:val="auto"/>
          <w:kern w:val="2"/>
          <w:sz w:val="24"/>
          <w:szCs w:val="24"/>
          <w:lang w:val="de-DE" w:eastAsia="zh-CN" w:bidi="hi-IN"/>
        </w:rPr>
        <w:t>including two distinct parallel activation accounts</w:t>
      </w:r>
      <w:r>
        <w:rPr>
          <w:rFonts w:eastAsia="NSimSun" w:cs="Lucida Sans" w:ascii="Times New Roman" w:hAnsi="Times New Roman"/>
          <w:color w:val="auto"/>
          <w:kern w:val="2"/>
          <w:sz w:val="24"/>
          <w:szCs w:val="24"/>
          <w:lang w:val="de-DE" w:eastAsia="zh-CN" w:bidi="hi-IN"/>
        </w:rPr>
        <w:t>. Their main research question was whether computer mouse trajectories provide evidence for graded competition between simultaneously active syntactic representations.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2. What [experimental] method is used by the researchers?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The researchers used a mouse-tracking paradigm where they recorded the mouse movements </w:t>
      </w:r>
      <w:r>
        <w:rPr>
          <w:rFonts w:eastAsia="NSimSun" w:cs="Lucida Sans" w:ascii="Times New Roman" w:hAnsi="Times New Roman"/>
          <w:color w:val="auto"/>
          <w:kern w:val="2"/>
          <w:sz w:val="24"/>
          <w:szCs w:val="24"/>
          <w:lang w:val="de-DE" w:eastAsia="zh-CN" w:bidi="hi-IN"/>
        </w:rPr>
        <w:t>of</w:t>
      </w:r>
      <w:r>
        <w:rPr>
          <w:rFonts w:ascii="Times New Roman" w:hAnsi="Times New Roman"/>
        </w:rPr>
        <w:t xml:space="preserve"> participants who were viewing and interacting with visual displays presented on a computrer screen. Displays contained 4 objects, each </w:t>
      </w:r>
      <w:r>
        <w:rPr>
          <w:rFonts w:ascii="Times New Roman" w:hAnsi="Times New Roman"/>
        </w:rPr>
        <w:t xml:space="preserve">located one one </w:t>
      </w:r>
      <w:r>
        <w:rPr>
          <w:rFonts w:ascii="Times New Roman" w:hAnsi="Times New Roman"/>
        </w:rPr>
        <w:t>corner of the screen, and p</w:t>
      </w:r>
      <w:r>
        <w:rPr>
          <w:rFonts w:eastAsia="NSimSun" w:cs="Lucida Sans" w:ascii="Times New Roman" w:hAnsi="Times New Roman"/>
          <w:color w:val="auto"/>
          <w:kern w:val="2"/>
          <w:sz w:val="24"/>
          <w:szCs w:val="24"/>
          <w:lang w:val="de-DE" w:eastAsia="zh-CN" w:bidi="hi-IN"/>
        </w:rPr>
        <w:t>articipants were tasked</w:t>
      </w:r>
      <w:r>
        <w:rPr>
          <w:rFonts w:ascii="Times New Roman" w:hAnsi="Times New Roman"/>
        </w:rPr>
        <w:t xml:space="preserve"> with moving target objects from one location to another, which was done by clicking and dragging </w:t>
      </w:r>
      <w:r>
        <w:rPr>
          <w:rFonts w:ascii="Times New Roman" w:hAnsi="Times New Roman"/>
        </w:rPr>
        <w:t xml:space="preserve">the relevant </w:t>
      </w:r>
      <w:r>
        <w:rPr>
          <w:rFonts w:ascii="Times New Roman" w:hAnsi="Times New Roman"/>
        </w:rPr>
        <w:t xml:space="preserve">pictures </w:t>
      </w:r>
      <w:r>
        <w:rPr>
          <w:rFonts w:eastAsia="NSimSun" w:cs="Lucida Sans" w:ascii="Times New Roman" w:hAnsi="Times New Roman"/>
          <w:color w:val="auto"/>
          <w:kern w:val="2"/>
          <w:sz w:val="24"/>
          <w:szCs w:val="24"/>
          <w:lang w:val="de-DE" w:eastAsia="zh-CN" w:bidi="hi-IN"/>
        </w:rPr>
        <w:t>to</w:t>
      </w:r>
      <w:r>
        <w:rPr>
          <w:rFonts w:ascii="Times New Roman" w:hAnsi="Times New Roman"/>
        </w:rPr>
        <w:t xml:space="preserve"> their intended location. Instructions</w:t>
      </w:r>
      <w:r>
        <w:rPr>
          <w:rFonts w:ascii="Times New Roman" w:hAnsi="Times New Roman"/>
        </w:rPr>
        <w:t xml:space="preserve"> detailing</w:t>
      </w:r>
      <w:r>
        <w:rPr>
          <w:rFonts w:ascii="Times New Roman" w:hAnsi="Times New Roman"/>
        </w:rPr>
        <w:t xml:space="preserve"> which object</w:t>
      </w:r>
      <w:r>
        <w:rPr>
          <w:rFonts w:ascii="Times New Roman" w:hAnsi="Times New Roman"/>
        </w:rPr>
        <w:t>s</w:t>
      </w:r>
      <w:r>
        <w:rPr>
          <w:rFonts w:ascii="Times New Roman" w:hAnsi="Times New Roman"/>
        </w:rPr>
        <w:t xml:space="preserve"> to move </w:t>
      </w:r>
      <w:r>
        <w:rPr>
          <w:rFonts w:ascii="Times New Roman" w:hAnsi="Times New Roman"/>
        </w:rPr>
        <w:t>and where to move them</w:t>
      </w:r>
      <w:r>
        <w:rPr>
          <w:rFonts w:ascii="Times New Roman" w:hAnsi="Times New Roman"/>
        </w:rPr>
        <w:t xml:space="preserve"> </w:t>
      </w:r>
      <w:r>
        <w:rPr>
          <w:rFonts w:ascii="Times New Roman" w:hAnsi="Times New Roman"/>
        </w:rPr>
        <w:t xml:space="preserve">where </w:t>
      </w:r>
      <w:r>
        <w:rPr>
          <w:rFonts w:ascii="Times New Roman" w:hAnsi="Times New Roman"/>
        </w:rPr>
        <w:t>were provided verbally during the task via a playback recording.</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 xml:space="preserve">The study had a 2x2 design where both the visual context and the </w:t>
      </w:r>
      <w:r>
        <w:rPr>
          <w:rFonts w:ascii="Times New Roman" w:hAnsi="Times New Roman"/>
        </w:rPr>
        <w:t xml:space="preserve">verbal </w:t>
      </w:r>
      <w:r>
        <w:rPr>
          <w:rFonts w:ascii="Times New Roman" w:hAnsi="Times New Roman"/>
        </w:rPr>
        <w:t xml:space="preserve">instructions were manipulated. The visual displays </w:t>
      </w:r>
      <w:r>
        <w:rPr>
          <w:rFonts w:eastAsia="NSimSun" w:cs="Lucida Sans" w:ascii="Times New Roman" w:hAnsi="Times New Roman"/>
          <w:color w:val="auto"/>
          <w:kern w:val="2"/>
          <w:sz w:val="24"/>
          <w:szCs w:val="24"/>
          <w:lang w:val="de-DE" w:eastAsia="zh-CN" w:bidi="hi-IN"/>
        </w:rPr>
        <w:t>were constructed such that</w:t>
      </w:r>
      <w:r>
        <w:rPr>
          <w:rFonts w:ascii="Times New Roman" w:hAnsi="Times New Roman"/>
        </w:rPr>
        <w:t xml:space="preserve"> </w:t>
      </w:r>
      <w:r>
        <w:rPr>
          <w:rFonts w:eastAsia="NSimSun" w:cs="Lucida Sans" w:ascii="Times New Roman" w:hAnsi="Times New Roman"/>
          <w:color w:val="auto"/>
          <w:kern w:val="2"/>
          <w:sz w:val="24"/>
          <w:szCs w:val="24"/>
          <w:lang w:val="de-DE" w:eastAsia="zh-CN" w:bidi="hi-IN"/>
        </w:rPr>
        <w:t xml:space="preserve">there were both </w:t>
      </w:r>
      <w:r>
        <w:rPr>
          <w:rFonts w:ascii="Times New Roman" w:hAnsi="Times New Roman"/>
        </w:rPr>
        <w:t>one-referent contexts a</w:t>
      </w:r>
      <w:r>
        <w:rPr>
          <w:rFonts w:ascii="Times New Roman" w:hAnsi="Times New Roman"/>
        </w:rPr>
        <w:t>nd</w:t>
      </w:r>
      <w:r>
        <w:rPr>
          <w:rFonts w:ascii="Times New Roman" w:hAnsi="Times New Roman"/>
        </w:rPr>
        <w:t xml:space="preserve"> two-referent contexts. </w:t>
      </w:r>
      <w:r>
        <w:rPr>
          <w:rFonts w:eastAsia="NSimSun" w:cs="Lucida Sans" w:ascii="Times New Roman" w:hAnsi="Times New Roman"/>
          <w:color w:val="auto"/>
          <w:kern w:val="2"/>
          <w:sz w:val="24"/>
          <w:szCs w:val="24"/>
          <w:lang w:val="de-DE" w:eastAsia="zh-CN" w:bidi="hi-IN"/>
        </w:rPr>
        <w:t xml:space="preserve">One-referent visual contexts contained the target object, an incorrect destination, a correct destination, as well as a distractor. Two-referent visual contexts contained the same items except for the distractor which was replaced with a second possible referent. </w:t>
      </w:r>
      <w:r>
        <w:rPr>
          <w:rFonts w:eastAsia="NSimSun" w:cs="Lucida Sans" w:ascii="Times New Roman" w:hAnsi="Times New Roman"/>
          <w:color w:val="auto"/>
          <w:kern w:val="2"/>
          <w:sz w:val="24"/>
          <w:szCs w:val="24"/>
          <w:lang w:val="de-DE" w:eastAsia="zh-CN" w:bidi="hi-IN"/>
        </w:rPr>
        <w:t xml:space="preserve">The placement instructions for the critical </w:t>
      </w:r>
      <w:r>
        <w:rPr>
          <w:rFonts w:eastAsia="NSimSun" w:cs="Lucida Sans" w:ascii="Times New Roman" w:hAnsi="Times New Roman"/>
          <w:color w:val="auto"/>
          <w:kern w:val="2"/>
          <w:sz w:val="24"/>
          <w:szCs w:val="24"/>
          <w:lang w:val="de-DE" w:eastAsia="zh-CN" w:bidi="hi-IN"/>
        </w:rPr>
        <w:t>trials</w:t>
      </w:r>
      <w:r>
        <w:rPr>
          <w:rFonts w:eastAsia="NSimSun" w:cs="Lucida Sans" w:ascii="Times New Roman" w:hAnsi="Times New Roman"/>
          <w:color w:val="auto"/>
          <w:kern w:val="2"/>
          <w:sz w:val="24"/>
          <w:szCs w:val="24"/>
          <w:lang w:val="de-DE" w:eastAsia="zh-CN" w:bidi="hi-IN"/>
        </w:rPr>
        <w:t xml:space="preserve"> were </w:t>
      </w:r>
      <w:r>
        <w:rPr>
          <w:rFonts w:eastAsia="NSimSun" w:cs="Lucida Sans" w:ascii="Times New Roman" w:hAnsi="Times New Roman"/>
          <w:color w:val="auto"/>
          <w:kern w:val="2"/>
          <w:sz w:val="24"/>
          <w:szCs w:val="24"/>
          <w:lang w:val="de-DE" w:eastAsia="zh-CN" w:bidi="hi-IN"/>
        </w:rPr>
        <w:t>could be either</w:t>
      </w:r>
      <w:r>
        <w:rPr>
          <w:rFonts w:eastAsia="NSimSun" w:cs="Lucida Sans" w:ascii="Times New Roman" w:hAnsi="Times New Roman"/>
          <w:color w:val="auto"/>
          <w:kern w:val="2"/>
          <w:sz w:val="24"/>
          <w:szCs w:val="24"/>
          <w:lang w:val="de-DE" w:eastAsia="zh-CN" w:bidi="hi-IN"/>
        </w:rPr>
        <w:t xml:space="preserve"> syntactically ambiguous or unambiguous.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eastAsia="NSimSun" w:cs="Lucida Sans" w:ascii="Times New Roman" w:hAnsi="Times New Roman"/>
          <w:color w:val="auto"/>
          <w:kern w:val="2"/>
          <w:sz w:val="24"/>
          <w:szCs w:val="24"/>
          <w:lang w:val="de-DE" w:eastAsia="zh-CN" w:bidi="hi-IN"/>
        </w:rPr>
        <w:t xml:space="preserve">Given the study design, the authors predicted that (1) the averaged trajectories in response to ambiguous sentences in the one-referent context would show more curvature toward the incorrect destination than the averaged trajectories elicited by unambiguous sentences, </w:t>
      </w:r>
      <w:r>
        <w:rPr>
          <w:rFonts w:eastAsia="NSimSun" w:cs="Lucida Sans" w:ascii="Times New Roman" w:hAnsi="Times New Roman"/>
          <w:color w:val="auto"/>
          <w:kern w:val="2"/>
          <w:sz w:val="24"/>
          <w:szCs w:val="24"/>
          <w:lang w:val="de-DE" w:eastAsia="zh-CN" w:bidi="hi-IN"/>
        </w:rPr>
        <w:t>while</w:t>
      </w:r>
      <w:r>
        <w:rPr>
          <w:rFonts w:eastAsia="NSimSun" w:cs="Lucida Sans" w:ascii="Times New Roman" w:hAnsi="Times New Roman"/>
          <w:color w:val="auto"/>
          <w:kern w:val="2"/>
          <w:sz w:val="24"/>
          <w:szCs w:val="24"/>
          <w:lang w:val="de-DE" w:eastAsia="zh-CN" w:bidi="hi-IN"/>
        </w:rPr>
        <w:t xml:space="preserve"> (2) the curvature of</w:t>
      </w:r>
      <w:r>
        <w:rPr>
          <w:rFonts w:eastAsia="NSimSun" w:cs="Lucida Sans" w:ascii="Times New Roman" w:hAnsi="Times New Roman"/>
          <w:color w:val="auto"/>
          <w:kern w:val="2"/>
          <w:sz w:val="24"/>
          <w:szCs w:val="24"/>
          <w:lang w:val="de-DE" w:eastAsia="zh-CN" w:bidi="hi-IN"/>
        </w:rPr>
        <w:t xml:space="preserve"> </w:t>
      </w:r>
      <w:r>
        <w:rPr>
          <w:rFonts w:eastAsia="NSimSun" w:cs="Lucida Sans" w:ascii="Times New Roman" w:hAnsi="Times New Roman"/>
          <w:color w:val="auto"/>
          <w:kern w:val="2"/>
          <w:sz w:val="24"/>
          <w:szCs w:val="24"/>
          <w:lang w:val="de-DE" w:eastAsia="zh-CN" w:bidi="hi-IN"/>
        </w:rPr>
        <w:t xml:space="preserve">averaged trajectories in the two-referent condition </w:t>
      </w:r>
      <w:r>
        <w:rPr>
          <w:rFonts w:eastAsia="NSimSun" w:cs="Lucida Sans" w:ascii="Times New Roman" w:hAnsi="Times New Roman"/>
          <w:color w:val="auto"/>
          <w:kern w:val="2"/>
          <w:sz w:val="24"/>
          <w:szCs w:val="24"/>
          <w:lang w:val="de-DE" w:eastAsia="zh-CN" w:bidi="hi-IN"/>
        </w:rPr>
        <w:t>would</w:t>
      </w:r>
      <w:r>
        <w:rPr>
          <w:rFonts w:eastAsia="NSimSun" w:cs="Lucida Sans" w:ascii="Times New Roman" w:hAnsi="Times New Roman"/>
          <w:color w:val="auto"/>
          <w:kern w:val="2"/>
          <w:sz w:val="24"/>
          <w:szCs w:val="24"/>
          <w:lang w:val="de-DE" w:eastAsia="zh-CN" w:bidi="hi-IN"/>
        </w:rPr>
        <w:t xml:space="preserve"> not differ </w:t>
      </w:r>
      <w:r>
        <w:rPr>
          <w:rFonts w:eastAsia="NSimSun" w:cs="Lucida Sans" w:ascii="Times New Roman" w:hAnsi="Times New Roman"/>
          <w:color w:val="auto"/>
          <w:kern w:val="2"/>
          <w:sz w:val="24"/>
          <w:szCs w:val="24"/>
          <w:lang w:val="de-DE" w:eastAsia="zh-CN" w:bidi="hi-IN"/>
        </w:rPr>
        <w:t>statistically</w:t>
      </w:r>
      <w:r>
        <w:rPr>
          <w:rFonts w:eastAsia="NSimSun" w:cs="Lucida Sans" w:ascii="Times New Roman" w:hAnsi="Times New Roman"/>
          <w:color w:val="auto"/>
          <w:kern w:val="2"/>
          <w:sz w:val="24"/>
          <w:szCs w:val="24"/>
          <w:lang w:val="de-DE" w:eastAsia="zh-CN" w:bidi="hi-IN"/>
        </w:rPr>
        <w:t xml:space="preserve"> between ambiguous and unambiguous sentences.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3. What is their primary measure? Are there any other measures in the study? If so, how do they relate to the main dependent variable?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The mouse movements produced by participants during the click-and-drag task were recorded. The authors were primarily interested in the x,y coordinates of the mouse trajectories. These trajectories were first normalized into 101 timesteps and then spatially aligned so that the first recorded point corresponded to the x,y coordinates (0, 0). </w:t>
      </w:r>
      <w:r>
        <w:rPr>
          <w:rFonts w:ascii="Times New Roman" w:hAnsi="Times New Roman"/>
        </w:rPr>
        <w:t xml:space="preserve">In order to analyze the </w:t>
      </w:r>
      <w:r>
        <w:rPr>
          <w:rFonts w:ascii="Times New Roman" w:hAnsi="Times New Roman"/>
        </w:rPr>
        <w:t xml:space="preserve">potential </w:t>
      </w:r>
      <w:r>
        <w:rPr>
          <w:rFonts w:ascii="Times New Roman" w:hAnsi="Times New Roman"/>
        </w:rPr>
        <w:t>effects of the referential context on the processing of both ambiguous and unambiguous sentences, t</w:t>
      </w:r>
      <w:r>
        <w:rPr>
          <w:rFonts w:ascii="Times New Roman" w:hAnsi="Times New Roman"/>
        </w:rPr>
        <w:t xml:space="preserve">he authors </w:t>
      </w:r>
      <w:r>
        <w:rPr>
          <w:rFonts w:ascii="Times New Roman" w:hAnsi="Times New Roman"/>
        </w:rPr>
        <w:t xml:space="preserve">plotted the averaged x,y coordinates, per condition, as elicited in each context. They also </w:t>
      </w:r>
      <w:r>
        <w:rPr>
          <w:rFonts w:ascii="Times New Roman" w:hAnsi="Times New Roman"/>
        </w:rPr>
        <w:t xml:space="preserve">derived </w:t>
      </w:r>
      <w:r>
        <w:rPr>
          <w:rFonts w:ascii="Times New Roman" w:hAnsi="Times New Roman"/>
        </w:rPr>
        <w:t>a second measure from the coordinates</w:t>
      </w:r>
      <w:r>
        <w:rPr>
          <w:rFonts w:ascii="Times New Roman" w:hAnsi="Times New Roman"/>
        </w:rPr>
        <w:t xml:space="preserve">, </w:t>
      </w:r>
      <w:r>
        <w:rPr>
          <w:rFonts w:ascii="Times New Roman" w:hAnsi="Times New Roman"/>
        </w:rPr>
        <w:t xml:space="preserve">namely </w:t>
      </w:r>
      <w:r>
        <w:rPr>
          <w:rFonts w:ascii="Times New Roman" w:hAnsi="Times New Roman"/>
        </w:rPr>
        <w:t xml:space="preserve">the Euclidean distance </w:t>
      </w:r>
      <w:r>
        <w:rPr>
          <w:rFonts w:ascii="Times New Roman" w:hAnsi="Times New Roman"/>
        </w:rPr>
        <w:t>at e</w:t>
      </w:r>
      <w:r>
        <w:rPr>
          <w:rFonts w:ascii="Times New Roman" w:hAnsi="Times New Roman"/>
        </w:rPr>
        <w:t>ach timeste</w:t>
      </w:r>
      <w:r>
        <w:rPr>
          <w:rFonts w:ascii="Times New Roman" w:hAnsi="Times New Roman"/>
        </w:rPr>
        <w:t xml:space="preserve">p between the </w:t>
      </w:r>
      <w:r>
        <w:rPr>
          <w:rFonts w:ascii="Times New Roman" w:hAnsi="Times New Roman"/>
        </w:rPr>
        <w:t xml:space="preserve">timesteps of the </w:t>
      </w:r>
      <w:r>
        <w:rPr>
          <w:rFonts w:eastAsia="NSimSun" w:cs="Lucida Sans" w:ascii="Times New Roman" w:hAnsi="Times New Roman"/>
          <w:color w:val="auto"/>
          <w:kern w:val="2"/>
          <w:sz w:val="24"/>
          <w:szCs w:val="24"/>
          <w:lang w:val="de-DE" w:eastAsia="zh-CN" w:bidi="hi-IN"/>
        </w:rPr>
        <w:t>ambiguous</w:t>
      </w:r>
      <w:r>
        <w:rPr>
          <w:rFonts w:ascii="Times New Roman" w:hAnsi="Times New Roman"/>
        </w:rPr>
        <w:t xml:space="preserve"> and the unambiguous</w:t>
      </w:r>
      <w:r>
        <w:rPr>
          <w:rFonts w:ascii="Times New Roman" w:hAnsi="Times New Roman"/>
        </w:rPr>
        <w:t xml:space="preserve"> conditions</w:t>
      </w:r>
      <w:r>
        <w:rPr>
          <w:rFonts w:ascii="Times New Roman" w:hAnsi="Times New Roman"/>
        </w:rPr>
        <w:t>, which allowed the</w:t>
      </w:r>
      <w:r>
        <w:rPr>
          <w:rFonts w:ascii="Times New Roman" w:hAnsi="Times New Roman"/>
        </w:rPr>
        <w:t>m</w:t>
      </w:r>
      <w:r>
        <w:rPr>
          <w:rFonts w:ascii="Times New Roman" w:hAnsi="Times New Roman"/>
        </w:rPr>
        <w:t xml:space="preserve"> to account for both the x and y coordinates in </w:t>
      </w:r>
      <w:r>
        <w:rPr>
          <w:rFonts w:eastAsia="NSimSun" w:cs="Lucida Sans" w:ascii="Times New Roman" w:hAnsi="Times New Roman"/>
          <w:color w:val="auto"/>
          <w:kern w:val="2"/>
          <w:sz w:val="24"/>
          <w:szCs w:val="24"/>
          <w:lang w:val="de-DE" w:eastAsia="zh-CN" w:bidi="hi-IN"/>
        </w:rPr>
        <w:t>a single</w:t>
      </w:r>
      <w:r>
        <w:rPr>
          <w:rFonts w:ascii="Times New Roman" w:hAnsi="Times New Roman"/>
        </w:rPr>
        <w:t xml:space="preserve"> analysis. </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 xml:space="preserve">In order to </w:t>
      </w:r>
      <w:r>
        <w:rPr>
          <w:rFonts w:ascii="Times New Roman" w:hAnsi="Times New Roman"/>
        </w:rPr>
        <w:t xml:space="preserve">determine whether one or two syntactic representations were active during the processing of ambiguous sentences, the authors </w:t>
      </w:r>
      <w:r>
        <w:rPr>
          <w:rFonts w:ascii="Times New Roman" w:hAnsi="Times New Roman"/>
        </w:rPr>
        <w:t xml:space="preserve">analyzed the </w:t>
      </w:r>
      <w:r>
        <w:rPr>
          <w:rFonts w:eastAsia="NSimSun" w:cs="Lucida Sans" w:ascii="Times New Roman" w:hAnsi="Times New Roman"/>
          <w:color w:val="auto"/>
          <w:kern w:val="2"/>
          <w:sz w:val="24"/>
          <w:szCs w:val="24"/>
          <w:lang w:val="de-DE" w:eastAsia="zh-CN" w:bidi="hi-IN"/>
        </w:rPr>
        <w:t>response</w:t>
      </w:r>
      <w:r>
        <w:rPr>
          <w:rFonts w:ascii="Times New Roman" w:hAnsi="Times New Roman"/>
        </w:rPr>
        <w:t xml:space="preserve"> distribution in the ambiguous condition. They also computed </w:t>
      </w:r>
      <w:r>
        <w:rPr>
          <w:rFonts w:ascii="Times New Roman" w:hAnsi="Times New Roman"/>
        </w:rPr>
        <w:t xml:space="preserve">a measure </w:t>
      </w:r>
      <w:r>
        <w:rPr>
          <w:rFonts w:ascii="Times New Roman" w:hAnsi="Times New Roman"/>
        </w:rPr>
        <w:t>of curvature magnitude</w:t>
      </w:r>
      <w:r>
        <w:rPr>
          <w:rFonts w:ascii="Times New Roman" w:hAnsi="Times New Roman"/>
        </w:rPr>
        <w:t xml:space="preserve"> in order to more clearly tell whether the distribution was unimodal or bimodal, </w:t>
      </w:r>
      <w:r>
        <w:rPr>
          <w:rFonts w:ascii="Times New Roman" w:hAnsi="Times New Roman"/>
        </w:rPr>
        <w:t xml:space="preserve">calculating the area between the observed trajectory and a straight line computed by time-normalizing the </w:t>
      </w:r>
      <w:r>
        <w:rPr>
          <w:rFonts w:eastAsia="NSimSun" w:cs="Lucida Sans" w:ascii="Times New Roman" w:hAnsi="Times New Roman"/>
          <w:color w:val="auto"/>
          <w:kern w:val="2"/>
          <w:sz w:val="24"/>
          <w:szCs w:val="24"/>
          <w:lang w:val="de-DE" w:eastAsia="zh-CN" w:bidi="hi-IN"/>
        </w:rPr>
        <w:t>starting</w:t>
      </w:r>
      <w:r>
        <w:rPr>
          <w:rFonts w:ascii="Times New Roman" w:hAnsi="Times New Roman"/>
        </w:rPr>
        <w:t xml:space="preserve"> and ending coordinates of the observed trajectory.</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4. What are the main descriptive results of the study?</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I</w:t>
      </w:r>
      <w:r>
        <w:rPr>
          <w:rFonts w:ascii="Times New Roman" w:hAnsi="Times New Roman"/>
        </w:rPr>
        <w:t>n th</w:t>
      </w:r>
      <w:r>
        <w:rPr>
          <w:rFonts w:ascii="Times New Roman" w:hAnsi="Times New Roman"/>
        </w:rPr>
        <w:t xml:space="preserve">e one-referent </w:t>
      </w:r>
      <w:r>
        <w:rPr>
          <w:rFonts w:eastAsia="NSimSun" w:cs="Lucida Sans" w:ascii="Times New Roman" w:hAnsi="Times New Roman"/>
          <w:color w:val="auto"/>
          <w:kern w:val="2"/>
          <w:sz w:val="24"/>
          <w:szCs w:val="24"/>
          <w:lang w:val="de-DE" w:eastAsia="zh-CN" w:bidi="hi-IN"/>
        </w:rPr>
        <w:t>condition,</w:t>
      </w:r>
      <w:r>
        <w:rPr>
          <w:rFonts w:ascii="Times New Roman" w:hAnsi="Times New Roman"/>
        </w:rPr>
        <w:t xml:space="preserve"> </w:t>
      </w:r>
      <w:r>
        <w:rPr>
          <w:rFonts w:ascii="Times New Roman" w:hAnsi="Times New Roman"/>
        </w:rPr>
        <w:t>t</w:t>
      </w:r>
      <w:r>
        <w:rPr>
          <w:rFonts w:ascii="Times New Roman" w:hAnsi="Times New Roman"/>
        </w:rPr>
        <w:t>he authors found that</w:t>
      </w:r>
      <w:r>
        <w:rPr>
          <w:rFonts w:ascii="Times New Roman" w:hAnsi="Times New Roman"/>
        </w:rPr>
        <w:t xml:space="preserve"> </w:t>
      </w:r>
      <w:r>
        <w:rPr>
          <w:rFonts w:ascii="Times New Roman" w:hAnsi="Times New Roman"/>
        </w:rPr>
        <w:t xml:space="preserve">the average ambiguous-sentence trajectory was more curved toward the incorrect destination than the average unambiguous-sentence trajectory, </w:t>
      </w:r>
      <w:r>
        <w:rPr>
          <w:rFonts w:eastAsia="NSimSun" w:cs="Lucida Sans" w:ascii="Times New Roman" w:hAnsi="Times New Roman"/>
          <w:color w:val="auto"/>
          <w:kern w:val="2"/>
          <w:sz w:val="24"/>
          <w:szCs w:val="24"/>
          <w:lang w:val="de-DE" w:eastAsia="zh-CN" w:bidi="hi-IN"/>
        </w:rPr>
        <w:t>confirming</w:t>
      </w:r>
      <w:r>
        <w:rPr>
          <w:rFonts w:ascii="Times New Roman" w:hAnsi="Times New Roman"/>
        </w:rPr>
        <w:t xml:space="preserve"> their first prediction</w:t>
      </w:r>
      <w:r>
        <w:rPr>
          <w:rFonts w:ascii="Times New Roman" w:hAnsi="Times New Roman"/>
        </w:rPr>
        <w:t xml:space="preserve">. </w:t>
      </w:r>
      <w:r>
        <w:rPr>
          <w:rFonts w:ascii="Times New Roman" w:hAnsi="Times New Roman"/>
        </w:rPr>
        <w:t xml:space="preserve">Moreover, given the information from the normalized timesteps, they found that the average trajectory </w:t>
      </w:r>
      <w:r>
        <w:rPr>
          <w:rFonts w:eastAsia="NSimSun" w:cs="Lucida Sans" w:ascii="Times New Roman" w:hAnsi="Times New Roman"/>
          <w:color w:val="auto"/>
          <w:kern w:val="2"/>
          <w:sz w:val="24"/>
          <w:szCs w:val="24"/>
          <w:lang w:val="de-DE" w:eastAsia="zh-CN" w:bidi="hi-IN"/>
        </w:rPr>
        <w:t>for</w:t>
      </w:r>
      <w:r>
        <w:rPr>
          <w:rFonts w:ascii="Times New Roman" w:hAnsi="Times New Roman"/>
        </w:rPr>
        <w:t xml:space="preserve"> the unambiguous sentences traveled more quickly to the correct destination than the average trajectory for the ambiguous sentences. There were no reliable differences between the trajectories in the two-referent condition,</w:t>
      </w:r>
      <w:r>
        <w:rPr>
          <w:rFonts w:ascii="Times New Roman" w:hAnsi="Times New Roman"/>
        </w:rPr>
        <w:t xml:space="preserve"> </w:t>
      </w:r>
      <w:r>
        <w:rPr>
          <w:rFonts w:eastAsia="NSimSun" w:cs="Lucida Sans" w:ascii="Times New Roman" w:hAnsi="Times New Roman"/>
          <w:color w:val="auto"/>
          <w:kern w:val="2"/>
          <w:sz w:val="24"/>
          <w:szCs w:val="24"/>
          <w:lang w:val="de-DE" w:eastAsia="zh-CN" w:bidi="hi-IN"/>
        </w:rPr>
        <w:t>confirming</w:t>
      </w:r>
      <w:r>
        <w:rPr>
          <w:rFonts w:ascii="Times New Roman" w:hAnsi="Times New Roman"/>
        </w:rPr>
        <w:t xml:space="preserve"> their second prediction</w:t>
      </w:r>
      <w:r>
        <w:rPr>
          <w:rFonts w:ascii="Times New Roman" w:hAnsi="Times New Roman"/>
        </w:rPr>
        <w:t xml:space="preserve">. The Euclidean distance between the ambiguous- and unambiguous </w:t>
      </w:r>
      <w:r>
        <w:rPr>
          <w:rFonts w:eastAsia="NSimSun" w:cs="Lucida Sans" w:ascii="Times New Roman" w:hAnsi="Times New Roman"/>
          <w:color w:val="auto"/>
          <w:kern w:val="2"/>
          <w:sz w:val="24"/>
          <w:szCs w:val="24"/>
          <w:lang w:val="de-DE" w:eastAsia="zh-CN" w:bidi="hi-IN"/>
        </w:rPr>
        <w:t>trajectories</w:t>
      </w:r>
      <w:r>
        <w:rPr>
          <w:rFonts w:ascii="Times New Roman" w:hAnsi="Times New Roman"/>
        </w:rPr>
        <w:t xml:space="preserve"> </w:t>
      </w:r>
      <w:r>
        <w:rPr>
          <w:rFonts w:eastAsia="NSimSun" w:cs="Lucida Sans" w:ascii="Times New Roman" w:hAnsi="Times New Roman"/>
          <w:color w:val="auto"/>
          <w:kern w:val="2"/>
          <w:sz w:val="24"/>
          <w:szCs w:val="24"/>
          <w:lang w:val="de-DE" w:eastAsia="zh-CN" w:bidi="hi-IN"/>
        </w:rPr>
        <w:t>was found to be</w:t>
      </w:r>
      <w:r>
        <w:rPr>
          <w:rFonts w:ascii="Times New Roman" w:hAnsi="Times New Roman"/>
        </w:rPr>
        <w:t xml:space="preserve"> similar at the beginning of the trial in both visual contexts, however, as the trial unfolds the distance becomes </w:t>
      </w:r>
      <w:r>
        <w:rPr>
          <w:rFonts w:ascii="Times New Roman" w:hAnsi="Times New Roman"/>
        </w:rPr>
        <w:t xml:space="preserve">considerably </w:t>
      </w:r>
      <w:r>
        <w:rPr>
          <w:rFonts w:ascii="Times New Roman" w:hAnsi="Times New Roman"/>
        </w:rPr>
        <w:t xml:space="preserve">larger </w:t>
      </w:r>
      <w:r>
        <w:rPr>
          <w:rFonts w:ascii="Times New Roman" w:hAnsi="Times New Roman"/>
        </w:rPr>
        <w:t>in the one-</w:t>
      </w:r>
      <w:r>
        <w:rPr>
          <w:rFonts w:eastAsia="NSimSun" w:cs="Lucida Sans" w:ascii="Times New Roman" w:hAnsi="Times New Roman"/>
          <w:color w:val="auto"/>
          <w:kern w:val="2"/>
          <w:sz w:val="24"/>
          <w:szCs w:val="24"/>
          <w:lang w:val="de-DE" w:eastAsia="zh-CN" w:bidi="hi-IN"/>
        </w:rPr>
        <w:t>referent</w:t>
      </w:r>
      <w:r>
        <w:rPr>
          <w:rFonts w:ascii="Times New Roman" w:hAnsi="Times New Roman"/>
        </w:rPr>
        <w:t xml:space="preserve"> condition</w:t>
      </w:r>
      <w:r>
        <w:rPr>
          <w:rFonts w:ascii="Times New Roman" w:hAnsi="Times New Roman"/>
        </w:rPr>
        <w:t xml:space="preserve">. </w:t>
      </w:r>
      <w:r>
        <w:rPr>
          <w:rFonts w:ascii="Times New Roman" w:hAnsi="Times New Roman"/>
        </w:rPr>
        <w:t>There were reliable differences in the measured Euclidean distance from timesetp 37 through timestep 73 (out of 101).</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 xml:space="preserve">As for the distribution </w:t>
      </w:r>
      <w:r>
        <w:rPr>
          <w:rFonts w:ascii="Times New Roman" w:hAnsi="Times New Roman"/>
        </w:rPr>
        <w:t>of trajectories in the ambiguous condition</w:t>
      </w:r>
      <w:r>
        <w:rPr>
          <w:rFonts w:ascii="Times New Roman" w:hAnsi="Times New Roman"/>
        </w:rPr>
        <w:t xml:space="preserve">, </w:t>
      </w:r>
      <w:r>
        <w:rPr>
          <w:rFonts w:ascii="Times New Roman" w:hAnsi="Times New Roman"/>
        </w:rPr>
        <w:t>the majority of the trajectories fell somewhere in between extreme garden-path trials and non-garden path trials,</w:t>
      </w:r>
      <w:r>
        <w:rPr>
          <w:rFonts w:ascii="Times New Roman" w:hAnsi="Times New Roman"/>
        </w:rPr>
        <w:t xml:space="preserve"> </w:t>
      </w:r>
      <w:r>
        <w:rPr>
          <w:rFonts w:ascii="Times New Roman" w:hAnsi="Times New Roman"/>
        </w:rPr>
        <w:t xml:space="preserve">forming a single population of non-, somewhat-, and highly-curved responses. </w:t>
      </w:r>
      <w:r>
        <w:rPr>
          <w:rFonts w:ascii="Times New Roman" w:hAnsi="Times New Roman"/>
        </w:rPr>
        <w:t xml:space="preserve">The </w:t>
      </w:r>
      <w:r>
        <w:rPr>
          <w:rFonts w:ascii="Times New Roman" w:hAnsi="Times New Roman"/>
        </w:rPr>
        <w:t xml:space="preserve">shape oft the </w:t>
      </w:r>
      <w:r>
        <w:rPr>
          <w:rFonts w:ascii="Times New Roman" w:hAnsi="Times New Roman"/>
        </w:rPr>
        <w:t>distribution of trajectory curvatures for the one-</w:t>
      </w:r>
      <w:r>
        <w:rPr>
          <w:rFonts w:eastAsia="NSimSun" w:cs="Lucida Sans" w:ascii="Times New Roman" w:hAnsi="Times New Roman"/>
          <w:color w:val="auto"/>
          <w:kern w:val="2"/>
          <w:sz w:val="24"/>
          <w:szCs w:val="24"/>
          <w:lang w:val="de-DE" w:eastAsia="zh-CN" w:bidi="hi-IN"/>
        </w:rPr>
        <w:t>referent</w:t>
      </w:r>
      <w:r>
        <w:rPr>
          <w:rFonts w:ascii="Times New Roman" w:hAnsi="Times New Roman"/>
        </w:rPr>
        <w:t xml:space="preserve"> condition </w:t>
      </w:r>
      <w:r>
        <w:rPr>
          <w:rFonts w:ascii="Times New Roman" w:hAnsi="Times New Roman"/>
        </w:rPr>
        <w:t xml:space="preserve">was found to be unimodal. The area-under-the-curve measure for the one-referent condition in both the ambiguous and unambiguous conditions showed similar distributional properties </w:t>
      </w:r>
      <w:r>
        <w:rPr>
          <w:rFonts w:ascii="Times New Roman" w:hAnsi="Times New Roman"/>
        </w:rPr>
        <w:t>(i.e., similar standard deviations and similar interquartile ranges)</w:t>
      </w:r>
      <w:r>
        <w:rPr>
          <w:rFonts w:ascii="Times New Roman" w:hAnsi="Times New Roman"/>
        </w:rPr>
        <w:t xml:space="preserve">. </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5. What are the overall findings reported by the authors?</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 xml:space="preserve">When it comes to the results </w:t>
      </w:r>
      <w:r>
        <w:rPr>
          <w:rFonts w:eastAsia="NSimSun" w:cs="Lucida Sans" w:ascii="Times New Roman" w:hAnsi="Times New Roman"/>
          <w:color w:val="auto"/>
          <w:kern w:val="2"/>
          <w:sz w:val="24"/>
          <w:szCs w:val="24"/>
          <w:lang w:val="de-DE" w:eastAsia="zh-CN" w:bidi="hi-IN"/>
        </w:rPr>
        <w:t>that</w:t>
      </w:r>
      <w:r>
        <w:rPr>
          <w:rFonts w:ascii="Times New Roman" w:hAnsi="Times New Roman"/>
        </w:rPr>
        <w:t xml:space="preserve"> i</w:t>
      </w:r>
      <w:r>
        <w:rPr>
          <w:rFonts w:ascii="Times New Roman" w:hAnsi="Times New Roman"/>
        </w:rPr>
        <w:t>n th</w:t>
      </w:r>
      <w:r>
        <w:rPr>
          <w:rFonts w:ascii="Times New Roman" w:hAnsi="Times New Roman"/>
        </w:rPr>
        <w:t xml:space="preserve">e one-referent </w:t>
      </w:r>
      <w:r>
        <w:rPr>
          <w:rFonts w:eastAsia="NSimSun" w:cs="Lucida Sans" w:ascii="Times New Roman" w:hAnsi="Times New Roman"/>
          <w:color w:val="auto"/>
          <w:kern w:val="2"/>
          <w:sz w:val="24"/>
          <w:szCs w:val="24"/>
          <w:lang w:val="de-DE" w:eastAsia="zh-CN" w:bidi="hi-IN"/>
        </w:rPr>
        <w:t>condition</w:t>
      </w:r>
      <w:r>
        <w:rPr>
          <w:rFonts w:ascii="Times New Roman" w:hAnsi="Times New Roman"/>
        </w:rPr>
        <w:t xml:space="preserve"> </w:t>
      </w:r>
      <w:r>
        <w:rPr>
          <w:rFonts w:ascii="Times New Roman" w:hAnsi="Times New Roman"/>
        </w:rPr>
        <w:t xml:space="preserve">the average ambiguous-sentence trajectory was more curved toward the incorrect destination </w:t>
      </w:r>
      <w:r>
        <w:rPr>
          <w:rFonts w:eastAsia="NSimSun" w:cs="Lucida Sans" w:ascii="Times New Roman" w:hAnsi="Times New Roman"/>
          <w:color w:val="auto"/>
          <w:kern w:val="2"/>
          <w:sz w:val="24"/>
          <w:szCs w:val="24"/>
          <w:lang w:val="de-DE" w:eastAsia="zh-CN" w:bidi="hi-IN"/>
        </w:rPr>
        <w:t>compared to</w:t>
      </w:r>
      <w:r>
        <w:rPr>
          <w:rFonts w:ascii="Times New Roman" w:hAnsi="Times New Roman"/>
        </w:rPr>
        <w:t xml:space="preserve"> the average unambiguous-sentence trajectory, </w:t>
      </w:r>
      <w:r>
        <w:rPr>
          <w:rFonts w:ascii="Times New Roman" w:hAnsi="Times New Roman"/>
        </w:rPr>
        <w:t xml:space="preserve">the authors </w:t>
      </w:r>
      <w:r>
        <w:rPr>
          <w:rFonts w:eastAsia="NSimSun" w:cs="Lucida Sans" w:ascii="Times New Roman" w:hAnsi="Times New Roman"/>
          <w:color w:val="auto"/>
          <w:kern w:val="2"/>
          <w:sz w:val="24"/>
          <w:szCs w:val="24"/>
          <w:lang w:val="de-DE" w:eastAsia="zh-CN" w:bidi="hi-IN"/>
        </w:rPr>
        <w:t>interpreted</w:t>
      </w:r>
      <w:r>
        <w:rPr>
          <w:rFonts w:ascii="Times New Roman" w:hAnsi="Times New Roman"/>
        </w:rPr>
        <w:t xml:space="preserve"> thas as evidence that there was a garden-path effect associated with the condition. They took the absence of reliable differences in the two-referent condition as evidence that the visual context can prevent the syntactic garden path. Together, these results are taken as evidence that mouse movements can be used to investigate online syntactic processing, replicating previous results </w:t>
      </w:r>
      <w:r>
        <w:rPr>
          <w:rFonts w:eastAsia="NSimSun" w:cs="Lucida Sans" w:ascii="Times New Roman" w:hAnsi="Times New Roman"/>
          <w:color w:val="auto"/>
          <w:kern w:val="2"/>
          <w:sz w:val="24"/>
          <w:szCs w:val="24"/>
          <w:lang w:val="de-DE" w:eastAsia="zh-CN" w:bidi="hi-IN"/>
        </w:rPr>
        <w:t>from</w:t>
      </w:r>
      <w:r>
        <w:rPr>
          <w:rFonts w:ascii="Times New Roman" w:hAnsi="Times New Roman"/>
        </w:rPr>
        <w:t xml:space="preserve"> visual world eye-tracking studies.</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 xml:space="preserve">When it comes to the gradiency observed in the curvature of the trajectories in the ambiguous condition, the authors took the graded degree of </w:t>
      </w:r>
      <w:r>
        <w:rPr>
          <w:rFonts w:eastAsia="NSimSun" w:cs="Lucida Sans" w:ascii="Times New Roman" w:hAnsi="Times New Roman"/>
          <w:color w:val="auto"/>
          <w:kern w:val="2"/>
          <w:sz w:val="24"/>
          <w:szCs w:val="24"/>
          <w:lang w:val="de-DE" w:eastAsia="zh-CN" w:bidi="hi-IN"/>
        </w:rPr>
        <w:t>spatial attraction</w:t>
      </w:r>
      <w:r>
        <w:rPr>
          <w:rFonts w:ascii="Times New Roman" w:hAnsi="Times New Roman"/>
        </w:rPr>
        <w:t xml:space="preserve"> to the incorrect destination as evidence </w:t>
      </w:r>
      <w:r>
        <w:rPr>
          <w:rFonts w:ascii="Times New Roman" w:hAnsi="Times New Roman"/>
        </w:rPr>
        <w:t>for a view of gradual commitment to one syntactic interpretation, as opposed to a discrete selection of one with the immediate dismissal of the others.</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b/>
          <w:bCs/>
        </w:rPr>
        <w:t>6. In your opinion, did the researchers manage to answer their research question appropriately, regardless of any null results or issues related to the statistical modeling of the data? Do you think the study design was appropriate to the research question at hand? What changes would you make to the study?</w:t>
      </w:r>
    </w:p>
    <w:p>
      <w:pPr>
        <w:pStyle w:val="Normal"/>
        <w:bidi w:val="0"/>
        <w:spacing w:lineRule="auto" w:line="360"/>
        <w:jc w:val="both"/>
        <w:rPr>
          <w:rFonts w:ascii="Times New Roman" w:hAnsi="Times New Roman"/>
        </w:rPr>
      </w:pPr>
      <w:r>
        <w:rPr/>
      </w:r>
    </w:p>
    <w:p>
      <w:pPr>
        <w:pStyle w:val="Normal"/>
        <w:bidi w:val="0"/>
        <w:spacing w:lineRule="auto" w:line="360"/>
        <w:jc w:val="both"/>
        <w:rPr>
          <w:rFonts w:ascii="Times New Roman" w:hAnsi="Times New Roman"/>
        </w:rPr>
      </w:pPr>
      <w:r>
        <w:rPr>
          <w:rFonts w:ascii="Times New Roman" w:hAnsi="Times New Roman"/>
        </w:rPr>
        <w:t xml:space="preserve">The </w:t>
      </w:r>
      <w:r>
        <w:rPr>
          <w:rFonts w:eastAsia="NSimSun" w:cs="Lucida Sans" w:ascii="Times New Roman" w:hAnsi="Times New Roman"/>
          <w:color w:val="auto"/>
          <w:kern w:val="2"/>
          <w:sz w:val="24"/>
          <w:szCs w:val="24"/>
          <w:lang w:val="de-DE" w:eastAsia="zh-CN" w:bidi="hi-IN"/>
        </w:rPr>
        <w:t>study provides</w:t>
      </w:r>
      <w:r>
        <w:rPr>
          <w:rFonts w:ascii="Times New Roman" w:hAnsi="Times New Roman"/>
        </w:rPr>
        <w:t xml:space="preserve"> </w:t>
      </w:r>
      <w:r>
        <w:rPr>
          <w:rFonts w:ascii="Times New Roman" w:hAnsi="Times New Roman"/>
        </w:rPr>
        <w:t xml:space="preserve">converging </w:t>
      </w:r>
      <w:r>
        <w:rPr>
          <w:rFonts w:ascii="Times New Roman" w:hAnsi="Times New Roman"/>
        </w:rPr>
        <w:t xml:space="preserve">evidence that syntactic processing can be </w:t>
      </w:r>
      <w:r>
        <w:rPr>
          <w:rFonts w:eastAsia="NSimSun" w:cs="Lucida Sans" w:ascii="Times New Roman" w:hAnsi="Times New Roman"/>
          <w:color w:val="auto"/>
          <w:kern w:val="2"/>
          <w:sz w:val="24"/>
          <w:szCs w:val="24"/>
          <w:lang w:val="de-DE" w:eastAsia="zh-CN" w:bidi="hi-IN"/>
        </w:rPr>
        <w:t>investigated</w:t>
      </w:r>
      <w:r>
        <w:rPr>
          <w:rFonts w:ascii="Times New Roman" w:hAnsi="Times New Roman"/>
        </w:rPr>
        <w:t xml:space="preserve"> </w:t>
      </w:r>
      <w:r>
        <w:rPr>
          <w:rFonts w:eastAsia="NSimSun" w:cs="Lucida Sans" w:ascii="Times New Roman" w:hAnsi="Times New Roman"/>
          <w:color w:val="auto"/>
          <w:kern w:val="2"/>
          <w:sz w:val="24"/>
          <w:szCs w:val="24"/>
          <w:lang w:val="de-DE" w:eastAsia="zh-CN" w:bidi="hi-IN"/>
        </w:rPr>
        <w:t>via the dynamics of</w:t>
      </w:r>
      <w:r>
        <w:rPr>
          <w:rFonts w:ascii="Times New Roman" w:hAnsi="Times New Roman"/>
        </w:rPr>
        <w:t xml:space="preserve"> </w:t>
      </w:r>
      <w:r>
        <w:rPr>
          <w:rFonts w:eastAsia="NSimSun" w:cs="Lucida Sans" w:ascii="Times New Roman" w:hAnsi="Times New Roman"/>
          <w:color w:val="auto"/>
          <w:kern w:val="2"/>
          <w:sz w:val="24"/>
          <w:szCs w:val="24"/>
          <w:lang w:val="de-DE" w:eastAsia="zh-CN" w:bidi="hi-IN"/>
        </w:rPr>
        <w:t>hand</w:t>
      </w:r>
      <w:r>
        <w:rPr>
          <w:rFonts w:ascii="Times New Roman" w:hAnsi="Times New Roman"/>
        </w:rPr>
        <w:t xml:space="preserve"> movements. More </w:t>
      </w:r>
      <w:r>
        <w:rPr>
          <w:rFonts w:eastAsia="NSimSun" w:cs="Lucida Sans" w:ascii="Times New Roman" w:hAnsi="Times New Roman"/>
          <w:color w:val="auto"/>
          <w:kern w:val="2"/>
          <w:sz w:val="24"/>
          <w:szCs w:val="24"/>
          <w:lang w:val="de-DE" w:eastAsia="zh-CN" w:bidi="hi-IN"/>
        </w:rPr>
        <w:t>concretely</w:t>
      </w:r>
      <w:r>
        <w:rPr>
          <w:rFonts w:ascii="Times New Roman" w:hAnsi="Times New Roman"/>
        </w:rPr>
        <w:t xml:space="preserve">, </w:t>
      </w:r>
      <w:r>
        <w:rPr>
          <w:rFonts w:eastAsia="NSimSun" w:cs="Lucida Sans" w:ascii="Times New Roman" w:hAnsi="Times New Roman"/>
          <w:color w:val="auto"/>
          <w:kern w:val="2"/>
          <w:sz w:val="24"/>
          <w:szCs w:val="24"/>
          <w:lang w:val="de-DE" w:eastAsia="zh-CN" w:bidi="hi-IN"/>
        </w:rPr>
        <w:t>the analyses employed provide evidence</w:t>
      </w:r>
      <w:r>
        <w:rPr>
          <w:rFonts w:ascii="Times New Roman" w:hAnsi="Times New Roman"/>
        </w:rPr>
        <w:t xml:space="preserve"> that the so-called garden path effect can be modulated by the visual context. </w:t>
      </w:r>
      <w:r>
        <w:rPr>
          <w:rFonts w:ascii="Times New Roman" w:hAnsi="Times New Roman"/>
        </w:rPr>
        <w:t xml:space="preserve">They also provide evidence in favor of a </w:t>
      </w:r>
      <w:r>
        <w:rPr>
          <w:rFonts w:ascii="Times New Roman" w:hAnsi="Times New Roman"/>
        </w:rPr>
        <w:t xml:space="preserve">specific </w:t>
      </w:r>
      <w:r>
        <w:rPr>
          <w:rFonts w:ascii="Times New Roman" w:hAnsi="Times New Roman"/>
        </w:rPr>
        <w:t xml:space="preserve">parallel activation account of syntactic processing, </w:t>
      </w:r>
      <w:r>
        <w:rPr>
          <w:rFonts w:ascii="Times New Roman" w:hAnsi="Times New Roman"/>
        </w:rPr>
        <w:t xml:space="preserve">namely the constraint-based </w:t>
      </w:r>
      <w:r>
        <w:rPr>
          <w:rFonts w:eastAsia="NSimSun" w:cs="Lucida Sans" w:ascii="Times New Roman" w:hAnsi="Times New Roman"/>
          <w:color w:val="auto"/>
          <w:kern w:val="2"/>
          <w:sz w:val="24"/>
          <w:szCs w:val="24"/>
          <w:lang w:val="de-DE" w:eastAsia="zh-CN" w:bidi="hi-IN"/>
        </w:rPr>
        <w:t>approach</w:t>
      </w:r>
      <w:r>
        <w:rPr>
          <w:rFonts w:ascii="Times New Roman" w:hAnsi="Times New Roman"/>
        </w:rPr>
        <w:t xml:space="preserve">. Overall, the </w:t>
      </w:r>
      <w:r>
        <w:rPr>
          <w:rFonts w:eastAsia="NSimSun" w:cs="Lucida Sans" w:ascii="Times New Roman" w:hAnsi="Times New Roman"/>
          <w:color w:val="auto"/>
          <w:kern w:val="2"/>
          <w:sz w:val="24"/>
          <w:szCs w:val="24"/>
          <w:lang w:val="de-DE" w:eastAsia="zh-CN" w:bidi="hi-IN"/>
        </w:rPr>
        <w:t>author</w:t>
      </w:r>
      <w:r>
        <w:rPr>
          <w:rFonts w:eastAsia="NSimSun" w:cs="Lucida Sans" w:ascii="Times New Roman" w:hAnsi="Times New Roman"/>
          <w:color w:val="auto"/>
          <w:kern w:val="2"/>
          <w:sz w:val="24"/>
          <w:szCs w:val="24"/>
          <w:lang w:val="de-DE" w:eastAsia="zh-CN" w:bidi="hi-IN"/>
        </w:rPr>
        <w:t>s</w:t>
      </w:r>
      <w:r>
        <w:rPr>
          <w:rFonts w:ascii="Times New Roman" w:hAnsi="Times New Roman"/>
        </w:rPr>
        <w:t xml:space="preserve"> were able to address both </w:t>
      </w:r>
      <w:r>
        <w:rPr>
          <w:rFonts w:eastAsia="NSimSun" w:cs="Lucida Sans" w:ascii="Times New Roman" w:hAnsi="Times New Roman"/>
          <w:color w:val="auto"/>
          <w:kern w:val="2"/>
          <w:sz w:val="24"/>
          <w:szCs w:val="24"/>
          <w:lang w:val="de-DE" w:eastAsia="zh-CN" w:bidi="hi-IN"/>
        </w:rPr>
        <w:t>the</w:t>
      </w:r>
      <w:r>
        <w:rPr>
          <w:rFonts w:ascii="Times New Roman" w:hAnsi="Times New Roman"/>
        </w:rPr>
        <w:t xml:space="preserve"> more general question of </w:t>
      </w:r>
      <w:r>
        <w:rPr>
          <w:rFonts w:eastAsia="NSimSun" w:cs="Lucida Sans" w:ascii="Times New Roman" w:hAnsi="Times New Roman"/>
          <w:color w:val="auto"/>
          <w:kern w:val="2"/>
          <w:sz w:val="24"/>
          <w:szCs w:val="24"/>
          <w:lang w:val="de-DE" w:eastAsia="zh-CN" w:bidi="hi-IN"/>
        </w:rPr>
        <w:t>the efficacy of</w:t>
      </w:r>
      <w:r>
        <w:rPr>
          <w:rFonts w:ascii="Times New Roman" w:hAnsi="Times New Roman"/>
        </w:rPr>
        <w:t xml:space="preserve"> mouse-tracking </w:t>
      </w:r>
      <w:r>
        <w:rPr>
          <w:rFonts w:ascii="Times New Roman" w:hAnsi="Times New Roman"/>
        </w:rPr>
        <w:t>as a</w:t>
      </w:r>
      <w:r>
        <w:rPr>
          <w:rFonts w:eastAsia="NSimSun" w:cs="Lucida Sans" w:ascii="Times New Roman" w:hAnsi="Times New Roman"/>
          <w:color w:val="auto"/>
          <w:kern w:val="2"/>
          <w:sz w:val="24"/>
          <w:szCs w:val="24"/>
          <w:lang w:val="de-DE" w:eastAsia="zh-CN" w:bidi="hi-IN"/>
        </w:rPr>
        <w:t xml:space="preserve"> methodology to study</w:t>
      </w:r>
      <w:r>
        <w:rPr>
          <w:rFonts w:ascii="Times New Roman" w:hAnsi="Times New Roman"/>
        </w:rPr>
        <w:t xml:space="preserve"> </w:t>
      </w:r>
      <w:r>
        <w:rPr>
          <w:rFonts w:eastAsia="NSimSun" w:cs="Lucida Sans" w:ascii="Times New Roman" w:hAnsi="Times New Roman"/>
          <w:color w:val="auto"/>
          <w:kern w:val="2"/>
          <w:sz w:val="24"/>
          <w:szCs w:val="24"/>
          <w:lang w:val="de-DE" w:eastAsia="zh-CN" w:bidi="hi-IN"/>
        </w:rPr>
        <w:t>sentence</w:t>
      </w:r>
      <w:r>
        <w:rPr>
          <w:rFonts w:ascii="Times New Roman" w:hAnsi="Times New Roman"/>
        </w:rPr>
        <w:t xml:space="preserve"> processing </w:t>
      </w:r>
      <w:r>
        <w:rPr>
          <w:rFonts w:ascii="Times New Roman" w:hAnsi="Times New Roman"/>
        </w:rPr>
        <w:t xml:space="preserve">in real time </w:t>
      </w:r>
      <w:r>
        <w:rPr>
          <w:rFonts w:ascii="Times New Roman" w:hAnsi="Times New Roman"/>
        </w:rPr>
        <w:t xml:space="preserve">and the more specific research question of whether </w:t>
      </w:r>
      <w:r>
        <w:rPr>
          <w:rFonts w:ascii="Times New Roman" w:hAnsi="Times New Roman"/>
        </w:rPr>
        <w:t xml:space="preserve">a </w:t>
      </w:r>
      <w:r>
        <w:rPr>
          <w:rFonts w:ascii="Times New Roman" w:hAnsi="Times New Roman"/>
        </w:rPr>
        <w:t xml:space="preserve">serial or </w:t>
      </w:r>
      <w:r>
        <w:rPr>
          <w:rFonts w:ascii="Times New Roman" w:hAnsi="Times New Roman"/>
        </w:rPr>
        <w:t xml:space="preserve">a </w:t>
      </w:r>
      <w:r>
        <w:rPr>
          <w:rFonts w:ascii="Times New Roman" w:hAnsi="Times New Roman"/>
        </w:rPr>
        <w:t xml:space="preserve">parallel processing account </w:t>
      </w:r>
      <w:r>
        <w:rPr>
          <w:rFonts w:eastAsia="NSimSun" w:cs="Lucida Sans" w:ascii="Times New Roman" w:hAnsi="Times New Roman"/>
          <w:color w:val="auto"/>
          <w:kern w:val="2"/>
          <w:sz w:val="24"/>
          <w:szCs w:val="24"/>
          <w:lang w:val="de-DE" w:eastAsia="zh-CN" w:bidi="hi-IN"/>
        </w:rPr>
        <w:t>is</w:t>
      </w:r>
      <w:r>
        <w:rPr>
          <w:rFonts w:ascii="Times New Roman" w:hAnsi="Times New Roman"/>
        </w:rPr>
        <w:t xml:space="preserve"> supported by online processing data. They employed a series of analyes, relying on different measures, and taking into account </w:t>
      </w:r>
      <w:r>
        <w:rPr>
          <w:rFonts w:eastAsia="NSimSun" w:cs="Lucida Sans" w:ascii="Times New Roman" w:hAnsi="Times New Roman"/>
          <w:color w:val="auto"/>
          <w:kern w:val="2"/>
          <w:sz w:val="24"/>
          <w:szCs w:val="24"/>
          <w:lang w:val="de-DE" w:eastAsia="zh-CN" w:bidi="hi-IN"/>
        </w:rPr>
        <w:t>alternative</w:t>
      </w:r>
      <w:r>
        <w:rPr>
          <w:rFonts w:ascii="Times New Roman" w:hAnsi="Times New Roman"/>
        </w:rPr>
        <w:t xml:space="preserve"> lines of reasoning for each reported result. All in all, the design of the study as well as the analyses were very appropriate to the goals communicated </w:t>
      </w:r>
      <w:r>
        <w:rPr>
          <w:rFonts w:eastAsia="NSimSun" w:cs="Lucida Sans" w:ascii="Times New Roman" w:hAnsi="Times New Roman"/>
          <w:color w:val="auto"/>
          <w:kern w:val="2"/>
          <w:sz w:val="24"/>
          <w:szCs w:val="24"/>
          <w:lang w:val="de-DE" w:eastAsia="zh-CN" w:bidi="hi-IN"/>
        </w:rPr>
        <w:t>at the outset</w:t>
      </w:r>
      <w:r>
        <w:rPr>
          <w:rFonts w:ascii="Times New Roman" w:hAnsi="Times New Roman"/>
        </w:rPr>
        <w:t xml:space="preserve"> of the article, </w:t>
      </w:r>
      <w:r>
        <w:rPr>
          <w:rFonts w:ascii="Times New Roman" w:hAnsi="Times New Roman"/>
        </w:rPr>
        <w:t xml:space="preserve">as they </w:t>
      </w:r>
      <w:r>
        <w:rPr>
          <w:rFonts w:eastAsia="NSimSun" w:cs="Lucida Sans" w:ascii="Times New Roman" w:hAnsi="Times New Roman"/>
          <w:color w:val="auto"/>
          <w:kern w:val="2"/>
          <w:sz w:val="24"/>
          <w:szCs w:val="24"/>
          <w:lang w:val="de-DE" w:eastAsia="zh-CN" w:bidi="hi-IN"/>
        </w:rPr>
        <w:t>allowed the researchers</w:t>
      </w:r>
      <w:r>
        <w:rPr>
          <w:rFonts w:ascii="Times New Roman" w:hAnsi="Times New Roman"/>
        </w:rPr>
        <w:t xml:space="preserve"> </w:t>
      </w:r>
      <w:r>
        <w:rPr>
          <w:rFonts w:eastAsia="NSimSun" w:cs="Lucida Sans" w:ascii="Times New Roman" w:hAnsi="Times New Roman"/>
          <w:color w:val="auto"/>
          <w:kern w:val="2"/>
          <w:sz w:val="24"/>
          <w:szCs w:val="24"/>
          <w:lang w:val="de-DE" w:eastAsia="zh-CN" w:bidi="hi-IN"/>
        </w:rPr>
        <w:t>to infer, given a certain experimental manipulation, whether the</w:t>
      </w:r>
      <w:r>
        <w:rPr>
          <w:rFonts w:ascii="Times New Roman" w:hAnsi="Times New Roman"/>
        </w:rPr>
        <w:t xml:space="preserve"> measured mouse </w:t>
      </w:r>
      <w:r>
        <w:rPr>
          <w:rFonts w:eastAsia="NSimSun" w:cs="Lucida Sans" w:ascii="Times New Roman" w:hAnsi="Times New Roman"/>
          <w:color w:val="auto"/>
          <w:kern w:val="2"/>
          <w:sz w:val="24"/>
          <w:szCs w:val="24"/>
          <w:lang w:val="de-DE" w:eastAsia="zh-CN" w:bidi="hi-IN"/>
        </w:rPr>
        <w:t>responses</w:t>
      </w:r>
      <w:r>
        <w:rPr>
          <w:rFonts w:ascii="Times New Roman" w:hAnsi="Times New Roman"/>
        </w:rPr>
        <w:t xml:space="preserve"> confirmed or disconfirmed different predictions </w:t>
      </w:r>
      <w:r>
        <w:rPr>
          <w:rFonts w:eastAsia="NSimSun" w:cs="Lucida Sans" w:ascii="Times New Roman" w:hAnsi="Times New Roman"/>
          <w:color w:val="auto"/>
          <w:kern w:val="2"/>
          <w:sz w:val="24"/>
          <w:szCs w:val="24"/>
          <w:lang w:val="de-DE" w:eastAsia="zh-CN" w:bidi="hi-IN"/>
        </w:rPr>
        <w:t>obtained</w:t>
      </w:r>
      <w:r>
        <w:rPr>
          <w:rFonts w:ascii="Times New Roman" w:hAnsi="Times New Roman"/>
        </w:rPr>
        <w:t xml:space="preserve"> from competing theoretical accounts. The study would benefit from more clear visualizations.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de-D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Lucida Sans"/>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861</TotalTime>
  <Application>LibreOffice/6.4.1.2$Windows_X86_64 LibreOffice_project/4d224e95b98b138af42a64d84056446d09082932</Application>
  <Pages>4</Pages>
  <Words>1178</Words>
  <Characters>6931</Characters>
  <CharactersWithSpaces>8094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2020-02-28T14:55:54Z</dcterms:created>
  <dc:creator/>
  <dc:description/>
  <dc:language>de-DE</dc:language>
  <cp:lastModifiedBy/>
  <dcterms:modified xsi:type="dcterms:W3CDTF">2020-06-16T19:22:23Z</dcterms:modified>
  <cp:revision>70</cp:revision>
  <dc:subject/>
  <dc:title/>
</cp:coreProperties>
</file>