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  <w:t>Aluno: Vinícius Santos Monteiro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  <w:t>Nº USP: 11932463</w:t>
      </w:r>
    </w:p>
    <w:p>
      <w:pPr>
        <w:pStyle w:val="Normal"/>
        <w:spacing w:lineRule="auto" w:line="240" w:beforeAutospacing="1" w:afterAutospacing="1"/>
        <w:rPr>
          <w:lang w:val="pt-BR"/>
        </w:rPr>
      </w:pPr>
      <w:r>
        <w:rPr>
          <w:rFonts w:eastAsia="Times New Roman" w:cs="Calibri" w:cstheme="minorHAnsi"/>
          <w:b/>
          <w:bCs/>
          <w:kern w:val="0"/>
          <w:lang w:val="pt-BR" w:eastAsia="pt-BR"/>
          <w14:ligatures w14:val="none"/>
        </w:rPr>
        <w:t>MUNIC - Pesquisa de Informações Básicas Municipais</w:t>
      </w:r>
    </w:p>
    <w:p>
      <w:pPr>
        <w:pStyle w:val="Normal"/>
        <w:bidi w:val="0"/>
        <w:jc w:val="both"/>
        <w:rPr>
          <w:lang w:val="pt-BR"/>
        </w:rPr>
      </w:pPr>
      <w:r>
        <w:rPr>
          <w:b w:val="false"/>
          <w:bCs w:val="false"/>
          <w:lang w:val="pt-BR"/>
        </w:rPr>
        <w:t>O município de Araraquara, com um total de 14.074 pessoas ocupadas na administração pública direta, apresenta um número significativamente acima da média de sua faixa populacional (100.001 a 500.000 habitantes) na região Sudeste. A média para essa categoria de municípios na região é de 5.840,67 pessoas. A porcentagem de pessoal estável também está acima da média, com 6.206 pessoas, comparado à média regional de 4.206,73. Essa comparação demonstra que o município emprega um número de pessoal total e estável superior aos valores médios para sua região e faixa populacional.</w:t>
      </w:r>
    </w:p>
    <w:p>
      <w:pPr>
        <w:pStyle w:val="Normal"/>
        <w:bidi w:val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spacing w:before="0" w:after="160"/>
        <w:jc w:val="both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275" cy="3239770"/>
            <wp:effectExtent l="0" t="0" r="0" b="0"/>
            <wp:wrapSquare wrapText="largest"/>
            <wp:docPr id="1" name="Objeto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0d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val="pt-BR" w:eastAsia="pt-BR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011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011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uiPriority w:val="9"/>
    <w:qFormat/>
    <w:rsid w:val="009840d0"/>
    <w:rPr>
      <w:rFonts w:ascii="Times New Roman" w:hAnsi="Times New Roman" w:eastAsia="Times New Roman" w:cs="Times New Roman"/>
      <w:b/>
      <w:bCs/>
      <w:kern w:val="0"/>
      <w:sz w:val="27"/>
      <w:szCs w:val="27"/>
      <w:lang w:val="pt-BR"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840d0"/>
    <w:rPr>
      <w:b/>
      <w:bCs/>
    </w:rPr>
  </w:style>
  <w:style w:type="character" w:styleId="Emphasis">
    <w:name w:val="Emphasis"/>
    <w:basedOn w:val="DefaultParagraphFont"/>
    <w:uiPriority w:val="20"/>
    <w:qFormat/>
    <w:rsid w:val="009840d0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840d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val="pt-BR" w:eastAsia="pt-BR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trike="noStrike" u="none">
                <a:uFillTx/>
                <a:latin typeface="Arial"/>
              </a:defRPr>
            </a:pPr>
            <a:r>
              <a:rPr b="0" sz="1300" strike="noStrike" u="none">
                <a:solidFill>
                  <a:srgbClr val="000000"/>
                </a:solidFill>
                <a:uFillTx/>
                <a:latin typeface="Arial"/>
              </a:rPr>
              <a:t>PESSOAS OCUPADAS</a:t>
            </a:r>
          </a:p>
          <a:p>
            <a:pPr>
              <a:defRPr b="0" sz="1300" strike="noStrike" u="none">
                <a:uFillTx/>
                <a:latin typeface="Arial"/>
              </a:defRPr>
            </a:pPr>
            <a:r>
              <a:rPr b="0" sz="1300" strike="noStrike" u="none">
                <a:solidFill>
                  <a:srgbClr val="000000"/>
                </a:solidFill>
                <a:uFillTx/>
                <a:latin typeface="Arial"/>
              </a:rPr>
              <a:t>Araraquara x Cidades na mesma Faixa Populacional</a:t>
            </a:r>
            <a:r>
              <a:rPr b="0" sz="1300" strike="noStrike" u="none">
                <a:solidFill>
                  <a:srgbClr val="000000"/>
                </a:solidFill>
                <a:uFillTx/>
                <a:latin typeface="Arial"/>
              </a:rPr>
              <a:t/>
            </a:r>
          </a:p>
          <a:p>
            <a:pPr>
              <a:defRPr b="0" sz="1300" strike="noStrike" u="none">
                <a:uFillTx/>
                <a:latin typeface="Arial"/>
              </a:defRPr>
            </a:pPr>
            <a:r>
              <a:rPr b="0" sz="1300" strike="noStrike" u="none">
                <a:solidFill>
                  <a:srgbClr val="000000"/>
                </a:solidFill>
                <a:uFillTx/>
                <a:latin typeface="Arial"/>
              </a:rPr>
              <a:t>(Sudoeste)</a:t>
            </a:r>
          </a:p>
        </c:rich>
      </c:tx>
      <c:layout>
        <c:manualLayout>
          <c:xMode val="edge"/>
          <c:yMode val="edge"/>
          <c:x val="0.166426918506473"/>
          <c:y val="0.024447160795644"/>
        </c:manualLayout>
      </c:layout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34375"/>
          <c:y val="0.219666666666667"/>
          <c:w val="0.5861875"/>
          <c:h val="0.57933333333333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araraquara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14074</c:v>
                </c:pt>
                <c:pt idx="1">
                  <c:v>6206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média_sudoeste_faixa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1448.19904076739</c:v>
                </c:pt>
                <c:pt idx="1">
                  <c:v>5840.67175572519</c:v>
                </c:pt>
              </c:numCache>
            </c:numRef>
          </c:val>
        </c:ser>
        <c:gapWidth val="100"/>
        <c:overlap val="0"/>
        <c:axId val="46300053"/>
        <c:axId val="55145165"/>
      </c:barChart>
      <c:catAx>
        <c:axId val="4630005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solidFill>
                      <a:srgbClr val="000000"/>
                    </a:solidFill>
                    <a:uFillTx/>
                    <a:latin typeface="Arial"/>
                  </a:rPr>
                  <a:t>Totais (1) e Estáveis (2) - Sudoeste na faixa pop. 100.001 a 500.000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out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55145165"/>
        <c:crosses val="autoZero"/>
        <c:auto val="1"/>
        <c:lblAlgn val="ctr"/>
        <c:lblOffset val="100"/>
        <c:noMultiLvlLbl val="0"/>
      </c:catAx>
      <c:valAx>
        <c:axId val="5514516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#,##0.00" sourceLinked="0"/>
        <c:majorTickMark val="cross"/>
        <c:minorTickMark val="in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46300053"/>
        <c:crossesAt val="1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solidFill>
                <a:srgbClr val="000000"/>
              </a:solidFill>
              <a:uFillTx/>
              <a:latin typeface="Arial"/>
            </a:defRPr>
          </a:pPr>
        </a:p>
      </c:txPr>
    </c:legend>
    <c:plotVisOnly val="0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LibreOffice/25.2.5.2$Windows_X86_64 LibreOffice_project/03d19516eb2e1dd5d4ccd751a0d6f35f35e08022</Application>
  <AppVersion>15.0000</AppVersion>
  <Pages>1</Pages>
  <Words>103</Words>
  <Characters>575</Characters>
  <CharactersWithSpaces>674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2025-08-20T16:03:00Z</dcterms:created>
  <dc:creator>Bruno Wilhelm Speck</dc:creator>
  <dc:description/>
  <dc:language>pt-BR</dc:language>
  <cp:lastModifiedBy/>
  <dcterms:modified xsi:type="dcterms:W3CDTF">2025-08-29T20:28:20Z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