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5FBE" w14:textId="77777777" w:rsidR="00A02819" w:rsidRPr="00465C75" w:rsidRDefault="004137EE">
      <w:pPr>
        <w:ind w:right="36"/>
        <w:jc w:val="center"/>
        <w:rPr>
          <w:sz w:val="20"/>
          <w:szCs w:val="20"/>
          <w:lang w:val="pt-BR"/>
        </w:rPr>
      </w:pPr>
      <w:r>
        <w:rPr>
          <w:rFonts w:ascii="Arial" w:eastAsia="Arial" w:hAnsi="Arial" w:cs="Arial"/>
          <w:b/>
          <w:bCs/>
          <w:sz w:val="36"/>
          <w:szCs w:val="36"/>
          <w:lang w:val="pt-BR"/>
        </w:rPr>
        <w:t>Trabalho 3 – Arquiteturas de Processadores que exploram o Paralelismo</w:t>
      </w:r>
    </w:p>
    <w:p w14:paraId="16B8E0A8" w14:textId="77777777" w:rsidR="00A02819" w:rsidRPr="00465C75" w:rsidRDefault="00A02819">
      <w:pPr>
        <w:spacing w:line="335" w:lineRule="exact"/>
        <w:rPr>
          <w:sz w:val="24"/>
          <w:szCs w:val="24"/>
          <w:lang w:val="pt-BR"/>
        </w:rPr>
      </w:pPr>
    </w:p>
    <w:p w14:paraId="4D8F3E55" w14:textId="77777777" w:rsidR="00A02819" w:rsidRPr="00465C75" w:rsidRDefault="00A02819">
      <w:pPr>
        <w:spacing w:line="265" w:lineRule="exact"/>
        <w:rPr>
          <w:sz w:val="24"/>
          <w:szCs w:val="24"/>
          <w:lang w:val="pt-BR"/>
        </w:rPr>
      </w:pPr>
    </w:p>
    <w:p w14:paraId="0B5730A7" w14:textId="77777777" w:rsidR="00A02819" w:rsidRPr="00E665DC" w:rsidRDefault="00B62655" w:rsidP="00E665DC">
      <w:pPr>
        <w:ind w:right="36"/>
        <w:jc w:val="center"/>
        <w:rPr>
          <w:sz w:val="20"/>
          <w:szCs w:val="20"/>
          <w:lang w:val="pt-BR"/>
        </w:rPr>
      </w:pPr>
      <w:r>
        <w:rPr>
          <w:rFonts w:ascii="Arial" w:eastAsia="Arial" w:hAnsi="Arial" w:cs="Arial"/>
          <w:sz w:val="23"/>
          <w:szCs w:val="23"/>
          <w:lang w:val="pt-BR"/>
        </w:rPr>
        <w:t>Mateus Brugnaroto</w:t>
      </w:r>
      <w:r w:rsidR="00E665DC">
        <w:rPr>
          <w:rFonts w:ascii="Arial" w:eastAsia="Arial" w:hAnsi="Arial" w:cs="Arial"/>
          <w:sz w:val="23"/>
          <w:szCs w:val="23"/>
          <w:vertAlign w:val="superscript"/>
          <w:lang w:val="pt-BR"/>
        </w:rPr>
        <w:t>1</w:t>
      </w:r>
      <w:r>
        <w:rPr>
          <w:rFonts w:ascii="Arial" w:eastAsia="Arial" w:hAnsi="Arial" w:cs="Arial"/>
          <w:sz w:val="23"/>
          <w:szCs w:val="23"/>
          <w:lang w:val="pt-BR"/>
        </w:rPr>
        <w:t>, Vinícius Renato Rocha Geraldo</w:t>
      </w:r>
      <w:r w:rsidR="00E665DC">
        <w:rPr>
          <w:rFonts w:ascii="Arial" w:eastAsia="Arial" w:hAnsi="Arial" w:cs="Arial"/>
          <w:sz w:val="23"/>
          <w:szCs w:val="23"/>
          <w:vertAlign w:val="superscript"/>
          <w:lang w:val="pt-BR"/>
        </w:rPr>
        <w:t>2</w:t>
      </w:r>
    </w:p>
    <w:p w14:paraId="2AF22E1E" w14:textId="77777777" w:rsidR="00A02819" w:rsidRPr="00465C75" w:rsidRDefault="00B62655">
      <w:pPr>
        <w:spacing w:line="236" w:lineRule="auto"/>
        <w:ind w:right="36"/>
        <w:jc w:val="center"/>
        <w:rPr>
          <w:sz w:val="20"/>
          <w:szCs w:val="20"/>
          <w:lang w:val="pt-BR"/>
        </w:rPr>
      </w:pPr>
      <w:r>
        <w:rPr>
          <w:rFonts w:ascii="Arial" w:eastAsia="Arial" w:hAnsi="Arial" w:cs="Arial"/>
          <w:sz w:val="20"/>
          <w:szCs w:val="20"/>
          <w:lang w:val="pt-BR"/>
        </w:rPr>
        <w:t>Universidade Federal de Pelotas - UFPel</w:t>
      </w:r>
    </w:p>
    <w:p w14:paraId="27DFF843" w14:textId="77777777" w:rsidR="00A02819" w:rsidRPr="00E665DC" w:rsidRDefault="00E665DC">
      <w:pPr>
        <w:spacing w:line="229" w:lineRule="auto"/>
        <w:ind w:right="36"/>
        <w:jc w:val="center"/>
        <w:rPr>
          <w:sz w:val="20"/>
          <w:szCs w:val="20"/>
          <w:lang w:val="pt-BR"/>
        </w:rPr>
      </w:pPr>
      <w:r>
        <w:rPr>
          <w:rFonts w:ascii="Arial" w:eastAsia="Arial" w:hAnsi="Arial" w:cs="Arial"/>
          <w:sz w:val="20"/>
          <w:szCs w:val="20"/>
          <w:lang w:val="pt-BR"/>
        </w:rPr>
        <w:t>m</w:t>
      </w:r>
      <w:r w:rsidR="00B62655" w:rsidRPr="00E665DC">
        <w:rPr>
          <w:rFonts w:ascii="Arial" w:eastAsia="Arial" w:hAnsi="Arial" w:cs="Arial"/>
          <w:sz w:val="20"/>
          <w:szCs w:val="20"/>
          <w:lang w:val="pt-BR"/>
        </w:rPr>
        <w:t>brugnaroto</w:t>
      </w:r>
      <w:r>
        <w:rPr>
          <w:rFonts w:ascii="Arial" w:eastAsia="Arial" w:hAnsi="Arial" w:cs="Arial"/>
          <w:sz w:val="20"/>
          <w:szCs w:val="20"/>
          <w:vertAlign w:val="superscript"/>
          <w:lang w:val="pt-BR"/>
        </w:rPr>
        <w:t>1</w:t>
      </w:r>
      <w:r w:rsidR="00B62655" w:rsidRPr="00E665DC">
        <w:rPr>
          <w:rFonts w:ascii="Arial" w:eastAsia="Arial" w:hAnsi="Arial" w:cs="Arial"/>
          <w:sz w:val="20"/>
          <w:szCs w:val="20"/>
          <w:lang w:val="pt-BR"/>
        </w:rPr>
        <w:t>, vrrgeraldo</w:t>
      </w:r>
      <w:r>
        <w:rPr>
          <w:rFonts w:ascii="Arial" w:eastAsia="Arial" w:hAnsi="Arial" w:cs="Arial"/>
          <w:sz w:val="20"/>
          <w:szCs w:val="20"/>
          <w:vertAlign w:val="superscript"/>
          <w:lang w:val="pt-BR"/>
        </w:rPr>
        <w:t>2</w:t>
      </w:r>
      <w:r w:rsidR="00B62655" w:rsidRPr="00E665DC">
        <w:rPr>
          <w:rFonts w:ascii="Arial" w:eastAsia="Arial" w:hAnsi="Arial" w:cs="Arial"/>
          <w:sz w:val="20"/>
          <w:szCs w:val="20"/>
          <w:lang w:val="pt-BR"/>
        </w:rPr>
        <w:t xml:space="preserve"> {@inf.ufpel.edu.br}</w:t>
      </w:r>
    </w:p>
    <w:p w14:paraId="5643E121" w14:textId="77777777" w:rsidR="00A02819" w:rsidRPr="00465C75" w:rsidRDefault="00A02819">
      <w:pPr>
        <w:rPr>
          <w:lang w:val="pt-BR"/>
        </w:rPr>
        <w:sectPr w:rsidR="00A02819" w:rsidRPr="00465C75">
          <w:pgSz w:w="11900" w:h="16838"/>
          <w:pgMar w:top="1366" w:right="746" w:bottom="1440" w:left="1076" w:header="0" w:footer="0" w:gutter="0"/>
          <w:cols w:space="720" w:equalWidth="0">
            <w:col w:w="10084"/>
          </w:cols>
        </w:sectPr>
      </w:pPr>
    </w:p>
    <w:p w14:paraId="05209113" w14:textId="77777777" w:rsidR="00A02819" w:rsidRPr="00465C75" w:rsidRDefault="00A02819">
      <w:pPr>
        <w:spacing w:line="200" w:lineRule="exact"/>
        <w:rPr>
          <w:sz w:val="24"/>
          <w:szCs w:val="24"/>
          <w:lang w:val="pt-BR"/>
        </w:rPr>
      </w:pPr>
    </w:p>
    <w:p w14:paraId="4D6A3076" w14:textId="77777777" w:rsidR="00A02819" w:rsidRPr="00465C75" w:rsidRDefault="00A02819">
      <w:pPr>
        <w:spacing w:line="200" w:lineRule="exact"/>
        <w:rPr>
          <w:sz w:val="24"/>
          <w:szCs w:val="24"/>
          <w:lang w:val="pt-BR"/>
        </w:rPr>
      </w:pPr>
    </w:p>
    <w:p w14:paraId="7DD1FF4C" w14:textId="77777777" w:rsidR="00A02819" w:rsidRPr="00465C75" w:rsidRDefault="00A02819">
      <w:pPr>
        <w:spacing w:line="248" w:lineRule="exact"/>
        <w:rPr>
          <w:sz w:val="24"/>
          <w:szCs w:val="24"/>
          <w:lang w:val="pt-BR"/>
        </w:rPr>
      </w:pPr>
    </w:p>
    <w:p w14:paraId="7C3BFE0B" w14:textId="77777777" w:rsidR="00A02819" w:rsidRPr="004137EE" w:rsidRDefault="00B62655">
      <w:pPr>
        <w:ind w:left="4"/>
        <w:rPr>
          <w:i/>
          <w:sz w:val="20"/>
          <w:szCs w:val="20"/>
          <w:lang w:val="pt-BR"/>
        </w:rPr>
      </w:pPr>
      <w:r w:rsidRPr="004137EE">
        <w:rPr>
          <w:rFonts w:eastAsia="Arial"/>
          <w:i/>
          <w:sz w:val="24"/>
          <w:szCs w:val="24"/>
          <w:lang w:val="pt-BR"/>
        </w:rPr>
        <w:t>RESUMO</w:t>
      </w:r>
    </w:p>
    <w:p w14:paraId="248DDA84" w14:textId="77777777" w:rsidR="00A02819" w:rsidRPr="00465C75" w:rsidRDefault="00A02819">
      <w:pPr>
        <w:spacing w:line="9" w:lineRule="exact"/>
        <w:rPr>
          <w:sz w:val="24"/>
          <w:szCs w:val="24"/>
          <w:lang w:val="pt-BR"/>
        </w:rPr>
      </w:pPr>
    </w:p>
    <w:p w14:paraId="7104D0CB" w14:textId="767BFCE6" w:rsidR="00A02819" w:rsidRPr="0065473C" w:rsidRDefault="00465C75">
      <w:pPr>
        <w:spacing w:line="254" w:lineRule="auto"/>
        <w:ind w:left="4"/>
        <w:jc w:val="both"/>
        <w:rPr>
          <w:sz w:val="20"/>
          <w:szCs w:val="20"/>
          <w:lang w:val="pt-BR"/>
        </w:rPr>
      </w:pPr>
      <w:r>
        <w:rPr>
          <w:rFonts w:ascii="Arial" w:eastAsia="Arial" w:hAnsi="Arial" w:cs="Arial"/>
          <w:sz w:val="20"/>
          <w:szCs w:val="20"/>
          <w:lang w:val="pt-BR"/>
        </w:rPr>
        <w:tab/>
      </w:r>
      <w:r w:rsidR="00103D03">
        <w:rPr>
          <w:rFonts w:ascii="Arial" w:eastAsia="Arial" w:hAnsi="Arial" w:cs="Arial"/>
          <w:sz w:val="20"/>
          <w:szCs w:val="20"/>
          <w:lang w:val="pt-BR"/>
        </w:rPr>
        <w:t>E</w:t>
      </w:r>
      <w:r>
        <w:rPr>
          <w:rFonts w:ascii="Arial" w:eastAsia="Arial" w:hAnsi="Arial" w:cs="Arial"/>
          <w:sz w:val="20"/>
          <w:szCs w:val="20"/>
          <w:lang w:val="pt-BR"/>
        </w:rPr>
        <w:t xml:space="preserve">sse trabalho </w:t>
      </w:r>
      <w:r w:rsidR="00103D03">
        <w:rPr>
          <w:rFonts w:ascii="Arial" w:eastAsia="Arial" w:hAnsi="Arial" w:cs="Arial"/>
          <w:sz w:val="20"/>
          <w:szCs w:val="20"/>
          <w:lang w:val="pt-BR"/>
        </w:rPr>
        <w:t>apresenta</w:t>
      </w:r>
      <w:r>
        <w:rPr>
          <w:rFonts w:ascii="Arial" w:eastAsia="Arial" w:hAnsi="Arial" w:cs="Arial"/>
          <w:sz w:val="20"/>
          <w:szCs w:val="20"/>
          <w:lang w:val="pt-BR"/>
        </w:rPr>
        <w:t xml:space="preserve"> a demonstração de de arquitetura</w:t>
      </w:r>
      <w:r w:rsidR="00BA52B1">
        <w:rPr>
          <w:rFonts w:ascii="Arial" w:eastAsia="Arial" w:hAnsi="Arial" w:cs="Arial"/>
          <w:sz w:val="20"/>
          <w:szCs w:val="20"/>
          <w:lang w:val="pt-BR"/>
        </w:rPr>
        <w:t>s</w:t>
      </w:r>
      <w:r>
        <w:rPr>
          <w:rFonts w:ascii="Arial" w:eastAsia="Arial" w:hAnsi="Arial" w:cs="Arial"/>
          <w:sz w:val="20"/>
          <w:szCs w:val="20"/>
          <w:lang w:val="pt-BR"/>
        </w:rPr>
        <w:t xml:space="preserve"> de processadores que exploram o paralelismo</w:t>
      </w:r>
      <w:r w:rsidR="00BA52B1">
        <w:rPr>
          <w:rFonts w:ascii="Arial" w:eastAsia="Arial" w:hAnsi="Arial" w:cs="Arial"/>
          <w:sz w:val="20"/>
          <w:szCs w:val="20"/>
          <w:lang w:val="pt-BR"/>
        </w:rPr>
        <w:t>,</w:t>
      </w:r>
      <w:r>
        <w:rPr>
          <w:rFonts w:ascii="Arial" w:eastAsia="Arial" w:hAnsi="Arial" w:cs="Arial"/>
          <w:sz w:val="20"/>
          <w:szCs w:val="20"/>
          <w:lang w:val="pt-BR"/>
        </w:rPr>
        <w:t xml:space="preserve"> </w:t>
      </w:r>
      <w:r w:rsidR="00854544">
        <w:rPr>
          <w:rFonts w:ascii="Arial" w:eastAsia="Arial" w:hAnsi="Arial" w:cs="Arial"/>
          <w:sz w:val="20"/>
          <w:szCs w:val="20"/>
          <w:lang w:val="pt-BR"/>
        </w:rPr>
        <w:t>a</w:t>
      </w:r>
      <w:r>
        <w:rPr>
          <w:rFonts w:ascii="Arial" w:eastAsia="Arial" w:hAnsi="Arial" w:cs="Arial"/>
          <w:sz w:val="20"/>
          <w:szCs w:val="20"/>
          <w:lang w:val="pt-BR"/>
        </w:rPr>
        <w:t>s quais são</w:t>
      </w:r>
      <w:r w:rsidR="00854544">
        <w:rPr>
          <w:rFonts w:ascii="Arial" w:eastAsia="Arial" w:hAnsi="Arial" w:cs="Arial"/>
          <w:sz w:val="20"/>
          <w:szCs w:val="20"/>
          <w:lang w:val="pt-BR"/>
        </w:rPr>
        <w:t>:</w:t>
      </w:r>
      <w:r>
        <w:rPr>
          <w:rFonts w:ascii="Arial" w:eastAsia="Arial" w:hAnsi="Arial" w:cs="Arial"/>
          <w:sz w:val="20"/>
          <w:szCs w:val="20"/>
          <w:lang w:val="pt-BR"/>
        </w:rPr>
        <w:t xml:space="preserve"> VLIW (Very Long Instruction Words), SIMD (Single Instruction, Multiple Data) e Superescalar. </w:t>
      </w:r>
      <w:r w:rsidR="00CD5B60">
        <w:rPr>
          <w:rFonts w:ascii="Arial" w:eastAsia="Arial" w:hAnsi="Arial" w:cs="Arial"/>
          <w:sz w:val="20"/>
          <w:szCs w:val="20"/>
          <w:lang w:val="pt-BR"/>
        </w:rPr>
        <w:t>As topologias foram exploradas indiv</w:t>
      </w:r>
      <w:r w:rsidR="0065473C">
        <w:rPr>
          <w:rFonts w:ascii="Arial" w:eastAsia="Arial" w:hAnsi="Arial" w:cs="Arial"/>
          <w:sz w:val="20"/>
          <w:szCs w:val="20"/>
          <w:lang w:val="pt-BR"/>
        </w:rPr>
        <w:t>idualmente, com o objetivo de compreender o funcionamento de cada.</w:t>
      </w:r>
    </w:p>
    <w:p w14:paraId="60CAE997" w14:textId="77777777" w:rsidR="00A02819" w:rsidRPr="004137EE" w:rsidRDefault="00A02819">
      <w:pPr>
        <w:spacing w:line="246" w:lineRule="exact"/>
        <w:rPr>
          <w:i/>
          <w:sz w:val="24"/>
          <w:szCs w:val="24"/>
          <w:lang w:val="pt-BR"/>
        </w:rPr>
      </w:pPr>
    </w:p>
    <w:p w14:paraId="63702AC8" w14:textId="77777777" w:rsidR="00A02819" w:rsidRPr="004137EE" w:rsidRDefault="00FB37DB">
      <w:pPr>
        <w:numPr>
          <w:ilvl w:val="0"/>
          <w:numId w:val="1"/>
        </w:numPr>
        <w:tabs>
          <w:tab w:val="left" w:pos="424"/>
        </w:tabs>
        <w:ind w:left="424" w:hanging="424"/>
        <w:rPr>
          <w:rFonts w:eastAsia="Arial"/>
          <w:i/>
          <w:sz w:val="24"/>
          <w:szCs w:val="24"/>
          <w:lang w:val="pt-BR"/>
        </w:rPr>
      </w:pPr>
      <w:r>
        <w:rPr>
          <w:rFonts w:eastAsia="Arial"/>
          <w:i/>
          <w:sz w:val="24"/>
          <w:szCs w:val="24"/>
          <w:lang w:val="pt-BR"/>
        </w:rPr>
        <w:t xml:space="preserve">ARQUITETURA </w:t>
      </w:r>
      <w:r w:rsidR="004137EE" w:rsidRPr="004137EE">
        <w:rPr>
          <w:rFonts w:eastAsia="Arial"/>
          <w:i/>
          <w:sz w:val="24"/>
          <w:szCs w:val="24"/>
          <w:lang w:val="pt-BR"/>
        </w:rPr>
        <w:t xml:space="preserve">SIMD - </w:t>
      </w:r>
      <w:r w:rsidR="004137EE" w:rsidRPr="004137EE">
        <w:rPr>
          <w:i/>
          <w:sz w:val="24"/>
          <w:szCs w:val="24"/>
          <w:lang w:val="pt-BR"/>
        </w:rPr>
        <w:t>Conjunto Único de Instruções, Múltiplos Conjuntos de Dados</w:t>
      </w:r>
    </w:p>
    <w:p w14:paraId="61262E32" w14:textId="77777777" w:rsidR="004137EE" w:rsidRDefault="004137EE" w:rsidP="00465C75">
      <w:pPr>
        <w:ind w:firstLine="720"/>
        <w:jc w:val="both"/>
        <w:rPr>
          <w:rFonts w:ascii="Arial" w:eastAsia="Arial" w:hAnsi="Arial" w:cs="Arial"/>
          <w:sz w:val="24"/>
          <w:szCs w:val="24"/>
          <w:lang w:val="pt-BR"/>
        </w:rPr>
      </w:pPr>
    </w:p>
    <w:p w14:paraId="10C71174" w14:textId="77777777" w:rsidR="00465C75" w:rsidRPr="00465C75" w:rsidRDefault="00465C75" w:rsidP="00465C75">
      <w:pPr>
        <w:ind w:firstLine="720"/>
        <w:jc w:val="both"/>
        <w:rPr>
          <w:rFonts w:ascii="Arial" w:hAnsi="Arial" w:cs="Arial"/>
          <w:sz w:val="20"/>
          <w:szCs w:val="20"/>
          <w:lang w:val="pt-BR"/>
        </w:rPr>
      </w:pPr>
      <w:r w:rsidRPr="00465C75">
        <w:rPr>
          <w:rFonts w:ascii="Arial" w:hAnsi="Arial" w:cs="Arial"/>
          <w:sz w:val="20"/>
          <w:szCs w:val="20"/>
          <w:lang w:val="pt-BR"/>
        </w:rPr>
        <w:t xml:space="preserve">Os computadores SIMD operam sobre vetores de dados. Por exemplo, quando uma única instrução SIMD soma 64 números, o hardware da máquina SIMD envia 64 conjuntos de dados para 64 </w:t>
      </w:r>
      <w:proofErr w:type="spellStart"/>
      <w:r w:rsidRPr="00465C75">
        <w:rPr>
          <w:rFonts w:ascii="Arial" w:hAnsi="Arial" w:cs="Arial"/>
          <w:sz w:val="20"/>
          <w:szCs w:val="20"/>
          <w:lang w:val="pt-BR"/>
        </w:rPr>
        <w:t>ULAs</w:t>
      </w:r>
      <w:proofErr w:type="spellEnd"/>
      <w:r w:rsidRPr="00465C75">
        <w:rPr>
          <w:rFonts w:ascii="Arial" w:hAnsi="Arial" w:cs="Arial"/>
          <w:sz w:val="20"/>
          <w:szCs w:val="20"/>
          <w:lang w:val="pt-BR"/>
        </w:rPr>
        <w:t xml:space="preserve">, obtendo as 64 somas dentro de um único ciclo de </w:t>
      </w:r>
      <w:proofErr w:type="spellStart"/>
      <w:r w:rsidRPr="00465C75">
        <w:rPr>
          <w:rFonts w:ascii="Arial" w:hAnsi="Arial" w:cs="Arial"/>
          <w:sz w:val="20"/>
          <w:szCs w:val="20"/>
          <w:lang w:val="pt-BR"/>
        </w:rPr>
        <w:t>clock</w:t>
      </w:r>
      <w:proofErr w:type="spellEnd"/>
      <w:r w:rsidRPr="00465C75">
        <w:rPr>
          <w:rFonts w:ascii="Arial" w:hAnsi="Arial" w:cs="Arial"/>
          <w:sz w:val="20"/>
          <w:szCs w:val="20"/>
          <w:lang w:val="pt-BR"/>
        </w:rPr>
        <w:t xml:space="preserve">. </w:t>
      </w:r>
      <w:r w:rsidR="00E20280">
        <w:rPr>
          <w:rFonts w:ascii="Arial" w:hAnsi="Arial" w:cs="Arial"/>
          <w:sz w:val="20"/>
          <w:szCs w:val="20"/>
          <w:lang w:val="pt-BR"/>
        </w:rPr>
        <w:t>Com isso explorando a ideia de estrutura de dados para utilizar vetores e matrizes de realizar as instruções</w:t>
      </w:r>
    </w:p>
    <w:p w14:paraId="3FF54816" w14:textId="26E916E4" w:rsidR="00465C75" w:rsidRPr="00465C75" w:rsidRDefault="00E20280" w:rsidP="00465C75">
      <w:pPr>
        <w:ind w:firstLine="720"/>
        <w:jc w:val="both"/>
        <w:rPr>
          <w:rFonts w:ascii="Arial" w:hAnsi="Arial" w:cs="Arial"/>
          <w:sz w:val="20"/>
          <w:szCs w:val="20"/>
          <w:lang w:val="pt-BR"/>
        </w:rPr>
      </w:pPr>
      <w:r w:rsidRPr="00465C75">
        <w:rPr>
          <w:rFonts w:ascii="Arial" w:eastAsia="Arial" w:hAnsi="Arial" w:cs="Arial"/>
          <w:noProof/>
          <w:sz w:val="17"/>
          <w:szCs w:val="17"/>
          <w:lang w:val="pt-BR"/>
        </w:rPr>
        <mc:AlternateContent>
          <mc:Choice Requires="wps">
            <w:drawing>
              <wp:anchor distT="45720" distB="45720" distL="114300" distR="114300" simplePos="0" relativeHeight="251656704" behindDoc="0" locked="0" layoutInCell="1" allowOverlap="1" wp14:anchorId="571FDEED" wp14:editId="7CB8097A">
                <wp:simplePos x="0" y="0"/>
                <wp:positionH relativeFrom="column">
                  <wp:posOffset>3378200</wp:posOffset>
                </wp:positionH>
                <wp:positionV relativeFrom="paragraph">
                  <wp:posOffset>504825</wp:posOffset>
                </wp:positionV>
                <wp:extent cx="316166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1404620"/>
                        </a:xfrm>
                        <a:prstGeom prst="rect">
                          <a:avLst/>
                        </a:prstGeom>
                        <a:noFill/>
                        <a:ln w="9525">
                          <a:noFill/>
                          <a:miter lim="800000"/>
                          <a:headEnd/>
                          <a:tailEnd/>
                        </a:ln>
                      </wps:spPr>
                      <wps:txbx>
                        <w:txbxContent>
                          <w:p w14:paraId="5BFAADA0" w14:textId="77777777" w:rsidR="00465C75" w:rsidRDefault="00465C75" w:rsidP="00465C75">
                            <w:pPr>
                              <w:rPr>
                                <w:lang w:val="pt-BR"/>
                              </w:rPr>
                            </w:pPr>
                            <w:r>
                              <w:rPr>
                                <w:noProof/>
                              </w:rPr>
                              <w:drawing>
                                <wp:inline distT="0" distB="0" distL="0" distR="0" wp14:anchorId="4B807FA0" wp14:editId="1BACFEE9">
                                  <wp:extent cx="2679065" cy="2756362"/>
                                  <wp:effectExtent l="0" t="0" r="698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1" cy="2759630"/>
                                          </a:xfrm>
                                          <a:prstGeom prst="rect">
                                            <a:avLst/>
                                          </a:prstGeom>
                                          <a:noFill/>
                                          <a:ln>
                                            <a:noFill/>
                                          </a:ln>
                                        </pic:spPr>
                                      </pic:pic>
                                    </a:graphicData>
                                  </a:graphic>
                                </wp:inline>
                              </w:drawing>
                            </w:r>
                          </w:p>
                          <w:p w14:paraId="3AE3BD73" w14:textId="77777777" w:rsidR="00465C75" w:rsidRPr="00FB37DB" w:rsidRDefault="00465C75" w:rsidP="00FB37DB">
                            <w:pPr>
                              <w:jc w:val="center"/>
                              <w:rPr>
                                <w:sz w:val="16"/>
                                <w:lang w:val="pt-BR"/>
                              </w:rPr>
                            </w:pPr>
                            <w:r w:rsidRPr="00FB37DB">
                              <w:rPr>
                                <w:sz w:val="16"/>
                                <w:lang w:val="pt-BR"/>
                              </w:rPr>
                              <w:t xml:space="preserve">Figura 1 – SIMD </w:t>
                            </w:r>
                            <w:r w:rsidR="004137EE" w:rsidRPr="00FB37DB">
                              <w:rPr>
                                <w:sz w:val="16"/>
                                <w:lang w:val="pt-BR"/>
                              </w:rPr>
                              <w:t xml:space="preserve">(Conjunto Único de </w:t>
                            </w:r>
                            <w:proofErr w:type="spellStart"/>
                            <w:r w:rsidR="004137EE" w:rsidRPr="00FB37DB">
                              <w:rPr>
                                <w:sz w:val="16"/>
                                <w:lang w:val="pt-BR"/>
                              </w:rPr>
                              <w:t>Intstruções</w:t>
                            </w:r>
                            <w:proofErr w:type="spellEnd"/>
                            <w:r w:rsidR="004137EE" w:rsidRPr="00FB37DB">
                              <w:rPr>
                                <w:sz w:val="16"/>
                                <w:lang w:val="pt-BR"/>
                              </w:rPr>
                              <w:t>, Múltiplos Conjuntos de Dados)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1FDEED" id="_x0000_t202" coordsize="21600,21600" o:spt="202" path="m,l,21600r21600,l21600,xe">
                <v:stroke joinstyle="miter"/>
                <v:path gradientshapeok="t" o:connecttype="rect"/>
              </v:shapetype>
              <v:shape id="Caixa de Texto 2" o:spid="_x0000_s1026" type="#_x0000_t202" style="position:absolute;left:0;text-align:left;margin-left:266pt;margin-top:39.75pt;width:248.9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" filled="f" stroked="f">
                <v:textbox style="mso-fit-shape-to-text:t">
                  <w:txbxContent>
                    <w:p w14:paraId="5BFAADA0" w14:textId="77777777" w:rsidR="00465C75" w:rsidRDefault="00465C75" w:rsidP="00465C75">
                      <w:pPr>
                        <w:rPr>
                          <w:lang w:val="pt-BR"/>
                        </w:rPr>
                      </w:pPr>
                      <w:r>
                        <w:rPr>
                          <w:noProof/>
                        </w:rPr>
                        <w:drawing>
                          <wp:inline distT="0" distB="0" distL="0" distR="0" wp14:anchorId="4B807FA0" wp14:editId="1BACFEE9">
                            <wp:extent cx="2679065" cy="2756362"/>
                            <wp:effectExtent l="0" t="0" r="698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1" cy="2759630"/>
                                    </a:xfrm>
                                    <a:prstGeom prst="rect">
                                      <a:avLst/>
                                    </a:prstGeom>
                                    <a:noFill/>
                                    <a:ln>
                                      <a:noFill/>
                                    </a:ln>
                                  </pic:spPr>
                                </pic:pic>
                              </a:graphicData>
                            </a:graphic>
                          </wp:inline>
                        </w:drawing>
                      </w:r>
                    </w:p>
                    <w:p w14:paraId="3AE3BD73" w14:textId="77777777" w:rsidR="00465C75" w:rsidRPr="00FB37DB" w:rsidRDefault="00465C75" w:rsidP="00FB37DB">
                      <w:pPr>
                        <w:jc w:val="center"/>
                        <w:rPr>
                          <w:sz w:val="16"/>
                          <w:lang w:val="pt-BR"/>
                        </w:rPr>
                      </w:pPr>
                      <w:r w:rsidRPr="00FB37DB">
                        <w:rPr>
                          <w:sz w:val="16"/>
                          <w:lang w:val="pt-BR"/>
                        </w:rPr>
                        <w:t xml:space="preserve">Figura 1 – SIMD </w:t>
                      </w:r>
                      <w:r w:rsidR="004137EE" w:rsidRPr="00FB37DB">
                        <w:rPr>
                          <w:sz w:val="16"/>
                          <w:lang w:val="pt-BR"/>
                        </w:rPr>
                        <w:t xml:space="preserve">(Conjunto Único de </w:t>
                      </w:r>
                      <w:proofErr w:type="spellStart"/>
                      <w:r w:rsidR="004137EE" w:rsidRPr="00FB37DB">
                        <w:rPr>
                          <w:sz w:val="16"/>
                          <w:lang w:val="pt-BR"/>
                        </w:rPr>
                        <w:t>Intstruções</w:t>
                      </w:r>
                      <w:proofErr w:type="spellEnd"/>
                      <w:r w:rsidR="004137EE" w:rsidRPr="00FB37DB">
                        <w:rPr>
                          <w:sz w:val="16"/>
                          <w:lang w:val="pt-BR"/>
                        </w:rPr>
                        <w:t>, Múltiplos Conjuntos de Dados)</w:t>
                      </w:r>
                    </w:p>
                  </w:txbxContent>
                </v:textbox>
                <w10:wrap type="square"/>
              </v:shape>
            </w:pict>
          </mc:Fallback>
        </mc:AlternateContent>
      </w:r>
      <w:r w:rsidR="00465C75" w:rsidRPr="00465C75">
        <w:rPr>
          <w:rFonts w:ascii="Arial" w:hAnsi="Arial" w:cs="Arial"/>
          <w:sz w:val="20"/>
          <w:szCs w:val="20"/>
          <w:lang w:val="pt-BR"/>
        </w:rPr>
        <w:t xml:space="preserve">A grande vantagem das máquinas SIMD é o fato de as unidades de execução paralela estarem sincronizadas, todas elas respondendo ao comando de uma única instrução, originada de um único </w:t>
      </w:r>
      <w:proofErr w:type="spellStart"/>
      <w:r w:rsidR="00465C75" w:rsidRPr="00465C75">
        <w:rPr>
          <w:rFonts w:ascii="Arial" w:hAnsi="Arial" w:cs="Arial"/>
          <w:i/>
          <w:sz w:val="20"/>
          <w:szCs w:val="20"/>
          <w:lang w:val="pt-BR"/>
        </w:rPr>
        <w:t>program</w:t>
      </w:r>
      <w:proofErr w:type="spellEnd"/>
      <w:r w:rsidR="00465C75" w:rsidRPr="00465C75">
        <w:rPr>
          <w:rFonts w:ascii="Arial" w:hAnsi="Arial" w:cs="Arial"/>
          <w:i/>
          <w:sz w:val="20"/>
          <w:szCs w:val="20"/>
          <w:lang w:val="pt-BR"/>
        </w:rPr>
        <w:t xml:space="preserve"> </w:t>
      </w:r>
      <w:proofErr w:type="spellStart"/>
      <w:r w:rsidR="00465C75" w:rsidRPr="00F46582">
        <w:rPr>
          <w:rFonts w:ascii="Arial" w:hAnsi="Arial" w:cs="Arial"/>
          <w:i/>
          <w:sz w:val="20"/>
          <w:szCs w:val="20"/>
          <w:lang w:val="pt-BR"/>
        </w:rPr>
        <w:t>co</w:t>
      </w:r>
      <w:r w:rsidR="00F46582" w:rsidRPr="00F46582">
        <w:rPr>
          <w:rFonts w:ascii="Arial" w:hAnsi="Arial" w:cs="Arial"/>
          <w:i/>
          <w:sz w:val="20"/>
          <w:szCs w:val="20"/>
          <w:lang w:val="pt-BR"/>
        </w:rPr>
        <w:t>u</w:t>
      </w:r>
      <w:r w:rsidR="00465C75" w:rsidRPr="00F46582">
        <w:rPr>
          <w:rFonts w:ascii="Arial" w:hAnsi="Arial" w:cs="Arial"/>
          <w:i/>
          <w:sz w:val="20"/>
          <w:szCs w:val="20"/>
          <w:lang w:val="pt-BR"/>
        </w:rPr>
        <w:t>nter</w:t>
      </w:r>
      <w:proofErr w:type="spellEnd"/>
      <w:r w:rsidR="00465C75" w:rsidRPr="00465C75">
        <w:rPr>
          <w:rFonts w:ascii="Arial" w:hAnsi="Arial" w:cs="Arial"/>
          <w:i/>
          <w:sz w:val="20"/>
          <w:szCs w:val="20"/>
          <w:lang w:val="pt-BR"/>
        </w:rPr>
        <w:t xml:space="preserve"> </w:t>
      </w:r>
      <w:r w:rsidR="00465C75" w:rsidRPr="00465C75">
        <w:rPr>
          <w:rFonts w:ascii="Arial" w:hAnsi="Arial" w:cs="Arial"/>
          <w:sz w:val="20"/>
          <w:szCs w:val="20"/>
          <w:lang w:val="pt-BR"/>
        </w:rPr>
        <w:t>(PC). Apesar de nas máquinas SIMD cada uma das unidades executar a mesma instrução, cada uma dessas unidades tem seu próprio registrador de endereços, podendo, portanto, cada uma delas opera sobre dados armazenados em endereços diferentes.</w:t>
      </w:r>
    </w:p>
    <w:p w14:paraId="4DE7B4F3" w14:textId="77777777" w:rsidR="00465C75" w:rsidRPr="00465C75" w:rsidRDefault="00465C75" w:rsidP="00465C75">
      <w:pPr>
        <w:ind w:firstLine="720"/>
        <w:jc w:val="both"/>
        <w:rPr>
          <w:rFonts w:ascii="Arial" w:hAnsi="Arial" w:cs="Arial"/>
          <w:sz w:val="20"/>
          <w:szCs w:val="20"/>
          <w:lang w:val="pt-BR"/>
        </w:rPr>
      </w:pPr>
      <w:r w:rsidRPr="00465C75">
        <w:rPr>
          <w:rFonts w:ascii="Arial" w:hAnsi="Arial" w:cs="Arial"/>
          <w:sz w:val="20"/>
          <w:szCs w:val="20"/>
          <w:lang w:val="pt-BR"/>
        </w:rPr>
        <w:t>A motivação original por trás das máquinas SIMD era amortizar o custo do desenvolvimento da unidade de controle por dezenas de unidade de execução. Outra vantagem é o tamanho reduzido da memória para programas. A técnica da memória virtual e o custo reduzido das memórias DRAM reduziram substancialmente a importância dessa vantagem.</w:t>
      </w:r>
    </w:p>
    <w:p w14:paraId="4D15B5C1" w14:textId="77777777" w:rsidR="00465C75" w:rsidRDefault="00465C75" w:rsidP="00465C75">
      <w:pPr>
        <w:ind w:firstLine="720"/>
        <w:jc w:val="both"/>
        <w:rPr>
          <w:rFonts w:ascii="Arial" w:hAnsi="Arial" w:cs="Arial"/>
          <w:sz w:val="20"/>
          <w:szCs w:val="20"/>
          <w:lang w:val="pt-BR"/>
        </w:rPr>
      </w:pPr>
      <w:r w:rsidRPr="00465C75">
        <w:rPr>
          <w:rFonts w:ascii="Arial" w:hAnsi="Arial" w:cs="Arial"/>
          <w:sz w:val="20"/>
          <w:szCs w:val="20"/>
          <w:lang w:val="pt-BR"/>
        </w:rPr>
        <w:t xml:space="preserve">As arquiteturas realmente SIMD têm em seu conjunto de instruções tanto instruções SISD (Conjunto único de instruções, Conjunto único de dados) quanto SIMD. Nessas máquinas é como se houvesse um hospedeiro SISD para realizar as operações sequenciais como desvios e cálculos de </w:t>
      </w:r>
    </w:p>
    <w:p w14:paraId="54EA8108" w14:textId="77777777" w:rsidR="00465C75" w:rsidRDefault="00465C75" w:rsidP="00465C75">
      <w:pPr>
        <w:ind w:firstLine="720"/>
        <w:jc w:val="both"/>
        <w:rPr>
          <w:rFonts w:ascii="Arial" w:hAnsi="Arial" w:cs="Arial"/>
          <w:sz w:val="20"/>
          <w:szCs w:val="20"/>
          <w:lang w:val="pt-BR"/>
        </w:rPr>
      </w:pPr>
    </w:p>
    <w:p w14:paraId="4364FA88" w14:textId="77777777" w:rsidR="00465C75" w:rsidRDefault="00465C75" w:rsidP="00465C75">
      <w:pPr>
        <w:ind w:firstLine="720"/>
        <w:jc w:val="both"/>
        <w:rPr>
          <w:rFonts w:ascii="Arial" w:hAnsi="Arial" w:cs="Arial"/>
          <w:sz w:val="20"/>
          <w:szCs w:val="20"/>
          <w:lang w:val="pt-BR"/>
        </w:rPr>
      </w:pPr>
    </w:p>
    <w:p w14:paraId="13EBF918" w14:textId="77777777" w:rsidR="00465C75" w:rsidRDefault="00465C75" w:rsidP="00465C75">
      <w:pPr>
        <w:ind w:firstLine="720"/>
        <w:jc w:val="both"/>
        <w:rPr>
          <w:rFonts w:ascii="Arial" w:hAnsi="Arial" w:cs="Arial"/>
          <w:sz w:val="20"/>
          <w:szCs w:val="20"/>
          <w:lang w:val="pt-BR"/>
        </w:rPr>
      </w:pPr>
    </w:p>
    <w:p w14:paraId="5EBFBE58" w14:textId="77777777" w:rsidR="00465C75" w:rsidRDefault="00465C75" w:rsidP="00465C75">
      <w:pPr>
        <w:ind w:firstLine="720"/>
        <w:jc w:val="both"/>
        <w:rPr>
          <w:rFonts w:ascii="Arial" w:hAnsi="Arial" w:cs="Arial"/>
          <w:sz w:val="20"/>
          <w:szCs w:val="20"/>
          <w:lang w:val="pt-BR"/>
        </w:rPr>
      </w:pPr>
    </w:p>
    <w:p w14:paraId="7CF631BF" w14:textId="77777777" w:rsidR="00465C75" w:rsidRDefault="00465C75" w:rsidP="00465C75">
      <w:pPr>
        <w:ind w:firstLine="720"/>
        <w:jc w:val="both"/>
        <w:rPr>
          <w:rFonts w:ascii="Arial" w:hAnsi="Arial" w:cs="Arial"/>
          <w:sz w:val="20"/>
          <w:szCs w:val="20"/>
          <w:lang w:val="pt-BR"/>
        </w:rPr>
      </w:pPr>
    </w:p>
    <w:p w14:paraId="0BDF6F4A" w14:textId="77777777" w:rsidR="00465C75" w:rsidRDefault="00465C75" w:rsidP="00465C75">
      <w:pPr>
        <w:ind w:firstLine="720"/>
        <w:jc w:val="both"/>
        <w:rPr>
          <w:rFonts w:ascii="Arial" w:hAnsi="Arial" w:cs="Arial"/>
          <w:sz w:val="20"/>
          <w:szCs w:val="20"/>
          <w:lang w:val="pt-BR"/>
        </w:rPr>
      </w:pPr>
    </w:p>
    <w:p w14:paraId="15BD29F3" w14:textId="77777777" w:rsidR="00465C75" w:rsidRDefault="00465C75" w:rsidP="00465C75">
      <w:pPr>
        <w:ind w:firstLine="720"/>
        <w:jc w:val="both"/>
        <w:rPr>
          <w:rFonts w:ascii="Arial" w:hAnsi="Arial" w:cs="Arial"/>
          <w:sz w:val="20"/>
          <w:szCs w:val="20"/>
          <w:lang w:val="pt-BR"/>
        </w:rPr>
      </w:pPr>
    </w:p>
    <w:p w14:paraId="14FF0E5F" w14:textId="77777777" w:rsidR="00465C75" w:rsidRDefault="00465C75" w:rsidP="00465C75">
      <w:pPr>
        <w:ind w:firstLine="720"/>
        <w:jc w:val="both"/>
        <w:rPr>
          <w:rFonts w:ascii="Arial" w:hAnsi="Arial" w:cs="Arial"/>
          <w:sz w:val="20"/>
          <w:szCs w:val="20"/>
          <w:lang w:val="pt-BR"/>
        </w:rPr>
      </w:pPr>
    </w:p>
    <w:p w14:paraId="17D703BE" w14:textId="77777777" w:rsidR="00465C75" w:rsidRPr="00465C75" w:rsidRDefault="00465C75" w:rsidP="00E665DC">
      <w:pPr>
        <w:jc w:val="both"/>
        <w:rPr>
          <w:rFonts w:ascii="Arial" w:hAnsi="Arial" w:cs="Arial"/>
          <w:sz w:val="20"/>
          <w:szCs w:val="20"/>
          <w:lang w:val="pt-BR"/>
        </w:rPr>
      </w:pPr>
      <w:r w:rsidRPr="00465C75">
        <w:rPr>
          <w:rFonts w:ascii="Arial" w:hAnsi="Arial" w:cs="Arial"/>
          <w:sz w:val="20"/>
          <w:szCs w:val="20"/>
          <w:lang w:val="pt-BR"/>
        </w:rPr>
        <w:t>endereços. As instruções SIMD são distribuídas em broadcast para todas as unidades de execução, cada uma com seu conjunto particular de registradores. As unidades de execução se apoiam em redes de conexão para realizar a troca de dados com os demais componentes do sistema.</w:t>
      </w:r>
    </w:p>
    <w:p w14:paraId="2EB75077" w14:textId="77777777" w:rsidR="00465C75" w:rsidRDefault="00465C75" w:rsidP="00465C75">
      <w:pPr>
        <w:ind w:firstLine="720"/>
        <w:jc w:val="both"/>
        <w:rPr>
          <w:rFonts w:ascii="Arial" w:hAnsi="Arial" w:cs="Arial"/>
          <w:sz w:val="20"/>
          <w:szCs w:val="20"/>
          <w:lang w:val="pt-BR"/>
        </w:rPr>
      </w:pPr>
    </w:p>
    <w:p w14:paraId="4996A0CC" w14:textId="77777777" w:rsidR="00465C75" w:rsidRPr="00465C75" w:rsidRDefault="00465C75" w:rsidP="00465C75">
      <w:pPr>
        <w:ind w:firstLine="720"/>
        <w:jc w:val="both"/>
        <w:rPr>
          <w:rFonts w:ascii="Arial" w:hAnsi="Arial" w:cs="Arial"/>
          <w:sz w:val="20"/>
          <w:szCs w:val="20"/>
          <w:lang w:val="pt-BR"/>
        </w:rPr>
      </w:pPr>
      <w:r w:rsidRPr="00465C75">
        <w:rPr>
          <w:rFonts w:ascii="Arial" w:hAnsi="Arial" w:cs="Arial"/>
          <w:sz w:val="20"/>
          <w:szCs w:val="20"/>
          <w:lang w:val="pt-BR"/>
        </w:rPr>
        <w:t xml:space="preserve">As arquiteturas SIMD funcionam melhor quando tratam com arrays e loops </w:t>
      </w:r>
      <w:r w:rsidRPr="00465C75">
        <w:rPr>
          <w:rFonts w:ascii="Arial" w:hAnsi="Arial" w:cs="Arial"/>
          <w:i/>
          <w:sz w:val="20"/>
          <w:szCs w:val="20"/>
          <w:lang w:val="pt-BR"/>
        </w:rPr>
        <w:t>for</w:t>
      </w:r>
      <w:r w:rsidRPr="00465C75">
        <w:rPr>
          <w:rFonts w:ascii="Arial" w:hAnsi="Arial" w:cs="Arial"/>
          <w:sz w:val="20"/>
          <w:szCs w:val="20"/>
          <w:lang w:val="pt-BR"/>
        </w:rPr>
        <w:t xml:space="preserve">. Portanto, para que possamos aproveitar ao máximo as perspectivas de paralelismo em máquinas SIMD, deve haver muitos conjuntos de dados a serem operados, ou paralelismo no nível dos dados. As máquinas SIMD experimentam seu pior momento quando da execução de comandos </w:t>
      </w:r>
      <w:r w:rsidRPr="00465C75">
        <w:rPr>
          <w:rFonts w:ascii="Arial" w:hAnsi="Arial" w:cs="Arial"/>
          <w:i/>
          <w:sz w:val="20"/>
          <w:szCs w:val="20"/>
          <w:lang w:val="pt-BR"/>
        </w:rPr>
        <w:t>case</w:t>
      </w:r>
      <w:r w:rsidRPr="00465C75">
        <w:rPr>
          <w:rFonts w:ascii="Arial" w:hAnsi="Arial" w:cs="Arial"/>
          <w:sz w:val="20"/>
          <w:szCs w:val="20"/>
          <w:lang w:val="pt-BR"/>
        </w:rPr>
        <w:t xml:space="preserve"> ou </w:t>
      </w:r>
      <w:r w:rsidRPr="00465C75">
        <w:rPr>
          <w:rFonts w:ascii="Arial" w:hAnsi="Arial" w:cs="Arial"/>
          <w:i/>
          <w:sz w:val="20"/>
          <w:szCs w:val="20"/>
          <w:lang w:val="pt-BR"/>
        </w:rPr>
        <w:t>switch</w:t>
      </w:r>
      <w:r w:rsidRPr="00465C75">
        <w:rPr>
          <w:rFonts w:ascii="Arial" w:hAnsi="Arial" w:cs="Arial"/>
          <w:sz w:val="20"/>
          <w:szCs w:val="20"/>
          <w:lang w:val="pt-BR"/>
        </w:rPr>
        <w:t>, em que cada unidade de execução precisa executar uma operação diferente sobre seus dados, operação essa que depende do valor de um parâmetro da instrução. Algumas das unidades de execução devem ser desabilitadas, e somente aquelas com os dados a serem processados devem ser autorizadas a continuar a execução.</w:t>
      </w:r>
    </w:p>
    <w:p w14:paraId="32A39B76" w14:textId="77777777" w:rsidR="00465C75" w:rsidRDefault="00465C75" w:rsidP="00465C75">
      <w:pPr>
        <w:tabs>
          <w:tab w:val="left" w:pos="424"/>
        </w:tabs>
        <w:rPr>
          <w:rFonts w:ascii="Arial" w:eastAsia="Arial" w:hAnsi="Arial" w:cs="Arial"/>
          <w:sz w:val="17"/>
          <w:szCs w:val="17"/>
          <w:lang w:val="pt-BR"/>
        </w:rPr>
      </w:pPr>
    </w:p>
    <w:p w14:paraId="498FC02E" w14:textId="77777777" w:rsidR="00465C75" w:rsidRPr="00465C75" w:rsidRDefault="00465C75" w:rsidP="00465C75">
      <w:pPr>
        <w:tabs>
          <w:tab w:val="left" w:pos="424"/>
        </w:tabs>
        <w:rPr>
          <w:rFonts w:ascii="Arial" w:eastAsia="Arial" w:hAnsi="Arial" w:cs="Arial"/>
          <w:sz w:val="17"/>
          <w:szCs w:val="17"/>
          <w:lang w:val="pt-BR"/>
        </w:rPr>
      </w:pPr>
    </w:p>
    <w:p w14:paraId="2ACC7509" w14:textId="77777777" w:rsidR="00A02819" w:rsidRPr="00465C75" w:rsidRDefault="00A02819">
      <w:pPr>
        <w:spacing w:line="21" w:lineRule="exact"/>
        <w:rPr>
          <w:sz w:val="24"/>
          <w:szCs w:val="24"/>
          <w:lang w:val="pt-BR"/>
        </w:rPr>
      </w:pPr>
    </w:p>
    <w:p w14:paraId="00B2A953" w14:textId="77777777" w:rsidR="00E20280" w:rsidRPr="00E20280" w:rsidRDefault="00B62655" w:rsidP="00E20280">
      <w:pPr>
        <w:spacing w:line="20" w:lineRule="exact"/>
        <w:rPr>
          <w:sz w:val="24"/>
          <w:szCs w:val="24"/>
          <w:lang w:val="pt-BR"/>
        </w:rPr>
      </w:pPr>
      <w:r w:rsidRPr="00465C75">
        <w:rPr>
          <w:sz w:val="24"/>
          <w:szCs w:val="24"/>
          <w:lang w:val="pt-BR"/>
        </w:rPr>
        <w:br w:type="column"/>
      </w:r>
    </w:p>
    <w:p w14:paraId="61167A77" w14:textId="77777777" w:rsidR="00E20280" w:rsidRPr="00FB37DB" w:rsidRDefault="00FB37DB" w:rsidP="00E20280">
      <w:pPr>
        <w:numPr>
          <w:ilvl w:val="0"/>
          <w:numId w:val="1"/>
        </w:numPr>
        <w:tabs>
          <w:tab w:val="left" w:pos="424"/>
        </w:tabs>
        <w:ind w:left="424" w:hanging="424"/>
        <w:rPr>
          <w:rFonts w:eastAsia="Arial"/>
          <w:i/>
          <w:sz w:val="24"/>
          <w:szCs w:val="24"/>
          <w:lang w:val="pt-BR"/>
        </w:rPr>
      </w:pPr>
      <w:r w:rsidRPr="00FB37DB">
        <w:rPr>
          <w:rFonts w:eastAsia="Arial"/>
          <w:i/>
          <w:sz w:val="24"/>
          <w:szCs w:val="24"/>
          <w:lang w:val="pt-BR"/>
        </w:rPr>
        <w:t xml:space="preserve">ARQUITETURA </w:t>
      </w:r>
      <w:r w:rsidR="00E20280" w:rsidRPr="00FB37DB">
        <w:rPr>
          <w:rFonts w:eastAsia="Arial"/>
          <w:i/>
          <w:sz w:val="24"/>
          <w:szCs w:val="24"/>
          <w:lang w:val="pt-BR"/>
        </w:rPr>
        <w:t>SUPERESCALAR</w:t>
      </w:r>
      <w:r w:rsidR="00E20280" w:rsidRPr="00FB37DB">
        <w:rPr>
          <w:rFonts w:eastAsia="Arial"/>
          <w:i/>
          <w:sz w:val="24"/>
          <w:szCs w:val="24"/>
          <w:lang w:val="pt-BR"/>
        </w:rPr>
        <w:tab/>
      </w:r>
    </w:p>
    <w:p w14:paraId="3665129B" w14:textId="77777777" w:rsidR="00E20280" w:rsidRDefault="00E20280" w:rsidP="00E20280">
      <w:pPr>
        <w:ind w:firstLine="720"/>
        <w:jc w:val="both"/>
        <w:rPr>
          <w:rFonts w:ascii="Arial" w:eastAsia="Arial" w:hAnsi="Arial" w:cs="Arial"/>
          <w:sz w:val="24"/>
          <w:szCs w:val="24"/>
          <w:lang w:val="pt-BR"/>
        </w:rPr>
      </w:pPr>
      <w:bookmarkStart w:id="0" w:name="_Hlk531802444"/>
    </w:p>
    <w:p w14:paraId="5E878E69" w14:textId="77777777" w:rsidR="00E20280" w:rsidRDefault="00E20280" w:rsidP="00E20280">
      <w:pPr>
        <w:ind w:firstLine="720"/>
        <w:jc w:val="both"/>
        <w:rPr>
          <w:rFonts w:ascii="Arial" w:hAnsi="Arial" w:cs="Arial"/>
          <w:sz w:val="20"/>
          <w:szCs w:val="20"/>
          <w:lang w:val="pt-BR"/>
        </w:rPr>
        <w:sectPr w:rsidR="00E20280">
          <w:type w:val="continuous"/>
          <w:pgSz w:w="11900" w:h="16838"/>
          <w:pgMar w:top="1366" w:right="746" w:bottom="1440" w:left="1076" w:header="0" w:footer="0" w:gutter="0"/>
          <w:cols w:num="2" w:space="720" w:equalWidth="0">
            <w:col w:w="4784" w:space="476"/>
            <w:col w:w="4824"/>
          </w:cols>
        </w:sectPr>
      </w:pPr>
    </w:p>
    <w:bookmarkEnd w:id="0"/>
    <w:p w14:paraId="116F44A3" w14:textId="77777777" w:rsidR="00C2125F" w:rsidRDefault="00C2125F" w:rsidP="00E20280">
      <w:pPr>
        <w:ind w:left="360" w:firstLine="360"/>
        <w:jc w:val="both"/>
        <w:rPr>
          <w:rFonts w:ascii="Arial" w:hAnsi="Arial" w:cs="Arial"/>
          <w:sz w:val="20"/>
          <w:szCs w:val="20"/>
          <w:lang w:val="pt-BR"/>
        </w:rPr>
      </w:pPr>
    </w:p>
    <w:p w14:paraId="74A8E9AB" w14:textId="77777777" w:rsidR="00E20280" w:rsidRPr="00E20280" w:rsidRDefault="00E20280" w:rsidP="00E20280">
      <w:pPr>
        <w:ind w:left="360" w:firstLine="360"/>
        <w:jc w:val="both"/>
        <w:rPr>
          <w:rFonts w:ascii="Arial" w:hAnsi="Arial" w:cs="Arial"/>
          <w:sz w:val="20"/>
          <w:szCs w:val="20"/>
          <w:lang w:val="pt-BR"/>
        </w:rPr>
      </w:pPr>
      <w:r w:rsidRPr="00E20280">
        <w:rPr>
          <w:rFonts w:ascii="Arial" w:hAnsi="Arial" w:cs="Arial"/>
          <w:sz w:val="20"/>
          <w:szCs w:val="20"/>
          <w:lang w:val="pt-BR"/>
        </w:rPr>
        <w:t xml:space="preserve">Um processador superescalar é aquele no qual são usadas várias </w:t>
      </w:r>
      <w:r w:rsidRPr="00E20280">
        <w:rPr>
          <w:rFonts w:ascii="Arial" w:hAnsi="Arial" w:cs="Arial"/>
          <w:i/>
          <w:sz w:val="20"/>
          <w:szCs w:val="20"/>
          <w:lang w:val="pt-BR"/>
        </w:rPr>
        <w:t xml:space="preserve">pipelines </w:t>
      </w:r>
      <w:r w:rsidRPr="00E20280">
        <w:rPr>
          <w:rFonts w:ascii="Arial" w:hAnsi="Arial" w:cs="Arial"/>
          <w:sz w:val="20"/>
          <w:szCs w:val="20"/>
          <w:lang w:val="pt-BR"/>
        </w:rPr>
        <w:t xml:space="preserve">de instrução independentes. Cada pipeline tem diversos estágios, podendo manipular várias instruções a cada instante. O uso de várias </w:t>
      </w:r>
      <w:r w:rsidRPr="00E20280">
        <w:rPr>
          <w:rFonts w:ascii="Arial" w:hAnsi="Arial" w:cs="Arial"/>
          <w:i/>
          <w:sz w:val="20"/>
          <w:szCs w:val="20"/>
          <w:lang w:val="pt-BR"/>
        </w:rPr>
        <w:t>pipelines</w:t>
      </w:r>
      <w:r w:rsidRPr="00E20280">
        <w:rPr>
          <w:rFonts w:ascii="Arial" w:hAnsi="Arial" w:cs="Arial"/>
          <w:sz w:val="20"/>
          <w:szCs w:val="20"/>
          <w:lang w:val="pt-BR"/>
        </w:rPr>
        <w:t xml:space="preserve"> introduz um novo nível de paralelismo, possibilitando processar diversos fluxos de instrução de cada vez. Um processador superescalar explora o que é conhecido como paralelismo no nível de instruções, que diz respeito ao nível em que instruções de um programa podem ser executadas em paralelo.</w:t>
      </w:r>
    </w:p>
    <w:p w14:paraId="0F1937C4" w14:textId="77777777" w:rsidR="00E20280" w:rsidRPr="00E20280" w:rsidRDefault="00E20280" w:rsidP="00E20280">
      <w:pPr>
        <w:ind w:left="360" w:firstLine="360"/>
        <w:jc w:val="both"/>
        <w:rPr>
          <w:rFonts w:ascii="Arial" w:hAnsi="Arial" w:cs="Arial"/>
          <w:sz w:val="20"/>
          <w:szCs w:val="20"/>
          <w:lang w:val="pt-BR"/>
        </w:rPr>
      </w:pPr>
      <w:r w:rsidRPr="00E20280">
        <w:rPr>
          <w:rFonts w:ascii="Arial" w:hAnsi="Arial" w:cs="Arial"/>
          <w:sz w:val="20"/>
          <w:szCs w:val="20"/>
          <w:lang w:val="pt-BR"/>
        </w:rPr>
        <w:t>Um processador superescalar busca tipicamente várias instruções de cada vez, e tenta encontrar instruções próximas que sejam independentes umas das outras e que podem, portanto, ser executadas em paralelo. Se os dados de entrada de uma instrução dependem da saída produzida por uma instrução precedente, a execução dessa instrução não pode ser completada antes ou ao mesmo tempo que a execução da instrução da qual ela depende. Uma vez que essas dependências de dados sejam identificadas, o processador pode executar e completar instruções em uma ordem diferente da que ocorre no código de máquina original.</w:t>
      </w:r>
    </w:p>
    <w:p w14:paraId="557D0A62" w14:textId="77777777" w:rsidR="00E20280" w:rsidRPr="00E20280" w:rsidRDefault="00E20280" w:rsidP="00E20280">
      <w:pPr>
        <w:ind w:left="360" w:firstLine="360"/>
        <w:jc w:val="both"/>
        <w:rPr>
          <w:rFonts w:ascii="Arial" w:hAnsi="Arial" w:cs="Arial"/>
          <w:sz w:val="20"/>
          <w:szCs w:val="20"/>
          <w:lang w:val="pt-BR"/>
        </w:rPr>
      </w:pPr>
      <w:r w:rsidRPr="00E20280">
        <w:rPr>
          <w:rFonts w:ascii="Arial" w:hAnsi="Arial" w:cs="Arial"/>
          <w:sz w:val="20"/>
          <w:szCs w:val="20"/>
          <w:lang w:val="pt-BR"/>
        </w:rPr>
        <w:t>O processador pode eliminar dependências desnecessárias por meio do uso de registradores adicionais e de renomeação de referências a registradores no código original.</w:t>
      </w:r>
    </w:p>
    <w:p w14:paraId="39042393" w14:textId="77777777" w:rsidR="00E20280" w:rsidRPr="00E20280" w:rsidRDefault="00FB37DB" w:rsidP="00E20280">
      <w:pPr>
        <w:ind w:left="360" w:firstLine="360"/>
        <w:jc w:val="both"/>
        <w:rPr>
          <w:rFonts w:ascii="Arial" w:hAnsi="Arial" w:cs="Arial"/>
          <w:sz w:val="20"/>
          <w:szCs w:val="20"/>
          <w:lang w:val="pt-BR"/>
        </w:rPr>
      </w:pPr>
      <w:r w:rsidRPr="00FB37DB">
        <w:rPr>
          <w:rFonts w:ascii="Arial" w:hAnsi="Arial" w:cs="Arial"/>
          <w:noProof/>
          <w:sz w:val="20"/>
          <w:szCs w:val="20"/>
          <w:lang w:val="pt-BR"/>
        </w:rPr>
        <mc:AlternateContent>
          <mc:Choice Requires="wps">
            <w:drawing>
              <wp:anchor distT="45720" distB="45720" distL="114300" distR="114300" simplePos="0" relativeHeight="251655680" behindDoc="0" locked="0" layoutInCell="1" allowOverlap="1" wp14:anchorId="3B50964A" wp14:editId="1DA27039">
                <wp:simplePos x="0" y="0"/>
                <wp:positionH relativeFrom="column">
                  <wp:posOffset>3354532</wp:posOffset>
                </wp:positionH>
                <wp:positionV relativeFrom="paragraph">
                  <wp:posOffset>62230</wp:posOffset>
                </wp:positionV>
                <wp:extent cx="3303905" cy="3193415"/>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3193415"/>
                        </a:xfrm>
                        <a:prstGeom prst="rect">
                          <a:avLst/>
                        </a:prstGeom>
                        <a:noFill/>
                        <a:ln w="9525">
                          <a:noFill/>
                          <a:miter lim="800000"/>
                          <a:headEnd/>
                          <a:tailEnd/>
                        </a:ln>
                      </wps:spPr>
                      <wps:txbx>
                        <w:txbxContent>
                          <w:p w14:paraId="75087784" w14:textId="77777777" w:rsidR="00FB37DB" w:rsidRDefault="00FB37DB" w:rsidP="00FB37DB">
                            <w:pPr>
                              <w:jc w:val="center"/>
                              <w:rPr>
                                <w:lang w:val="pt-BR"/>
                              </w:rPr>
                            </w:pPr>
                            <w:r>
                              <w:rPr>
                                <w:noProof/>
                              </w:rPr>
                              <w:drawing>
                                <wp:inline distT="0" distB="0" distL="0" distR="0" wp14:anchorId="56BBE5B1" wp14:editId="0167A839">
                                  <wp:extent cx="3116687" cy="2701636"/>
                                  <wp:effectExtent l="0" t="0" r="762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137" cy="2734965"/>
                                          </a:xfrm>
                                          <a:prstGeom prst="rect">
                                            <a:avLst/>
                                          </a:prstGeom>
                                          <a:noFill/>
                                          <a:ln>
                                            <a:noFill/>
                                          </a:ln>
                                        </pic:spPr>
                                      </pic:pic>
                                    </a:graphicData>
                                  </a:graphic>
                                </wp:inline>
                              </w:drawing>
                            </w:r>
                          </w:p>
                          <w:p w14:paraId="60DDE735" w14:textId="77777777" w:rsidR="00FB37DB" w:rsidRPr="00FB37DB" w:rsidRDefault="00FB37DB" w:rsidP="00FB37DB">
                            <w:pPr>
                              <w:jc w:val="center"/>
                              <w:rPr>
                                <w:sz w:val="16"/>
                                <w:lang w:val="pt-BR"/>
                              </w:rPr>
                            </w:pPr>
                            <w:r>
                              <w:rPr>
                                <w:sz w:val="16"/>
                                <w:lang w:val="pt-BR"/>
                              </w:rPr>
                              <w:t>Figura 2 – Comparação entre as arquiteturas abordadas superescalar e superpipeline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964A" id="_x0000_s1027" type="#_x0000_t202" style="position:absolute;left:0;text-align:left;margin-left:264.15pt;margin-top:4.9pt;width:260.15pt;height:251.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" filled="f" stroked="f">
                <v:textbox>
                  <w:txbxContent>
                    <w:p w14:paraId="75087784" w14:textId="77777777" w:rsidR="00FB37DB" w:rsidRDefault="00FB37DB" w:rsidP="00FB37DB">
                      <w:pPr>
                        <w:jc w:val="center"/>
                        <w:rPr>
                          <w:lang w:val="pt-BR"/>
                        </w:rPr>
                      </w:pPr>
                      <w:r>
                        <w:rPr>
                          <w:noProof/>
                        </w:rPr>
                        <w:drawing>
                          <wp:inline distT="0" distB="0" distL="0" distR="0" wp14:anchorId="56BBE5B1" wp14:editId="0167A839">
                            <wp:extent cx="3116687" cy="2701636"/>
                            <wp:effectExtent l="0" t="0" r="762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137" cy="2734965"/>
                                    </a:xfrm>
                                    <a:prstGeom prst="rect">
                                      <a:avLst/>
                                    </a:prstGeom>
                                    <a:noFill/>
                                    <a:ln>
                                      <a:noFill/>
                                    </a:ln>
                                  </pic:spPr>
                                </pic:pic>
                              </a:graphicData>
                            </a:graphic>
                          </wp:inline>
                        </w:drawing>
                      </w:r>
                    </w:p>
                    <w:p w14:paraId="60DDE735" w14:textId="77777777" w:rsidR="00FB37DB" w:rsidRPr="00FB37DB" w:rsidRDefault="00FB37DB" w:rsidP="00FB37DB">
                      <w:pPr>
                        <w:jc w:val="center"/>
                        <w:rPr>
                          <w:sz w:val="16"/>
                          <w:lang w:val="pt-BR"/>
                        </w:rPr>
                      </w:pPr>
                      <w:r>
                        <w:rPr>
                          <w:sz w:val="16"/>
                          <w:lang w:val="pt-BR"/>
                        </w:rPr>
                        <w:t>Figura 2 – Comparação entre as arquiteturas abordadas superescalar e superpipeline</w:t>
                      </w:r>
                    </w:p>
                  </w:txbxContent>
                </v:textbox>
                <w10:wrap type="square"/>
              </v:shape>
            </w:pict>
          </mc:Fallback>
        </mc:AlternateContent>
      </w:r>
      <w:r w:rsidR="00E20280" w:rsidRPr="00E20280">
        <w:rPr>
          <w:rFonts w:ascii="Arial" w:hAnsi="Arial" w:cs="Arial"/>
          <w:sz w:val="20"/>
          <w:szCs w:val="20"/>
          <w:lang w:val="pt-BR"/>
        </w:rPr>
        <w:t xml:space="preserve">Uma implementação superescalar de uma arquitetura de processador é uma implementação na qual instruções usuais (aritmética de números inteiros e de números de ponto flutuante, instruções de carga e armazenamento e instruções de desvios) podem ser iniciadas simultaneamente e executadas independentemente. Tais implementações suscitam diversas questões de projeto bastante complexas, relacionadas à </w:t>
      </w:r>
      <w:r w:rsidR="00E20280" w:rsidRPr="00E20280">
        <w:rPr>
          <w:rFonts w:ascii="Arial" w:hAnsi="Arial" w:cs="Arial"/>
          <w:i/>
          <w:sz w:val="20"/>
          <w:szCs w:val="20"/>
          <w:lang w:val="pt-BR"/>
        </w:rPr>
        <w:t>pipeline</w:t>
      </w:r>
      <w:r w:rsidR="00E20280" w:rsidRPr="00E20280">
        <w:rPr>
          <w:rFonts w:ascii="Arial" w:hAnsi="Arial" w:cs="Arial"/>
          <w:sz w:val="20"/>
          <w:szCs w:val="20"/>
          <w:lang w:val="pt-BR"/>
        </w:rPr>
        <w:t xml:space="preserve"> de instruções.</w:t>
      </w:r>
    </w:p>
    <w:p w14:paraId="3BFBB798" w14:textId="77777777" w:rsidR="00E20280" w:rsidRPr="00E20280" w:rsidRDefault="00E20280" w:rsidP="00E20280">
      <w:pPr>
        <w:ind w:left="360" w:firstLine="360"/>
        <w:jc w:val="both"/>
        <w:rPr>
          <w:rFonts w:ascii="Arial" w:hAnsi="Arial" w:cs="Arial"/>
          <w:sz w:val="20"/>
          <w:szCs w:val="20"/>
          <w:lang w:val="pt-BR"/>
        </w:rPr>
      </w:pPr>
      <w:r w:rsidRPr="00E20280">
        <w:rPr>
          <w:rFonts w:ascii="Arial" w:hAnsi="Arial" w:cs="Arial"/>
          <w:sz w:val="20"/>
          <w:szCs w:val="20"/>
          <w:lang w:val="pt-BR"/>
        </w:rPr>
        <w:t>O projeto superescalar apareceu logo depois dos projetos de arquitetura RISC. Embora as técnicas de arquitetura superescalar possam ser aplicadas mais diretamente a uma arquitetura RISC com um conjunto simplificado de instruções, a abordagem superescalar também pode ser usada em arquiteturas CISC.</w:t>
      </w:r>
    </w:p>
    <w:p w14:paraId="42BF05CE" w14:textId="77777777" w:rsidR="009914F0" w:rsidRDefault="00E20280" w:rsidP="00187E00">
      <w:pPr>
        <w:ind w:left="360" w:firstLine="360"/>
        <w:jc w:val="both"/>
        <w:rPr>
          <w:rFonts w:ascii="Arial" w:hAnsi="Arial" w:cs="Arial"/>
          <w:sz w:val="20"/>
          <w:szCs w:val="20"/>
          <w:lang w:val="pt-BR"/>
        </w:rPr>
      </w:pPr>
      <w:r w:rsidRPr="00E20280">
        <w:rPr>
          <w:rFonts w:ascii="Arial" w:hAnsi="Arial" w:cs="Arial"/>
          <w:sz w:val="20"/>
          <w:szCs w:val="20"/>
          <w:lang w:val="pt-BR"/>
        </w:rPr>
        <w:t xml:space="preserve">A essência da abordagem superescalar é a habilidade de executar instruções independentemente, em diferentes </w:t>
      </w:r>
      <w:r w:rsidRPr="00E20280">
        <w:rPr>
          <w:rFonts w:ascii="Arial" w:hAnsi="Arial" w:cs="Arial"/>
          <w:i/>
          <w:sz w:val="20"/>
          <w:szCs w:val="20"/>
          <w:lang w:val="pt-BR"/>
        </w:rPr>
        <w:t>pipelines</w:t>
      </w:r>
      <w:r w:rsidRPr="00E20280">
        <w:rPr>
          <w:rFonts w:ascii="Arial" w:hAnsi="Arial" w:cs="Arial"/>
          <w:sz w:val="20"/>
          <w:szCs w:val="20"/>
          <w:lang w:val="pt-BR"/>
        </w:rPr>
        <w:t>. Esse conceito pode ser ainda mais explorado, permitindo que instruções sejam executadas em uma ordem diferente da ordem em que aparecem no programa.</w:t>
      </w:r>
    </w:p>
    <w:p w14:paraId="354E8388" w14:textId="77777777" w:rsidR="00C2125F" w:rsidRDefault="00C2125F" w:rsidP="00187E00">
      <w:pPr>
        <w:ind w:left="360" w:firstLine="360"/>
        <w:jc w:val="both"/>
        <w:rPr>
          <w:rFonts w:ascii="Arial" w:hAnsi="Arial" w:cs="Arial"/>
          <w:sz w:val="20"/>
          <w:szCs w:val="20"/>
          <w:lang w:val="pt-BR"/>
        </w:rPr>
      </w:pPr>
    </w:p>
    <w:p w14:paraId="2018CE20" w14:textId="77777777" w:rsidR="00C2125F" w:rsidRDefault="00C2125F" w:rsidP="00187E00">
      <w:pPr>
        <w:ind w:left="360" w:firstLine="360"/>
        <w:jc w:val="both"/>
        <w:rPr>
          <w:rFonts w:ascii="Arial" w:hAnsi="Arial" w:cs="Arial"/>
          <w:sz w:val="20"/>
          <w:szCs w:val="20"/>
          <w:lang w:val="pt-BR"/>
        </w:rPr>
      </w:pPr>
    </w:p>
    <w:p w14:paraId="72A873AB" w14:textId="77777777" w:rsidR="00C2125F" w:rsidRDefault="00C2125F" w:rsidP="00187E00">
      <w:pPr>
        <w:ind w:left="360" w:firstLine="360"/>
        <w:jc w:val="both"/>
        <w:rPr>
          <w:rFonts w:ascii="Arial" w:hAnsi="Arial" w:cs="Arial"/>
          <w:sz w:val="20"/>
          <w:szCs w:val="20"/>
          <w:lang w:val="pt-BR"/>
        </w:rPr>
      </w:pPr>
    </w:p>
    <w:p w14:paraId="436A635A" w14:textId="77777777" w:rsidR="00C2125F" w:rsidRDefault="00C2125F" w:rsidP="00187E00">
      <w:pPr>
        <w:ind w:left="360" w:firstLine="360"/>
        <w:jc w:val="both"/>
        <w:rPr>
          <w:rFonts w:ascii="Arial" w:hAnsi="Arial" w:cs="Arial"/>
          <w:sz w:val="20"/>
          <w:szCs w:val="20"/>
          <w:lang w:val="pt-BR"/>
        </w:rPr>
      </w:pPr>
    </w:p>
    <w:p w14:paraId="637253D4" w14:textId="77777777" w:rsidR="00C2125F" w:rsidRDefault="00E75759" w:rsidP="00187E00">
      <w:pPr>
        <w:ind w:left="360" w:firstLine="360"/>
        <w:jc w:val="both"/>
        <w:rPr>
          <w:rFonts w:ascii="Arial" w:hAnsi="Arial" w:cs="Arial"/>
          <w:i/>
          <w:sz w:val="20"/>
          <w:szCs w:val="20"/>
          <w:lang w:val="pt-BR"/>
        </w:rPr>
      </w:pPr>
      <w:r>
        <w:rPr>
          <w:rFonts w:ascii="Arial" w:hAnsi="Arial" w:cs="Arial"/>
          <w:i/>
          <w:sz w:val="20"/>
          <w:szCs w:val="20"/>
          <w:lang w:val="pt-BR"/>
        </w:rPr>
        <w:t>Superescalar x Superpipeline</w:t>
      </w:r>
      <w:r w:rsidR="006F294C">
        <w:rPr>
          <w:rFonts w:ascii="Arial" w:hAnsi="Arial" w:cs="Arial"/>
          <w:i/>
          <w:sz w:val="20"/>
          <w:szCs w:val="20"/>
          <w:lang w:val="pt-BR"/>
        </w:rPr>
        <w:t xml:space="preserve"> x Pipeline</w:t>
      </w:r>
    </w:p>
    <w:p w14:paraId="3406C794" w14:textId="77777777" w:rsidR="00DC1215" w:rsidRDefault="00DC1215" w:rsidP="00187E00">
      <w:pPr>
        <w:ind w:left="360" w:firstLine="360"/>
        <w:jc w:val="both"/>
        <w:rPr>
          <w:rFonts w:ascii="Arial" w:hAnsi="Arial" w:cs="Arial"/>
          <w:sz w:val="20"/>
          <w:szCs w:val="20"/>
          <w:lang w:val="pt-BR"/>
        </w:rPr>
      </w:pPr>
    </w:p>
    <w:p w14:paraId="03235143" w14:textId="77777777" w:rsidR="00DC1215" w:rsidRDefault="00DC1215" w:rsidP="00187E00">
      <w:pPr>
        <w:ind w:left="360" w:firstLine="360"/>
        <w:jc w:val="both"/>
        <w:rPr>
          <w:rFonts w:ascii="Arial" w:hAnsi="Arial" w:cs="Arial"/>
          <w:sz w:val="20"/>
          <w:szCs w:val="20"/>
          <w:lang w:val="pt-BR"/>
        </w:rPr>
      </w:pPr>
      <w:r>
        <w:rPr>
          <w:rFonts w:ascii="Arial" w:hAnsi="Arial" w:cs="Arial"/>
          <w:sz w:val="20"/>
          <w:szCs w:val="20"/>
          <w:lang w:val="pt-BR"/>
        </w:rPr>
        <w:t>Podemos observar que as diferentes arquiteturas entre si considerando o nível de execução das instruções sendo processada ao mesmo tempo e sendo muito útil para algumas aplicações de dados como imagens e outros tipos de dados.</w:t>
      </w:r>
    </w:p>
    <w:p w14:paraId="7CF1184E" w14:textId="77777777" w:rsidR="006F294C" w:rsidRPr="00093E0F" w:rsidRDefault="006F294C" w:rsidP="00187E00">
      <w:pPr>
        <w:ind w:left="360" w:firstLine="360"/>
        <w:jc w:val="both"/>
        <w:rPr>
          <w:rFonts w:ascii="Arial" w:hAnsi="Arial" w:cs="Arial"/>
          <w:sz w:val="20"/>
          <w:szCs w:val="20"/>
          <w:lang w:val="pt-BR"/>
        </w:rPr>
      </w:pPr>
      <w:r>
        <w:rPr>
          <w:rFonts w:ascii="Arial" w:hAnsi="Arial" w:cs="Arial"/>
          <w:sz w:val="20"/>
          <w:szCs w:val="20"/>
          <w:lang w:val="pt-BR"/>
        </w:rPr>
        <w:t>Na Figura 2, ilustra a execução de 3 tipos de arquiteturas que utilizam do pipeline para suas instruções de dados. Na primeira parte do desenho</w:t>
      </w:r>
      <w:r w:rsidR="00093E0F">
        <w:rPr>
          <w:rFonts w:ascii="Arial" w:hAnsi="Arial" w:cs="Arial"/>
          <w:sz w:val="20"/>
          <w:szCs w:val="20"/>
          <w:lang w:val="pt-BR"/>
        </w:rPr>
        <w:t xml:space="preserve"> observamos o uso do pipeline comum para qualquer arquitetura onde explora paralelismo no qual emitem uma instrução por ciclo de relógio e pode completar apenas um estágio de </w:t>
      </w:r>
      <w:r w:rsidR="00093E0F">
        <w:rPr>
          <w:rFonts w:ascii="Arial" w:hAnsi="Arial" w:cs="Arial"/>
          <w:i/>
          <w:sz w:val="20"/>
          <w:szCs w:val="20"/>
          <w:lang w:val="pt-BR"/>
        </w:rPr>
        <w:t>pipeline</w:t>
      </w:r>
      <w:r w:rsidR="00093E0F">
        <w:rPr>
          <w:rFonts w:ascii="Arial" w:hAnsi="Arial" w:cs="Arial"/>
          <w:sz w:val="20"/>
          <w:szCs w:val="20"/>
          <w:lang w:val="pt-BR"/>
        </w:rPr>
        <w:t xml:space="preserve">, onde é dividida em quatro estágios (busca da instrução, decodificação da instrução, execução da operação e escrita de resultado). Já num momento seguinte podemos ver a ideia de funcionamento do </w:t>
      </w:r>
      <w:r w:rsidR="00093E0F">
        <w:rPr>
          <w:rFonts w:ascii="Arial" w:hAnsi="Arial" w:cs="Arial"/>
          <w:i/>
          <w:sz w:val="20"/>
          <w:szCs w:val="20"/>
          <w:lang w:val="pt-BR"/>
        </w:rPr>
        <w:t>superpipeline</w:t>
      </w:r>
      <w:r w:rsidR="00093E0F">
        <w:rPr>
          <w:rFonts w:ascii="Arial" w:hAnsi="Arial" w:cs="Arial"/>
          <w:sz w:val="20"/>
          <w:szCs w:val="20"/>
          <w:lang w:val="pt-BR"/>
        </w:rPr>
        <w:t xml:space="preserve"> onde é capaz de completar dois estágios de </w:t>
      </w:r>
      <w:r w:rsidR="00093E0F">
        <w:rPr>
          <w:rFonts w:ascii="Arial" w:hAnsi="Arial" w:cs="Arial"/>
          <w:i/>
          <w:sz w:val="20"/>
          <w:szCs w:val="20"/>
          <w:lang w:val="pt-BR"/>
        </w:rPr>
        <w:t>pipeline</w:t>
      </w:r>
      <w:r w:rsidR="00093E0F">
        <w:rPr>
          <w:rFonts w:ascii="Arial" w:hAnsi="Arial" w:cs="Arial"/>
          <w:sz w:val="20"/>
          <w:szCs w:val="20"/>
          <w:lang w:val="pt-BR"/>
        </w:rPr>
        <w:t xml:space="preserve"> por ciclo de relógio. Uma forma para observar isso é considerar as operações realizadas em cada estágio como divididas em duas partes não sobrepostas, cada qual podendo ser executada em meio ciclo de relógio. </w:t>
      </w:r>
      <w:r w:rsidR="00FB37DB">
        <w:rPr>
          <w:rFonts w:ascii="Arial" w:hAnsi="Arial" w:cs="Arial"/>
          <w:sz w:val="20"/>
          <w:szCs w:val="20"/>
          <w:lang w:val="pt-BR"/>
        </w:rPr>
        <w:t>E por último vemos a execução de uma arquitetura superescalar, capaz de executar duas instâncias de cada estágio em paralelo visando o desempenho da execução de instruções escalares.</w:t>
      </w:r>
    </w:p>
    <w:p w14:paraId="483E658B" w14:textId="77777777" w:rsidR="00DC1215" w:rsidRPr="00DC1215" w:rsidRDefault="00DC1215" w:rsidP="00187E00">
      <w:pPr>
        <w:ind w:left="360" w:firstLine="360"/>
        <w:jc w:val="both"/>
        <w:rPr>
          <w:rFonts w:ascii="Arial" w:hAnsi="Arial" w:cs="Arial"/>
          <w:sz w:val="20"/>
          <w:szCs w:val="20"/>
          <w:lang w:val="pt-BR"/>
        </w:rPr>
      </w:pPr>
    </w:p>
    <w:p w14:paraId="1CCA63FC" w14:textId="77777777" w:rsidR="00E75759" w:rsidRPr="00E75759" w:rsidRDefault="00E75759" w:rsidP="00187E00">
      <w:pPr>
        <w:ind w:left="360" w:firstLine="360"/>
        <w:jc w:val="both"/>
        <w:rPr>
          <w:rFonts w:ascii="Arial" w:hAnsi="Arial" w:cs="Arial"/>
          <w:sz w:val="20"/>
          <w:szCs w:val="20"/>
          <w:lang w:val="pt-BR"/>
        </w:rPr>
      </w:pPr>
    </w:p>
    <w:p w14:paraId="1B6A6FE6" w14:textId="77777777" w:rsidR="00187E00" w:rsidRDefault="00187E00" w:rsidP="00187E00">
      <w:pPr>
        <w:ind w:left="360" w:firstLine="360"/>
        <w:jc w:val="both"/>
        <w:rPr>
          <w:rFonts w:ascii="Arial" w:hAnsi="Arial" w:cs="Arial"/>
          <w:sz w:val="20"/>
          <w:szCs w:val="20"/>
          <w:lang w:val="pt-BR"/>
        </w:rPr>
      </w:pPr>
    </w:p>
    <w:p w14:paraId="5D538A9E" w14:textId="77777777" w:rsidR="00187E00" w:rsidRDefault="00187E00" w:rsidP="00187E00">
      <w:pPr>
        <w:ind w:left="360" w:firstLine="360"/>
        <w:jc w:val="both"/>
        <w:rPr>
          <w:rFonts w:ascii="Arial" w:hAnsi="Arial" w:cs="Arial"/>
          <w:sz w:val="20"/>
          <w:szCs w:val="20"/>
          <w:lang w:val="pt-BR"/>
        </w:rPr>
      </w:pPr>
    </w:p>
    <w:p w14:paraId="68F9B4D9" w14:textId="77777777" w:rsidR="00187E00" w:rsidRDefault="00187E00" w:rsidP="00187E00">
      <w:pPr>
        <w:ind w:left="360" w:firstLine="360"/>
        <w:jc w:val="both"/>
        <w:rPr>
          <w:rFonts w:ascii="Arial" w:hAnsi="Arial" w:cs="Arial"/>
          <w:sz w:val="20"/>
          <w:szCs w:val="20"/>
          <w:lang w:val="pt-BR"/>
        </w:rPr>
      </w:pPr>
    </w:p>
    <w:p w14:paraId="4E9BE6C9" w14:textId="77777777" w:rsidR="00645617" w:rsidRPr="00E20280" w:rsidRDefault="00645617" w:rsidP="00645617">
      <w:pPr>
        <w:spacing w:line="20" w:lineRule="exact"/>
        <w:rPr>
          <w:sz w:val="24"/>
          <w:szCs w:val="24"/>
          <w:lang w:val="pt-BR"/>
        </w:rPr>
      </w:pPr>
    </w:p>
    <w:p w14:paraId="4DF193D2" w14:textId="77777777" w:rsidR="00187E00" w:rsidRPr="00C2125F" w:rsidRDefault="00187E00" w:rsidP="00187E00">
      <w:pPr>
        <w:spacing w:line="323" w:lineRule="exact"/>
        <w:rPr>
          <w:sz w:val="24"/>
          <w:szCs w:val="24"/>
          <w:lang w:val="pt-BR"/>
        </w:rPr>
        <w:sectPr w:rsidR="00187E00" w:rsidRPr="00C2125F">
          <w:type w:val="continuous"/>
          <w:pgSz w:w="11900" w:h="16838"/>
          <w:pgMar w:top="1366" w:right="746" w:bottom="1440" w:left="1076" w:header="0" w:footer="0" w:gutter="0"/>
          <w:cols w:num="2" w:space="720" w:equalWidth="0">
            <w:col w:w="4784" w:space="476"/>
            <w:col w:w="4824"/>
          </w:cols>
        </w:sectPr>
      </w:pPr>
    </w:p>
    <w:p w14:paraId="47C0C138" w14:textId="77777777" w:rsidR="00645617" w:rsidRPr="00E20280" w:rsidRDefault="00645617" w:rsidP="00645617">
      <w:pPr>
        <w:spacing w:line="20" w:lineRule="exact"/>
        <w:rPr>
          <w:sz w:val="24"/>
          <w:szCs w:val="24"/>
          <w:lang w:val="pt-BR"/>
        </w:rPr>
      </w:pPr>
      <w:bookmarkStart w:id="1" w:name="page2"/>
      <w:bookmarkEnd w:id="1"/>
    </w:p>
    <w:p w14:paraId="48C16AB1" w14:textId="77777777" w:rsidR="00645617" w:rsidRPr="00FB37DB" w:rsidRDefault="00645617" w:rsidP="00645617">
      <w:pPr>
        <w:numPr>
          <w:ilvl w:val="0"/>
          <w:numId w:val="1"/>
        </w:numPr>
        <w:tabs>
          <w:tab w:val="left" w:pos="424"/>
        </w:tabs>
        <w:ind w:left="424" w:hanging="424"/>
        <w:rPr>
          <w:rFonts w:eastAsia="Arial"/>
          <w:i/>
          <w:sz w:val="24"/>
          <w:szCs w:val="24"/>
          <w:lang w:val="pt-BR"/>
        </w:rPr>
      </w:pPr>
      <w:r w:rsidRPr="00FB37DB">
        <w:rPr>
          <w:rFonts w:eastAsia="Arial"/>
          <w:i/>
          <w:sz w:val="24"/>
          <w:szCs w:val="24"/>
          <w:lang w:val="pt-BR"/>
        </w:rPr>
        <w:t xml:space="preserve">ARQUITETURA </w:t>
      </w:r>
      <w:r>
        <w:rPr>
          <w:rFonts w:eastAsia="Arial"/>
          <w:i/>
          <w:sz w:val="24"/>
          <w:szCs w:val="24"/>
          <w:lang w:val="pt-BR"/>
        </w:rPr>
        <w:t>VLIW – Instrução de Pala</w:t>
      </w:r>
      <w:r w:rsidR="002C3EA2">
        <w:rPr>
          <w:rFonts w:eastAsia="Arial"/>
          <w:i/>
          <w:sz w:val="24"/>
          <w:szCs w:val="24"/>
          <w:lang w:val="pt-BR"/>
        </w:rPr>
        <w:t xml:space="preserve">vra Muito Grande </w:t>
      </w:r>
      <w:r w:rsidRPr="00FB37DB">
        <w:rPr>
          <w:rFonts w:eastAsia="Arial"/>
          <w:i/>
          <w:sz w:val="24"/>
          <w:szCs w:val="24"/>
          <w:lang w:val="pt-BR"/>
        </w:rPr>
        <w:tab/>
      </w:r>
    </w:p>
    <w:p w14:paraId="3F26F0FA" w14:textId="77777777" w:rsidR="00645617" w:rsidRDefault="00645617" w:rsidP="00645617">
      <w:pPr>
        <w:ind w:firstLine="720"/>
        <w:jc w:val="both"/>
        <w:rPr>
          <w:rFonts w:ascii="Arial" w:eastAsia="Arial" w:hAnsi="Arial" w:cs="Arial"/>
          <w:sz w:val="24"/>
          <w:szCs w:val="24"/>
          <w:lang w:val="pt-BR"/>
        </w:rPr>
      </w:pPr>
    </w:p>
    <w:p w14:paraId="53F77724" w14:textId="77777777" w:rsidR="002C3EA2" w:rsidRDefault="002A3288" w:rsidP="00645617">
      <w:pPr>
        <w:ind w:firstLine="720"/>
        <w:jc w:val="both"/>
        <w:rPr>
          <w:rFonts w:ascii="Arial" w:eastAsia="Arial" w:hAnsi="Arial" w:cs="Arial"/>
          <w:sz w:val="20"/>
          <w:szCs w:val="24"/>
          <w:lang w:val="pt-BR"/>
        </w:rPr>
      </w:pPr>
      <w:r w:rsidRPr="0042458E">
        <w:rPr>
          <w:rFonts w:ascii="Arial" w:eastAsia="Arial" w:hAnsi="Arial" w:cs="Arial"/>
          <w:noProof/>
          <w:sz w:val="20"/>
          <w:szCs w:val="24"/>
          <w:lang w:val="pt-BR"/>
        </w:rPr>
        <mc:AlternateContent>
          <mc:Choice Requires="wps">
            <w:drawing>
              <wp:anchor distT="45720" distB="45720" distL="114300" distR="114300" simplePos="0" relativeHeight="251657728" behindDoc="0" locked="0" layoutInCell="1" allowOverlap="1" wp14:anchorId="7BB7FE4A" wp14:editId="5CA356F1">
                <wp:simplePos x="0" y="0"/>
                <wp:positionH relativeFrom="column">
                  <wp:posOffset>3350260</wp:posOffset>
                </wp:positionH>
                <wp:positionV relativeFrom="paragraph">
                  <wp:posOffset>290195</wp:posOffset>
                </wp:positionV>
                <wp:extent cx="3319145" cy="104775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145" cy="1047750"/>
                        </a:xfrm>
                        <a:prstGeom prst="rect">
                          <a:avLst/>
                        </a:prstGeom>
                        <a:solidFill>
                          <a:srgbClr val="FFFFFF"/>
                        </a:solidFill>
                        <a:ln w="9525">
                          <a:noFill/>
                          <a:miter lim="800000"/>
                          <a:headEnd/>
                          <a:tailEnd/>
                        </a:ln>
                      </wps:spPr>
                      <wps:txbx>
                        <w:txbxContent>
                          <w:p w14:paraId="2AF5FD27" w14:textId="77777777" w:rsidR="0042458E" w:rsidRDefault="0042458E">
                            <w:pPr>
                              <w:rPr>
                                <w:lang w:val="pt-BR"/>
                              </w:rPr>
                            </w:pPr>
                            <w:r>
                              <w:rPr>
                                <w:noProof/>
                              </w:rPr>
                              <w:drawing>
                                <wp:inline distT="0" distB="0" distL="0" distR="0" wp14:anchorId="00AD3BEC" wp14:editId="10E07C78">
                                  <wp:extent cx="3148012" cy="720722"/>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715" cy="739427"/>
                                          </a:xfrm>
                                          <a:prstGeom prst="rect">
                                            <a:avLst/>
                                          </a:prstGeom>
                                          <a:noFill/>
                                          <a:ln>
                                            <a:noFill/>
                                          </a:ln>
                                        </pic:spPr>
                                      </pic:pic>
                                    </a:graphicData>
                                  </a:graphic>
                                </wp:inline>
                              </w:drawing>
                            </w:r>
                          </w:p>
                          <w:p w14:paraId="39FD7FCF" w14:textId="77777777" w:rsidR="0042458E" w:rsidRPr="0042458E" w:rsidRDefault="0042458E" w:rsidP="0042458E">
                            <w:pPr>
                              <w:jc w:val="center"/>
                              <w:rPr>
                                <w:sz w:val="16"/>
                                <w:lang w:val="pt-BR"/>
                              </w:rPr>
                            </w:pPr>
                            <w:r>
                              <w:rPr>
                                <w:sz w:val="16"/>
                                <w:lang w:val="pt-BR"/>
                              </w:rPr>
                              <w:t xml:space="preserve">Figura 3 – Esquemático </w:t>
                            </w:r>
                            <w:r w:rsidR="002A3288">
                              <w:rPr>
                                <w:sz w:val="16"/>
                                <w:lang w:val="pt-BR"/>
                              </w:rPr>
                              <w:t>VLIW</w:t>
                            </w:r>
                            <w:r>
                              <w:rPr>
                                <w:sz w:val="16"/>
                                <w:lang w:val="pt-BR"/>
                              </w:rPr>
                              <w:t xml:space="preserve"> para como é alcançada a execução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7FE4A" id="_x0000_s1028" type="#_x0000_t202" style="position:absolute;left:0;text-align:left;margin-left:263.8pt;margin-top:22.85pt;width:261.35pt;height:8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" stroked="f">
                <v:textbox>
                  <w:txbxContent>
                    <w:p w14:paraId="2AF5FD27" w14:textId="77777777" w:rsidR="0042458E" w:rsidRDefault="0042458E">
                      <w:pPr>
                        <w:rPr>
                          <w:lang w:val="pt-BR"/>
                        </w:rPr>
                      </w:pPr>
                      <w:r>
                        <w:rPr>
                          <w:noProof/>
                        </w:rPr>
                        <w:drawing>
                          <wp:inline distT="0" distB="0" distL="0" distR="0" wp14:anchorId="00AD3BEC" wp14:editId="10E07C78">
                            <wp:extent cx="3148012" cy="720722"/>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715" cy="739427"/>
                                    </a:xfrm>
                                    <a:prstGeom prst="rect">
                                      <a:avLst/>
                                    </a:prstGeom>
                                    <a:noFill/>
                                    <a:ln>
                                      <a:noFill/>
                                    </a:ln>
                                  </pic:spPr>
                                </pic:pic>
                              </a:graphicData>
                            </a:graphic>
                          </wp:inline>
                        </w:drawing>
                      </w:r>
                    </w:p>
                    <w:p w14:paraId="39FD7FCF" w14:textId="77777777" w:rsidR="0042458E" w:rsidRPr="0042458E" w:rsidRDefault="0042458E" w:rsidP="0042458E">
                      <w:pPr>
                        <w:jc w:val="center"/>
                        <w:rPr>
                          <w:sz w:val="16"/>
                          <w:lang w:val="pt-BR"/>
                        </w:rPr>
                      </w:pPr>
                      <w:r>
                        <w:rPr>
                          <w:sz w:val="16"/>
                          <w:lang w:val="pt-BR"/>
                        </w:rPr>
                        <w:t xml:space="preserve">Figura 3 – Esquemático </w:t>
                      </w:r>
                      <w:r w:rsidR="002A3288">
                        <w:rPr>
                          <w:sz w:val="16"/>
                          <w:lang w:val="pt-BR"/>
                        </w:rPr>
                        <w:t>VLIW</w:t>
                      </w:r>
                      <w:r>
                        <w:rPr>
                          <w:sz w:val="16"/>
                          <w:lang w:val="pt-BR"/>
                        </w:rPr>
                        <w:t xml:space="preserve"> para como é alcançada a execução</w:t>
                      </w:r>
                    </w:p>
                  </w:txbxContent>
                </v:textbox>
                <w10:wrap type="square"/>
              </v:shape>
            </w:pict>
          </mc:Fallback>
        </mc:AlternateContent>
      </w:r>
      <w:r w:rsidRPr="002A3288">
        <w:rPr>
          <w:rFonts w:ascii="Arial" w:eastAsia="Arial" w:hAnsi="Arial" w:cs="Arial"/>
          <w:noProof/>
          <w:sz w:val="20"/>
          <w:szCs w:val="24"/>
          <w:lang w:val="pt-BR"/>
        </w:rPr>
        <mc:AlternateContent>
          <mc:Choice Requires="wps">
            <w:drawing>
              <wp:anchor distT="45720" distB="45720" distL="114300" distR="114300" simplePos="0" relativeHeight="251658752" behindDoc="0" locked="0" layoutInCell="1" allowOverlap="1" wp14:anchorId="014B3159" wp14:editId="3CB0D5FC">
                <wp:simplePos x="0" y="0"/>
                <wp:positionH relativeFrom="column">
                  <wp:posOffset>3383915</wp:posOffset>
                </wp:positionH>
                <wp:positionV relativeFrom="paragraph">
                  <wp:posOffset>1547495</wp:posOffset>
                </wp:positionV>
                <wp:extent cx="3276600" cy="966470"/>
                <wp:effectExtent l="0" t="0" r="0" b="508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966470"/>
                        </a:xfrm>
                        <a:prstGeom prst="rect">
                          <a:avLst/>
                        </a:prstGeom>
                        <a:solidFill>
                          <a:srgbClr val="FFFFFF"/>
                        </a:solidFill>
                        <a:ln w="9525">
                          <a:noFill/>
                          <a:miter lim="800000"/>
                          <a:headEnd/>
                          <a:tailEnd/>
                        </a:ln>
                      </wps:spPr>
                      <wps:txbx>
                        <w:txbxContent>
                          <w:p w14:paraId="46AB1909" w14:textId="77777777" w:rsidR="002A3288" w:rsidRDefault="002A3288">
                            <w:pPr>
                              <w:rPr>
                                <w:lang w:val="pt-BR"/>
                              </w:rPr>
                            </w:pPr>
                            <w:r>
                              <w:rPr>
                                <w:noProof/>
                              </w:rPr>
                              <w:drawing>
                                <wp:inline distT="0" distB="0" distL="0" distR="0" wp14:anchorId="0F13BB42" wp14:editId="03038BE3">
                                  <wp:extent cx="3131968" cy="7286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912" cy="742608"/>
                                          </a:xfrm>
                                          <a:prstGeom prst="rect">
                                            <a:avLst/>
                                          </a:prstGeom>
                                          <a:noFill/>
                                          <a:ln>
                                            <a:noFill/>
                                          </a:ln>
                                        </pic:spPr>
                                      </pic:pic>
                                    </a:graphicData>
                                  </a:graphic>
                                </wp:inline>
                              </w:drawing>
                            </w:r>
                          </w:p>
                          <w:p w14:paraId="2CEC4676" w14:textId="77777777" w:rsidR="002A3288" w:rsidRPr="002A3288" w:rsidRDefault="002A3288" w:rsidP="002A3288">
                            <w:pPr>
                              <w:jc w:val="center"/>
                              <w:rPr>
                                <w:sz w:val="16"/>
                                <w:lang w:val="pt-BR"/>
                              </w:rPr>
                            </w:pPr>
                            <w:r>
                              <w:rPr>
                                <w:sz w:val="16"/>
                                <w:lang w:val="pt-BR"/>
                              </w:rPr>
                              <w:t>Figura 4 – Esquemático Superescalar para como é alcançada a execução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B3159" id="_x0000_s1029" type="#_x0000_t202" style="position:absolute;left:0;text-align:left;margin-left:266.45pt;margin-top:121.85pt;width:258pt;height:76.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" stroked="f">
                <v:textbox>
                  <w:txbxContent>
                    <w:p w14:paraId="46AB1909" w14:textId="77777777" w:rsidR="002A3288" w:rsidRDefault="002A3288">
                      <w:pPr>
                        <w:rPr>
                          <w:lang w:val="pt-BR"/>
                        </w:rPr>
                      </w:pPr>
                      <w:r>
                        <w:rPr>
                          <w:noProof/>
                        </w:rPr>
                        <w:drawing>
                          <wp:inline distT="0" distB="0" distL="0" distR="0" wp14:anchorId="0F13BB42" wp14:editId="03038BE3">
                            <wp:extent cx="3131968" cy="7286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912" cy="742608"/>
                                    </a:xfrm>
                                    <a:prstGeom prst="rect">
                                      <a:avLst/>
                                    </a:prstGeom>
                                    <a:noFill/>
                                    <a:ln>
                                      <a:noFill/>
                                    </a:ln>
                                  </pic:spPr>
                                </pic:pic>
                              </a:graphicData>
                            </a:graphic>
                          </wp:inline>
                        </w:drawing>
                      </w:r>
                    </w:p>
                    <w:p w14:paraId="2CEC4676" w14:textId="77777777" w:rsidR="002A3288" w:rsidRPr="002A3288" w:rsidRDefault="002A3288" w:rsidP="002A3288">
                      <w:pPr>
                        <w:jc w:val="center"/>
                        <w:rPr>
                          <w:sz w:val="16"/>
                          <w:lang w:val="pt-BR"/>
                        </w:rPr>
                      </w:pPr>
                      <w:r>
                        <w:rPr>
                          <w:sz w:val="16"/>
                          <w:lang w:val="pt-BR"/>
                        </w:rPr>
                        <w:t>Figura 4 – Esquemático Superescalar para como é alcançada a execução</w:t>
                      </w:r>
                    </w:p>
                  </w:txbxContent>
                </v:textbox>
                <w10:wrap type="square"/>
              </v:shape>
            </w:pict>
          </mc:Fallback>
        </mc:AlternateContent>
      </w:r>
      <w:r w:rsidR="002C3EA2" w:rsidRPr="002C3EA2">
        <w:rPr>
          <w:rFonts w:ascii="Arial" w:eastAsia="Arial" w:hAnsi="Arial" w:cs="Arial"/>
          <w:sz w:val="20"/>
          <w:szCs w:val="24"/>
          <w:lang w:val="pt-BR"/>
        </w:rPr>
        <w:t xml:space="preserve">A arquitetura </w:t>
      </w:r>
      <w:r w:rsidR="002C3EA2" w:rsidRPr="002C3EA2">
        <w:rPr>
          <w:rFonts w:ascii="Arial" w:eastAsia="Arial" w:hAnsi="Arial" w:cs="Arial"/>
          <w:i/>
          <w:sz w:val="20"/>
          <w:szCs w:val="24"/>
          <w:lang w:val="pt-BR"/>
        </w:rPr>
        <w:t xml:space="preserve">Very Long Instruction Word </w:t>
      </w:r>
      <w:r w:rsidR="002C3EA2" w:rsidRPr="002C3EA2">
        <w:rPr>
          <w:rFonts w:ascii="Arial" w:eastAsia="Arial" w:hAnsi="Arial" w:cs="Arial"/>
          <w:sz w:val="20"/>
          <w:szCs w:val="24"/>
          <w:lang w:val="pt-BR"/>
        </w:rPr>
        <w:t>(VLIW) tenta alcançar maiores níveis de</w:t>
      </w:r>
      <w:r w:rsidR="002C3EA2">
        <w:rPr>
          <w:rFonts w:ascii="Arial" w:eastAsia="Arial" w:hAnsi="Arial" w:cs="Arial"/>
          <w:sz w:val="20"/>
          <w:szCs w:val="24"/>
          <w:lang w:val="pt-BR"/>
        </w:rPr>
        <w:t xml:space="preserve"> paralelismo de instrução pela execução de instruções longas compostas por múltiplas operações. As instruções do VLIW consistem em operações paralelas, defin</w:t>
      </w:r>
      <w:r w:rsidR="007F42BD">
        <w:rPr>
          <w:rFonts w:ascii="Arial" w:eastAsia="Arial" w:hAnsi="Arial" w:cs="Arial"/>
          <w:sz w:val="20"/>
          <w:szCs w:val="24"/>
          <w:lang w:val="pt-BR"/>
        </w:rPr>
        <w:t>i</w:t>
      </w:r>
      <w:r w:rsidR="002C3EA2">
        <w:rPr>
          <w:rFonts w:ascii="Arial" w:eastAsia="Arial" w:hAnsi="Arial" w:cs="Arial"/>
          <w:sz w:val="20"/>
          <w:szCs w:val="24"/>
          <w:lang w:val="pt-BR"/>
        </w:rPr>
        <w:t xml:space="preserve">das em tempo de compilação, ou seja, o hardware presume que o conjunto </w:t>
      </w:r>
      <w:r w:rsidR="007F42BD">
        <w:rPr>
          <w:rFonts w:ascii="Arial" w:eastAsia="Arial" w:hAnsi="Arial" w:cs="Arial"/>
          <w:sz w:val="20"/>
          <w:szCs w:val="24"/>
          <w:lang w:val="pt-BR"/>
        </w:rPr>
        <w:t xml:space="preserve">de operações geradas pelo compilador podem ser executadas ao mesmo tempo, nisso muita informação do hardware é visível ao compilador no momento de gerar as instruções paralelas. O hardware confia no paralelismo gerado pelo compilador, portanto, ele não verificar se contém dependências entre as instruções. </w:t>
      </w:r>
    </w:p>
    <w:p w14:paraId="7F57EEAF" w14:textId="77777777" w:rsidR="002545DF" w:rsidRDefault="007F42BD" w:rsidP="007F42BD">
      <w:pPr>
        <w:ind w:firstLine="720"/>
        <w:jc w:val="both"/>
        <w:rPr>
          <w:rFonts w:ascii="Arial" w:eastAsia="Arial" w:hAnsi="Arial" w:cs="Arial"/>
          <w:sz w:val="20"/>
          <w:szCs w:val="24"/>
          <w:lang w:val="pt-BR"/>
        </w:rPr>
      </w:pPr>
      <w:r>
        <w:rPr>
          <w:rFonts w:ascii="Arial" w:eastAsia="Arial" w:hAnsi="Arial" w:cs="Arial"/>
          <w:sz w:val="20"/>
          <w:szCs w:val="24"/>
          <w:lang w:val="pt-BR"/>
        </w:rPr>
        <w:t xml:space="preserve">A ideia do VLIW, portanto, se entende em infundir paralelismo em toda a arquitetura, estendendo também o compilador como parte do mesmo. Com isso muitos problemas passam a ser resolvidos </w:t>
      </w:r>
      <w:r w:rsidR="002545DF">
        <w:rPr>
          <w:rFonts w:ascii="Arial" w:eastAsia="Arial" w:hAnsi="Arial" w:cs="Arial"/>
          <w:sz w:val="20"/>
          <w:szCs w:val="24"/>
          <w:lang w:val="pt-BR"/>
        </w:rPr>
        <w:t>na compilação.</w:t>
      </w:r>
    </w:p>
    <w:p w14:paraId="6B6CBD43" w14:textId="77777777" w:rsidR="002545DF" w:rsidRDefault="002545DF" w:rsidP="007F42BD">
      <w:pPr>
        <w:ind w:firstLine="720"/>
        <w:jc w:val="both"/>
        <w:rPr>
          <w:rFonts w:ascii="Arial" w:eastAsia="Arial" w:hAnsi="Arial" w:cs="Arial"/>
          <w:sz w:val="20"/>
          <w:szCs w:val="24"/>
          <w:lang w:val="pt-BR"/>
        </w:rPr>
      </w:pPr>
      <w:r>
        <w:rPr>
          <w:rFonts w:ascii="Arial" w:eastAsia="Arial" w:hAnsi="Arial" w:cs="Arial"/>
          <w:sz w:val="20"/>
          <w:szCs w:val="24"/>
          <w:lang w:val="pt-BR"/>
        </w:rPr>
        <w:t>O processador VLIW executa o conjunto de operações concorrentemente, atingindo assim um alto grau de paralelismo no nível de instrução. É responsabilidade do compilador escalonar as operações de modo a utilizar o melhor possível das unidades funcionais disponíveis no processador.</w:t>
      </w:r>
    </w:p>
    <w:p w14:paraId="45A59FC3" w14:textId="77777777" w:rsidR="002545DF" w:rsidRDefault="002A3288" w:rsidP="007F42BD">
      <w:pPr>
        <w:ind w:firstLine="720"/>
        <w:jc w:val="both"/>
        <w:rPr>
          <w:rFonts w:ascii="Arial" w:eastAsia="Arial" w:hAnsi="Arial" w:cs="Arial"/>
          <w:sz w:val="20"/>
          <w:szCs w:val="24"/>
          <w:lang w:val="pt-BR"/>
        </w:rPr>
      </w:pPr>
      <w:r w:rsidRPr="002A3288">
        <w:rPr>
          <w:rFonts w:ascii="Arial" w:eastAsia="Arial" w:hAnsi="Arial" w:cs="Arial"/>
          <w:noProof/>
          <w:sz w:val="20"/>
          <w:szCs w:val="24"/>
          <w:lang w:val="pt-BR"/>
        </w:rPr>
        <mc:AlternateContent>
          <mc:Choice Requires="wps">
            <w:drawing>
              <wp:anchor distT="45720" distB="45720" distL="114300" distR="114300" simplePos="0" relativeHeight="251659776" behindDoc="0" locked="0" layoutInCell="1" allowOverlap="1" wp14:anchorId="670DF64B" wp14:editId="1DAE8712">
                <wp:simplePos x="0" y="0"/>
                <wp:positionH relativeFrom="column">
                  <wp:posOffset>3317240</wp:posOffset>
                </wp:positionH>
                <wp:positionV relativeFrom="paragraph">
                  <wp:posOffset>962025</wp:posOffset>
                </wp:positionV>
                <wp:extent cx="3219450" cy="1524000"/>
                <wp:effectExtent l="0" t="0" r="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524000"/>
                        </a:xfrm>
                        <a:prstGeom prst="rect">
                          <a:avLst/>
                        </a:prstGeom>
                        <a:solidFill>
                          <a:srgbClr val="FFFFFF"/>
                        </a:solidFill>
                        <a:ln w="9525">
                          <a:noFill/>
                          <a:miter lim="800000"/>
                          <a:headEnd/>
                          <a:tailEnd/>
                        </a:ln>
                      </wps:spPr>
                      <wps:txbx>
                        <w:txbxContent>
                          <w:p w14:paraId="2DD309D4" w14:textId="77777777" w:rsidR="002A3288" w:rsidRDefault="002A3288">
                            <w:pPr>
                              <w:rPr>
                                <w:lang w:val="pt-BR"/>
                              </w:rPr>
                            </w:pPr>
                            <w:r>
                              <w:rPr>
                                <w:noProof/>
                              </w:rPr>
                              <w:drawing>
                                <wp:inline distT="0" distB="0" distL="0" distR="0" wp14:anchorId="3A1A4870" wp14:editId="1D59BF08">
                                  <wp:extent cx="3001520" cy="119062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17" cy="1206530"/>
                                          </a:xfrm>
                                          <a:prstGeom prst="rect">
                                            <a:avLst/>
                                          </a:prstGeom>
                                          <a:noFill/>
                                          <a:ln>
                                            <a:noFill/>
                                          </a:ln>
                                        </pic:spPr>
                                      </pic:pic>
                                    </a:graphicData>
                                  </a:graphic>
                                </wp:inline>
                              </w:drawing>
                            </w:r>
                          </w:p>
                          <w:p w14:paraId="142CC6B6" w14:textId="77777777" w:rsidR="002A3288" w:rsidRPr="002A3288" w:rsidRDefault="002A3288" w:rsidP="002A3288">
                            <w:pPr>
                              <w:jc w:val="center"/>
                              <w:rPr>
                                <w:sz w:val="16"/>
                                <w:lang w:val="pt-BR"/>
                              </w:rPr>
                            </w:pPr>
                            <w:r>
                              <w:rPr>
                                <w:sz w:val="16"/>
                                <w:lang w:val="pt-BR"/>
                              </w:rPr>
                              <w:t xml:space="preserve">Tabela 1 – Comparativo entre as arquiteturas CISC, RISC e VLIW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DF64B" id="_x0000_s1030" type="#_x0000_t202" style="position:absolute;left:0;text-align:left;margin-left:261.2pt;margin-top:75.75pt;width:253.5pt;height:120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" stroked="f">
                <v:textbox>
                  <w:txbxContent>
                    <w:p w14:paraId="2DD309D4" w14:textId="77777777" w:rsidR="002A3288" w:rsidRDefault="002A3288">
                      <w:pPr>
                        <w:rPr>
                          <w:lang w:val="pt-BR"/>
                        </w:rPr>
                      </w:pPr>
                      <w:r>
                        <w:rPr>
                          <w:noProof/>
                        </w:rPr>
                        <w:drawing>
                          <wp:inline distT="0" distB="0" distL="0" distR="0" wp14:anchorId="3A1A4870" wp14:editId="1D59BF08">
                            <wp:extent cx="3001520" cy="119062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17" cy="1206530"/>
                                    </a:xfrm>
                                    <a:prstGeom prst="rect">
                                      <a:avLst/>
                                    </a:prstGeom>
                                    <a:noFill/>
                                    <a:ln>
                                      <a:noFill/>
                                    </a:ln>
                                  </pic:spPr>
                                </pic:pic>
                              </a:graphicData>
                            </a:graphic>
                          </wp:inline>
                        </w:drawing>
                      </w:r>
                    </w:p>
                    <w:p w14:paraId="142CC6B6" w14:textId="77777777" w:rsidR="002A3288" w:rsidRPr="002A3288" w:rsidRDefault="002A3288" w:rsidP="002A3288">
                      <w:pPr>
                        <w:jc w:val="center"/>
                        <w:rPr>
                          <w:sz w:val="16"/>
                          <w:lang w:val="pt-BR"/>
                        </w:rPr>
                      </w:pPr>
                      <w:r>
                        <w:rPr>
                          <w:sz w:val="16"/>
                          <w:lang w:val="pt-BR"/>
                        </w:rPr>
                        <w:t xml:space="preserve">Tabela 1 – Comparativo entre as arquiteturas CISC, RISC e VLIW </w:t>
                      </w:r>
                    </w:p>
                  </w:txbxContent>
                </v:textbox>
                <w10:wrap type="square"/>
              </v:shape>
            </w:pict>
          </mc:Fallback>
        </mc:AlternateContent>
      </w:r>
      <w:r w:rsidR="002545DF">
        <w:rPr>
          <w:rFonts w:ascii="Arial" w:eastAsia="Arial" w:hAnsi="Arial" w:cs="Arial"/>
          <w:sz w:val="20"/>
          <w:szCs w:val="24"/>
          <w:lang w:val="pt-BR"/>
        </w:rPr>
        <w:t>As instruções longas são feitas através de modos de escalonamento por “software” aplicadas em tempo de compilação ou através da compactação do código gerado por um compilador convencional sendo responsável por entregar as instruções de certa forma que a arquitetura seja aproveitada ao máximo. A arquitetura é organizada com múltiplas unidades funcionais e banco de registradores com múltiplas portas de leitura.</w:t>
      </w:r>
    </w:p>
    <w:p w14:paraId="14CFEC8B" w14:textId="77777777" w:rsidR="002545DF" w:rsidRDefault="002545DF" w:rsidP="007F42BD">
      <w:pPr>
        <w:ind w:firstLine="720"/>
        <w:jc w:val="both"/>
        <w:rPr>
          <w:rFonts w:ascii="Arial" w:eastAsia="Arial" w:hAnsi="Arial" w:cs="Arial"/>
          <w:sz w:val="20"/>
          <w:szCs w:val="24"/>
          <w:lang w:val="pt-BR"/>
        </w:rPr>
      </w:pPr>
    </w:p>
    <w:p w14:paraId="07B23B5C" w14:textId="77777777" w:rsidR="000637DA" w:rsidRDefault="000637DA" w:rsidP="007F42BD">
      <w:pPr>
        <w:ind w:firstLine="720"/>
        <w:jc w:val="both"/>
        <w:rPr>
          <w:rFonts w:ascii="Arial" w:eastAsia="Arial" w:hAnsi="Arial" w:cs="Arial"/>
          <w:i/>
          <w:sz w:val="20"/>
          <w:szCs w:val="24"/>
          <w:lang w:val="pt-BR"/>
        </w:rPr>
      </w:pPr>
      <w:r>
        <w:rPr>
          <w:rFonts w:ascii="Arial" w:eastAsia="Arial" w:hAnsi="Arial" w:cs="Arial"/>
          <w:i/>
          <w:sz w:val="20"/>
          <w:szCs w:val="24"/>
          <w:lang w:val="pt-BR"/>
        </w:rPr>
        <w:t>Comparações entre VLIW x Superescalar</w:t>
      </w:r>
    </w:p>
    <w:p w14:paraId="5B9BE800" w14:textId="77777777" w:rsidR="000637DA" w:rsidRDefault="000637DA" w:rsidP="007F42BD">
      <w:pPr>
        <w:ind w:firstLine="720"/>
        <w:jc w:val="both"/>
        <w:rPr>
          <w:rFonts w:ascii="Arial" w:eastAsia="Arial" w:hAnsi="Arial" w:cs="Arial"/>
          <w:sz w:val="20"/>
          <w:szCs w:val="24"/>
          <w:lang w:val="pt-BR"/>
        </w:rPr>
      </w:pPr>
    </w:p>
    <w:p w14:paraId="07202EF5" w14:textId="77777777" w:rsidR="000637DA" w:rsidRPr="000637DA" w:rsidRDefault="000637DA" w:rsidP="007F42BD">
      <w:pPr>
        <w:ind w:firstLine="720"/>
        <w:jc w:val="both"/>
        <w:rPr>
          <w:rFonts w:ascii="Arial" w:eastAsia="Arial" w:hAnsi="Arial" w:cs="Arial"/>
          <w:sz w:val="20"/>
          <w:szCs w:val="24"/>
          <w:lang w:val="pt-BR"/>
        </w:rPr>
      </w:pPr>
      <w:r>
        <w:rPr>
          <w:rFonts w:ascii="Arial" w:eastAsia="Arial" w:hAnsi="Arial" w:cs="Arial"/>
          <w:sz w:val="20"/>
          <w:szCs w:val="24"/>
          <w:lang w:val="pt-BR"/>
        </w:rPr>
        <w:t xml:space="preserve">A arquitetura VLIW tem bastante semelhanças com o modelo RISC (Instruções simples e rápidas). No entanto, muitos afirmam que o VLIW é apenas uma implementação da arquitetura RISC, pois usa os mesmos conjuntos de instruções simples, além de utilizar-se de técnicas de pipeline. </w:t>
      </w:r>
    </w:p>
    <w:p w14:paraId="78B61024" w14:textId="77777777" w:rsidR="002545DF" w:rsidRDefault="000637DA" w:rsidP="000C5795">
      <w:pPr>
        <w:ind w:firstLine="720"/>
        <w:jc w:val="both"/>
        <w:rPr>
          <w:rFonts w:ascii="Arial" w:eastAsia="Arial" w:hAnsi="Arial" w:cs="Arial"/>
          <w:sz w:val="20"/>
          <w:szCs w:val="24"/>
          <w:lang w:val="pt-BR"/>
        </w:rPr>
      </w:pPr>
      <w:r>
        <w:rPr>
          <w:rFonts w:ascii="Arial" w:eastAsia="Arial" w:hAnsi="Arial" w:cs="Arial"/>
          <w:sz w:val="20"/>
          <w:szCs w:val="24"/>
          <w:lang w:val="pt-BR"/>
        </w:rPr>
        <w:t xml:space="preserve">As diferenças se apontam no tamanho das instruções e o número de unidades funcionais, pois o VLIW pode processar um número maior de instruções RISC por vez. </w:t>
      </w:r>
      <w:r w:rsidR="000C5795">
        <w:rPr>
          <w:rFonts w:ascii="Arial" w:eastAsia="Arial" w:hAnsi="Arial" w:cs="Arial"/>
          <w:sz w:val="20"/>
          <w:szCs w:val="24"/>
          <w:lang w:val="pt-BR"/>
        </w:rPr>
        <w:t xml:space="preserve">Com isso, o </w:t>
      </w:r>
      <w:r w:rsidR="000C5795">
        <w:rPr>
          <w:rFonts w:ascii="Arial" w:eastAsia="Arial" w:hAnsi="Arial" w:cs="Arial"/>
          <w:i/>
          <w:sz w:val="20"/>
          <w:szCs w:val="24"/>
          <w:lang w:val="pt-BR"/>
        </w:rPr>
        <w:t>pipeline</w:t>
      </w:r>
      <w:r w:rsidR="000C5795">
        <w:rPr>
          <w:rFonts w:ascii="Arial" w:eastAsia="Arial" w:hAnsi="Arial" w:cs="Arial"/>
          <w:sz w:val="20"/>
          <w:szCs w:val="24"/>
          <w:lang w:val="pt-BR"/>
        </w:rPr>
        <w:t xml:space="preserve"> de uma arquitetura VLIW é distinto, que deve ter várias unidades para decodificação/leitura de registradores para suportar às várias operações contidas na instrução.</w:t>
      </w:r>
    </w:p>
    <w:p w14:paraId="7B963C8C" w14:textId="745578C1" w:rsidR="000C5795" w:rsidRDefault="000C5795" w:rsidP="007F42BD">
      <w:pPr>
        <w:ind w:firstLine="720"/>
        <w:jc w:val="both"/>
        <w:rPr>
          <w:rFonts w:ascii="Arial" w:eastAsia="Arial" w:hAnsi="Arial" w:cs="Arial"/>
          <w:sz w:val="20"/>
          <w:szCs w:val="24"/>
          <w:lang w:val="pt-BR"/>
        </w:rPr>
      </w:pPr>
      <w:r>
        <w:rPr>
          <w:rFonts w:ascii="Arial" w:eastAsia="Arial" w:hAnsi="Arial" w:cs="Arial"/>
          <w:sz w:val="20"/>
          <w:szCs w:val="24"/>
          <w:lang w:val="pt-BR"/>
        </w:rPr>
        <w:t xml:space="preserve">A maior peculiaridade no VLIW, porém, é o desenvolvimento conjunto de maneiras de compilação que sejam cooperadas com a arquitetura. Os </w:t>
      </w:r>
      <w:proofErr w:type="spellStart"/>
      <w:r>
        <w:rPr>
          <w:rFonts w:ascii="Arial" w:eastAsia="Arial" w:hAnsi="Arial" w:cs="Arial"/>
          <w:sz w:val="20"/>
          <w:szCs w:val="24"/>
          <w:lang w:val="pt-BR"/>
        </w:rPr>
        <w:t>superescalares</w:t>
      </w:r>
      <w:proofErr w:type="spellEnd"/>
      <w:r>
        <w:rPr>
          <w:rFonts w:ascii="Arial" w:eastAsia="Arial" w:hAnsi="Arial" w:cs="Arial"/>
          <w:sz w:val="20"/>
          <w:szCs w:val="24"/>
          <w:lang w:val="pt-BR"/>
        </w:rPr>
        <w:t xml:space="preserve"> por sua vez, executam aplicações cujos compiladores foram projetados para reduzir tamanho de código e tempo de execução. Estas características serviriam para processadores </w:t>
      </w:r>
      <w:r>
        <w:rPr>
          <w:rFonts w:ascii="Arial" w:eastAsia="Arial" w:hAnsi="Arial" w:cs="Arial"/>
          <w:sz w:val="20"/>
          <w:szCs w:val="24"/>
          <w:lang w:val="pt-BR"/>
        </w:rPr>
        <w:br w:type="column"/>
      </w:r>
      <w:r>
        <w:rPr>
          <w:rFonts w:ascii="Arial" w:eastAsia="Arial" w:hAnsi="Arial" w:cs="Arial"/>
          <w:sz w:val="20"/>
          <w:szCs w:val="24"/>
          <w:lang w:val="pt-BR"/>
        </w:rPr>
        <w:t>escalares, mas prejudicam a</w:t>
      </w:r>
      <w:r w:rsidR="00B17AC3">
        <w:rPr>
          <w:rFonts w:ascii="Arial" w:eastAsia="Arial" w:hAnsi="Arial" w:cs="Arial"/>
          <w:sz w:val="20"/>
          <w:szCs w:val="24"/>
          <w:lang w:val="pt-BR"/>
        </w:rPr>
        <w:t>s</w:t>
      </w:r>
      <w:bookmarkStart w:id="2" w:name="_GoBack"/>
      <w:bookmarkEnd w:id="2"/>
      <w:r>
        <w:rPr>
          <w:rFonts w:ascii="Arial" w:eastAsia="Arial" w:hAnsi="Arial" w:cs="Arial"/>
          <w:sz w:val="20"/>
          <w:szCs w:val="24"/>
          <w:lang w:val="pt-BR"/>
        </w:rPr>
        <w:t xml:space="preserve"> arquiteturas que buscam maior o fato de paralelismo.</w:t>
      </w:r>
    </w:p>
    <w:p w14:paraId="4D9DB048" w14:textId="77777777" w:rsidR="0042458E" w:rsidRDefault="0042458E" w:rsidP="007F42BD">
      <w:pPr>
        <w:ind w:firstLine="720"/>
        <w:jc w:val="both"/>
        <w:rPr>
          <w:rFonts w:ascii="Arial" w:eastAsia="Arial" w:hAnsi="Arial" w:cs="Arial"/>
          <w:sz w:val="20"/>
          <w:szCs w:val="24"/>
          <w:lang w:val="pt-BR"/>
        </w:rPr>
      </w:pPr>
      <w:r>
        <w:rPr>
          <w:rFonts w:ascii="Arial" w:eastAsia="Arial" w:hAnsi="Arial" w:cs="Arial"/>
          <w:sz w:val="20"/>
          <w:szCs w:val="24"/>
          <w:lang w:val="pt-BR"/>
        </w:rPr>
        <w:t>Na Figura 3 e 4 mostra a comparação entre essas duas arquiteturas de VLIW e superescalar em relação a instrução como é realizada em cada tipo.</w:t>
      </w:r>
    </w:p>
    <w:p w14:paraId="3580A9E0" w14:textId="77777777" w:rsidR="002A3288" w:rsidRDefault="002A3288" w:rsidP="007F42BD">
      <w:pPr>
        <w:ind w:firstLine="720"/>
        <w:jc w:val="both"/>
        <w:rPr>
          <w:rFonts w:ascii="Arial" w:eastAsia="Arial" w:hAnsi="Arial" w:cs="Arial"/>
          <w:sz w:val="20"/>
          <w:szCs w:val="24"/>
          <w:lang w:val="pt-BR"/>
        </w:rPr>
      </w:pPr>
      <w:r>
        <w:rPr>
          <w:rFonts w:ascii="Arial" w:eastAsia="Arial" w:hAnsi="Arial" w:cs="Arial"/>
          <w:sz w:val="20"/>
          <w:szCs w:val="24"/>
          <w:lang w:val="pt-BR"/>
        </w:rPr>
        <w:t xml:space="preserve">Pode-se observar a nítida diferença de um hardware para realizar as técnicas de escalonamento/especulação numa arquitetura superescalar, onde numa arquitetura VLIW esse esquemático se ponta dentro de um compilador para realizar o escalonamento da instrução para execução </w:t>
      </w:r>
    </w:p>
    <w:p w14:paraId="2401C98C" w14:textId="77777777" w:rsidR="002A3288" w:rsidRDefault="002A3288" w:rsidP="007F42BD">
      <w:pPr>
        <w:ind w:firstLine="720"/>
        <w:jc w:val="both"/>
        <w:rPr>
          <w:rFonts w:ascii="Arial" w:eastAsia="Arial" w:hAnsi="Arial" w:cs="Arial"/>
          <w:sz w:val="20"/>
          <w:szCs w:val="24"/>
          <w:lang w:val="pt-BR"/>
        </w:rPr>
      </w:pPr>
      <w:r>
        <w:rPr>
          <w:rFonts w:ascii="Arial" w:eastAsia="Arial" w:hAnsi="Arial" w:cs="Arial"/>
          <w:sz w:val="20"/>
          <w:szCs w:val="24"/>
          <w:lang w:val="pt-BR"/>
        </w:rPr>
        <w:t>Numa comparação em relação aos tipos de instruções arquiteturais existentes (RISC, CISC, VLIW) podemos analisar o tamanho da instrução, formato da instrução, semântica da instrução e os registradores utilizados para cada um dos seus tipos mostrados na Tabela 1.</w:t>
      </w:r>
    </w:p>
    <w:p w14:paraId="739DCB29" w14:textId="77777777" w:rsidR="002A3288" w:rsidRPr="003604EC" w:rsidRDefault="003604EC" w:rsidP="003604EC">
      <w:pPr>
        <w:ind w:firstLine="720"/>
        <w:jc w:val="center"/>
        <w:rPr>
          <w:rFonts w:eastAsia="Arial"/>
          <w:i/>
          <w:sz w:val="24"/>
          <w:szCs w:val="24"/>
          <w:lang w:val="pt-BR"/>
        </w:rPr>
      </w:pPr>
      <w:r w:rsidRPr="003604EC">
        <w:rPr>
          <w:rFonts w:eastAsia="Arial"/>
          <w:i/>
          <w:sz w:val="24"/>
          <w:szCs w:val="24"/>
          <w:lang w:val="pt-BR"/>
        </w:rPr>
        <w:t>Referências</w:t>
      </w:r>
    </w:p>
    <w:p w14:paraId="0787D2CB" w14:textId="77777777" w:rsidR="003604EC" w:rsidRDefault="003604EC" w:rsidP="007F42BD">
      <w:pPr>
        <w:ind w:firstLine="720"/>
        <w:jc w:val="both"/>
        <w:rPr>
          <w:rFonts w:ascii="Arial" w:eastAsia="Arial" w:hAnsi="Arial" w:cs="Arial"/>
          <w:sz w:val="20"/>
          <w:szCs w:val="24"/>
          <w:lang w:val="pt-BR"/>
        </w:rPr>
      </w:pPr>
    </w:p>
    <w:p w14:paraId="00AE62A2" w14:textId="77777777" w:rsidR="003604EC" w:rsidRPr="003604EC" w:rsidRDefault="003604EC" w:rsidP="003604EC">
      <w:pPr>
        <w:ind w:firstLine="720"/>
        <w:jc w:val="both"/>
        <w:rPr>
          <w:rFonts w:ascii="Arial" w:eastAsia="Arial" w:hAnsi="Arial" w:cs="Arial"/>
          <w:sz w:val="18"/>
          <w:szCs w:val="24"/>
          <w:lang w:val="pt-BR"/>
        </w:rPr>
      </w:pPr>
      <w:r w:rsidRPr="003604EC">
        <w:rPr>
          <w:rFonts w:ascii="Arial" w:eastAsia="Arial" w:hAnsi="Arial" w:cs="Arial"/>
          <w:sz w:val="18"/>
          <w:szCs w:val="24"/>
          <w:lang w:val="pt-BR"/>
        </w:rPr>
        <w:t>PATTERSON, David A.; HENNESSY, John L. Organização e Projeto de</w:t>
      </w:r>
      <w:r>
        <w:rPr>
          <w:rFonts w:ascii="Arial" w:eastAsia="Arial" w:hAnsi="Arial" w:cs="Arial"/>
          <w:sz w:val="18"/>
          <w:szCs w:val="24"/>
          <w:lang w:val="pt-BR"/>
        </w:rPr>
        <w:t xml:space="preserve"> </w:t>
      </w:r>
      <w:r w:rsidRPr="003604EC">
        <w:rPr>
          <w:rFonts w:ascii="Arial" w:eastAsia="Arial" w:hAnsi="Arial" w:cs="Arial"/>
          <w:sz w:val="18"/>
          <w:szCs w:val="24"/>
          <w:lang w:val="pt-BR"/>
        </w:rPr>
        <w:t>Computadores: a interface hardware/software. 2a.ed. Rio de Janeiro: Campus,</w:t>
      </w:r>
      <w:r>
        <w:rPr>
          <w:rFonts w:ascii="Arial" w:eastAsia="Arial" w:hAnsi="Arial" w:cs="Arial"/>
          <w:sz w:val="18"/>
          <w:szCs w:val="24"/>
          <w:lang w:val="pt-BR"/>
        </w:rPr>
        <w:t xml:space="preserve"> </w:t>
      </w:r>
      <w:r w:rsidRPr="003604EC">
        <w:rPr>
          <w:rFonts w:ascii="Arial" w:eastAsia="Arial" w:hAnsi="Arial" w:cs="Arial"/>
          <w:sz w:val="18"/>
          <w:szCs w:val="24"/>
          <w:lang w:val="pt-BR"/>
        </w:rPr>
        <w:t>2005</w:t>
      </w:r>
    </w:p>
    <w:p w14:paraId="3D0A8CC3" w14:textId="77777777" w:rsidR="003604EC" w:rsidRPr="003604EC" w:rsidRDefault="003604EC" w:rsidP="003604EC">
      <w:pPr>
        <w:ind w:firstLine="720"/>
        <w:jc w:val="both"/>
        <w:rPr>
          <w:rFonts w:ascii="Arial" w:eastAsia="Arial" w:hAnsi="Arial" w:cs="Arial"/>
          <w:sz w:val="18"/>
          <w:szCs w:val="24"/>
          <w:lang w:val="pt-BR"/>
        </w:rPr>
      </w:pPr>
    </w:p>
    <w:p w14:paraId="58C6D940" w14:textId="77777777" w:rsidR="003604EC" w:rsidRPr="00F46582" w:rsidRDefault="003604EC" w:rsidP="003604EC">
      <w:pPr>
        <w:ind w:firstLine="720"/>
        <w:jc w:val="both"/>
        <w:rPr>
          <w:rFonts w:ascii="Arial" w:eastAsia="Arial" w:hAnsi="Arial" w:cs="Arial"/>
          <w:sz w:val="18"/>
          <w:szCs w:val="24"/>
        </w:rPr>
      </w:pPr>
      <w:r w:rsidRPr="003604EC">
        <w:rPr>
          <w:rFonts w:ascii="Arial" w:eastAsia="Arial" w:hAnsi="Arial" w:cs="Arial"/>
          <w:sz w:val="18"/>
          <w:szCs w:val="24"/>
          <w:lang w:val="pt-BR"/>
        </w:rPr>
        <w:t>STALLINGS, William. Arquitetura e Organização de Computadores. 5a.ed. São</w:t>
      </w:r>
      <w:r>
        <w:rPr>
          <w:rFonts w:ascii="Arial" w:eastAsia="Arial" w:hAnsi="Arial" w:cs="Arial"/>
          <w:sz w:val="18"/>
          <w:szCs w:val="24"/>
          <w:lang w:val="pt-BR"/>
        </w:rPr>
        <w:t xml:space="preserve"> </w:t>
      </w:r>
      <w:r w:rsidRPr="003604EC">
        <w:rPr>
          <w:rFonts w:ascii="Arial" w:eastAsia="Arial" w:hAnsi="Arial" w:cs="Arial"/>
          <w:sz w:val="18"/>
          <w:szCs w:val="24"/>
          <w:lang w:val="pt-BR"/>
        </w:rPr>
        <w:t xml:space="preserve">Paulo: Prentice-Hall, 2002. </w:t>
      </w:r>
      <w:r w:rsidRPr="003604EC">
        <w:rPr>
          <w:rFonts w:ascii="Arial" w:eastAsia="Arial" w:hAnsi="Arial" w:cs="Arial"/>
          <w:sz w:val="18"/>
          <w:szCs w:val="24"/>
        </w:rPr>
        <w:t>ISBN: 85-87918-53-2</w:t>
      </w:r>
    </w:p>
    <w:p w14:paraId="5F894B55" w14:textId="77777777" w:rsidR="003604EC" w:rsidRPr="003604EC" w:rsidRDefault="003604EC" w:rsidP="003604EC">
      <w:pPr>
        <w:ind w:firstLine="720"/>
        <w:jc w:val="both"/>
        <w:rPr>
          <w:rFonts w:ascii="Arial" w:eastAsia="Arial" w:hAnsi="Arial" w:cs="Arial"/>
          <w:sz w:val="18"/>
          <w:szCs w:val="24"/>
        </w:rPr>
      </w:pPr>
    </w:p>
    <w:p w14:paraId="311BE8FA" w14:textId="77777777" w:rsidR="003604EC" w:rsidRPr="003604EC" w:rsidRDefault="003604EC" w:rsidP="003604EC">
      <w:pPr>
        <w:ind w:firstLine="720"/>
        <w:jc w:val="both"/>
        <w:rPr>
          <w:rFonts w:ascii="Arial" w:eastAsia="Arial" w:hAnsi="Arial" w:cs="Arial"/>
          <w:sz w:val="18"/>
          <w:szCs w:val="24"/>
        </w:rPr>
      </w:pPr>
      <w:r w:rsidRPr="003604EC">
        <w:rPr>
          <w:rFonts w:ascii="Arial" w:eastAsia="Arial" w:hAnsi="Arial" w:cs="Arial"/>
          <w:sz w:val="18"/>
          <w:szCs w:val="24"/>
        </w:rPr>
        <w:t>http://www.ic.unicamp.br/~ducatte/mo401/1s2009/T2/036272-t2.pdf - VLIW</w:t>
      </w:r>
    </w:p>
    <w:p w14:paraId="16C58448" w14:textId="77777777" w:rsidR="003604EC" w:rsidRPr="003604EC" w:rsidRDefault="003604EC" w:rsidP="003604EC">
      <w:pPr>
        <w:ind w:firstLine="720"/>
        <w:jc w:val="both"/>
        <w:rPr>
          <w:rFonts w:ascii="Arial" w:eastAsia="Arial" w:hAnsi="Arial" w:cs="Arial"/>
          <w:sz w:val="18"/>
          <w:szCs w:val="24"/>
        </w:rPr>
      </w:pPr>
    </w:p>
    <w:p w14:paraId="3270803F" w14:textId="5E165EED" w:rsidR="002A3288" w:rsidRDefault="003604EC" w:rsidP="003604EC">
      <w:pPr>
        <w:ind w:firstLine="720"/>
        <w:jc w:val="both"/>
        <w:rPr>
          <w:rFonts w:ascii="Arial" w:eastAsia="Arial" w:hAnsi="Arial" w:cs="Arial"/>
          <w:sz w:val="18"/>
          <w:szCs w:val="24"/>
          <w:lang w:val="pt-BR"/>
        </w:rPr>
      </w:pPr>
      <w:r w:rsidRPr="003604EC">
        <w:rPr>
          <w:rFonts w:ascii="Arial" w:eastAsia="Arial" w:hAnsi="Arial" w:cs="Arial"/>
          <w:sz w:val="18"/>
          <w:szCs w:val="24"/>
          <w:lang w:val="pt-BR"/>
        </w:rPr>
        <w:t xml:space="preserve">Slides do prof. Júlio Carlos </w:t>
      </w:r>
      <w:proofErr w:type="spellStart"/>
      <w:r w:rsidRPr="003604EC">
        <w:rPr>
          <w:rFonts w:ascii="Arial" w:eastAsia="Arial" w:hAnsi="Arial" w:cs="Arial"/>
          <w:sz w:val="18"/>
          <w:szCs w:val="24"/>
          <w:lang w:val="pt-BR"/>
        </w:rPr>
        <w:t>Balzano</w:t>
      </w:r>
      <w:proofErr w:type="spellEnd"/>
      <w:r w:rsidRPr="003604EC">
        <w:rPr>
          <w:rFonts w:ascii="Arial" w:eastAsia="Arial" w:hAnsi="Arial" w:cs="Arial"/>
          <w:sz w:val="18"/>
          <w:szCs w:val="24"/>
          <w:lang w:val="pt-BR"/>
        </w:rPr>
        <w:t xml:space="preserve"> de Mattos</w:t>
      </w:r>
    </w:p>
    <w:p w14:paraId="1B449087" w14:textId="30694A22" w:rsidR="00273FF5" w:rsidRDefault="00273FF5" w:rsidP="003604EC">
      <w:pPr>
        <w:ind w:firstLine="720"/>
        <w:jc w:val="both"/>
        <w:rPr>
          <w:rFonts w:ascii="Arial" w:eastAsia="Arial" w:hAnsi="Arial" w:cs="Arial"/>
          <w:sz w:val="18"/>
          <w:szCs w:val="24"/>
          <w:lang w:val="pt-BR"/>
        </w:rPr>
      </w:pPr>
    </w:p>
    <w:p w14:paraId="524DD1F1" w14:textId="0E7BF15B" w:rsidR="00273FF5" w:rsidRDefault="00273FF5" w:rsidP="003604EC">
      <w:pPr>
        <w:ind w:firstLine="720"/>
        <w:jc w:val="both"/>
        <w:rPr>
          <w:rFonts w:ascii="Arial" w:eastAsia="Arial" w:hAnsi="Arial" w:cs="Arial"/>
          <w:sz w:val="18"/>
          <w:szCs w:val="24"/>
          <w:lang w:val="pt-BR"/>
        </w:rPr>
      </w:pPr>
    </w:p>
    <w:p w14:paraId="43E6EBA0" w14:textId="0CEA427A" w:rsidR="00273FF5" w:rsidRDefault="00273FF5" w:rsidP="003604EC">
      <w:pPr>
        <w:ind w:firstLine="720"/>
        <w:jc w:val="both"/>
        <w:rPr>
          <w:rFonts w:ascii="Arial" w:eastAsia="Arial" w:hAnsi="Arial" w:cs="Arial"/>
          <w:sz w:val="18"/>
          <w:szCs w:val="24"/>
          <w:lang w:val="pt-BR"/>
        </w:rPr>
      </w:pPr>
    </w:p>
    <w:p w14:paraId="120504A3" w14:textId="658F8B2C" w:rsidR="00273FF5" w:rsidRDefault="00273FF5" w:rsidP="003604EC">
      <w:pPr>
        <w:ind w:firstLine="720"/>
        <w:jc w:val="both"/>
        <w:rPr>
          <w:rFonts w:ascii="Arial" w:eastAsia="Arial" w:hAnsi="Arial" w:cs="Arial"/>
          <w:sz w:val="18"/>
          <w:szCs w:val="24"/>
          <w:lang w:val="pt-BR"/>
        </w:rPr>
      </w:pPr>
    </w:p>
    <w:p w14:paraId="4EDB0C65" w14:textId="4B3CC981" w:rsidR="00273FF5" w:rsidRPr="00E23DBD" w:rsidRDefault="00042C8B" w:rsidP="003604EC">
      <w:pPr>
        <w:ind w:firstLine="720"/>
        <w:jc w:val="both"/>
        <w:rPr>
          <w:rFonts w:ascii="Arial" w:eastAsia="Arial" w:hAnsi="Arial" w:cs="Arial"/>
          <w:i/>
          <w:sz w:val="24"/>
          <w:szCs w:val="24"/>
          <w:lang w:val="pt-BR"/>
        </w:rPr>
      </w:pPr>
      <m:oMathPara>
        <m:oMath>
          <m:r>
            <w:rPr>
              <w:rFonts w:ascii="Cambria Math" w:eastAsia="Arial" w:hAnsi="Cambria Math" w:cs="Arial"/>
              <w:sz w:val="24"/>
              <w:szCs w:val="24"/>
              <w:lang w:val="pt-BR"/>
            </w:rPr>
            <w:lastRenderedPageBreak/>
            <m:t>i</m:t>
          </m:r>
          <m:d>
            <m:dPr>
              <m:ctrlPr>
                <w:rPr>
                  <w:rFonts w:ascii="Cambria Math" w:eastAsia="Arial" w:hAnsi="Cambria Math" w:cs="Arial"/>
                  <w:i/>
                  <w:sz w:val="24"/>
                  <w:szCs w:val="24"/>
                  <w:lang w:val="pt-BR"/>
                </w:rPr>
              </m:ctrlPr>
            </m:dPr>
            <m:e>
              <m:r>
                <w:rPr>
                  <w:rFonts w:ascii="Cambria Math" w:eastAsia="Arial" w:hAnsi="Cambria Math" w:cs="Arial"/>
                  <w:sz w:val="24"/>
                  <w:szCs w:val="24"/>
                  <w:lang w:val="pt-BR"/>
                </w:rPr>
                <m:t>t</m:t>
              </m:r>
            </m:e>
          </m:d>
          <m:r>
            <w:rPr>
              <w:rFonts w:ascii="Cambria Math" w:eastAsia="Arial" w:hAnsi="Cambria Math" w:cs="Arial"/>
              <w:sz w:val="24"/>
              <w:szCs w:val="24"/>
              <w:lang w:val="pt-BR"/>
            </w:rPr>
            <m:t>=i(0)</m:t>
          </m:r>
          <m:sSup>
            <m:sSupPr>
              <m:ctrlPr>
                <w:rPr>
                  <w:rFonts w:ascii="Cambria Math" w:eastAsia="Arial" w:hAnsi="Cambria Math" w:cs="Arial"/>
                  <w:i/>
                  <w:sz w:val="24"/>
                  <w:szCs w:val="24"/>
                  <w:lang w:val="pt-BR"/>
                </w:rPr>
              </m:ctrlPr>
            </m:sSupPr>
            <m:e>
              <m:r>
                <w:rPr>
                  <w:rFonts w:ascii="Cambria Math" w:eastAsia="Arial" w:hAnsi="Cambria Math" w:cs="Arial"/>
                  <w:sz w:val="24"/>
                  <w:szCs w:val="24"/>
                  <w:lang w:val="pt-BR"/>
                </w:rPr>
                <m:t>e</m:t>
              </m:r>
            </m:e>
            <m:sup>
              <m:r>
                <w:rPr>
                  <w:rFonts w:ascii="Cambria Math" w:eastAsia="Arial" w:hAnsi="Cambria Math" w:cs="Arial"/>
                  <w:sz w:val="24"/>
                  <w:szCs w:val="24"/>
                  <w:lang w:val="pt-BR"/>
                </w:rPr>
                <m:t>-</m:t>
              </m:r>
              <m:d>
                <m:dPr>
                  <m:ctrlPr>
                    <w:rPr>
                      <w:rFonts w:ascii="Cambria Math" w:eastAsia="Arial" w:hAnsi="Cambria Math" w:cs="Arial"/>
                      <w:i/>
                      <w:sz w:val="24"/>
                      <w:szCs w:val="24"/>
                      <w:lang w:val="pt-BR"/>
                    </w:rPr>
                  </m:ctrlPr>
                </m:dPr>
                <m:e>
                  <m:f>
                    <m:fPr>
                      <m:ctrlPr>
                        <w:rPr>
                          <w:rFonts w:ascii="Cambria Math" w:eastAsia="Arial" w:hAnsi="Cambria Math" w:cs="Arial"/>
                          <w:i/>
                          <w:sz w:val="24"/>
                          <w:szCs w:val="24"/>
                          <w:lang w:val="pt-BR"/>
                        </w:rPr>
                      </m:ctrlPr>
                    </m:fPr>
                    <m:num>
                      <m:r>
                        <w:rPr>
                          <w:rFonts w:ascii="Cambria Math" w:eastAsia="Arial" w:hAnsi="Cambria Math" w:cs="Arial"/>
                          <w:sz w:val="24"/>
                          <w:szCs w:val="24"/>
                          <w:lang w:val="pt-BR"/>
                        </w:rPr>
                        <m:t>R</m:t>
                      </m:r>
                    </m:num>
                    <m:den>
                      <m:r>
                        <w:rPr>
                          <w:rFonts w:ascii="Cambria Math" w:eastAsia="Arial" w:hAnsi="Cambria Math" w:cs="Arial"/>
                          <w:sz w:val="24"/>
                          <w:szCs w:val="24"/>
                          <w:lang w:val="pt-BR"/>
                        </w:rPr>
                        <m:t>L</m:t>
                      </m:r>
                    </m:den>
                  </m:f>
                </m:e>
              </m:d>
              <m:r>
                <w:rPr>
                  <w:rFonts w:ascii="Cambria Math" w:eastAsia="Arial" w:hAnsi="Cambria Math" w:cs="Arial"/>
                  <w:sz w:val="24"/>
                  <w:szCs w:val="24"/>
                  <w:lang w:val="pt-BR"/>
                </w:rPr>
                <m:t>t</m:t>
              </m:r>
            </m:sup>
          </m:sSup>
        </m:oMath>
      </m:oMathPara>
    </w:p>
    <w:sectPr w:rsidR="00273FF5" w:rsidRPr="00E23DBD" w:rsidSect="004137EE">
      <w:pgSz w:w="11900" w:h="16838"/>
      <w:pgMar w:top="1140" w:right="786" w:bottom="1440" w:left="1076" w:header="0" w:footer="0" w:gutter="0"/>
      <w:cols w:num="2" w:space="720" w:equalWidth="0">
        <w:col w:w="4824" w:space="436"/>
        <w:col w:w="47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1309A52"/>
    <w:lvl w:ilvl="0" w:tplc="A7143F52">
      <w:start w:val="8"/>
      <w:numFmt w:val="decimal"/>
      <w:lvlText w:val="%1."/>
      <w:lvlJc w:val="left"/>
    </w:lvl>
    <w:lvl w:ilvl="1" w:tplc="9E640D98">
      <w:numFmt w:val="decimal"/>
      <w:lvlText w:val=""/>
      <w:lvlJc w:val="left"/>
    </w:lvl>
    <w:lvl w:ilvl="2" w:tplc="D6AE4B10">
      <w:numFmt w:val="decimal"/>
      <w:lvlText w:val=""/>
      <w:lvlJc w:val="left"/>
    </w:lvl>
    <w:lvl w:ilvl="3" w:tplc="F8EADA60">
      <w:numFmt w:val="decimal"/>
      <w:lvlText w:val=""/>
      <w:lvlJc w:val="left"/>
    </w:lvl>
    <w:lvl w:ilvl="4" w:tplc="1910E8BC">
      <w:numFmt w:val="decimal"/>
      <w:lvlText w:val=""/>
      <w:lvlJc w:val="left"/>
    </w:lvl>
    <w:lvl w:ilvl="5" w:tplc="2018A6B8">
      <w:numFmt w:val="decimal"/>
      <w:lvlText w:val=""/>
      <w:lvlJc w:val="left"/>
    </w:lvl>
    <w:lvl w:ilvl="6" w:tplc="590814AC">
      <w:numFmt w:val="decimal"/>
      <w:lvlText w:val=""/>
      <w:lvlJc w:val="left"/>
    </w:lvl>
    <w:lvl w:ilvl="7" w:tplc="6E24FA6C">
      <w:numFmt w:val="decimal"/>
      <w:lvlText w:val=""/>
      <w:lvlJc w:val="left"/>
    </w:lvl>
    <w:lvl w:ilvl="8" w:tplc="C49C41D4">
      <w:numFmt w:val="decimal"/>
      <w:lvlText w:val=""/>
      <w:lvlJc w:val="left"/>
    </w:lvl>
  </w:abstractNum>
  <w:abstractNum w:abstractNumId="1" w15:restartNumberingAfterBreak="0">
    <w:nsid w:val="1190CDE7"/>
    <w:multiLevelType w:val="hybridMultilevel"/>
    <w:tmpl w:val="33B8A150"/>
    <w:lvl w:ilvl="0" w:tplc="0804C2B4">
      <w:start w:val="9"/>
      <w:numFmt w:val="decimal"/>
      <w:lvlText w:val="%1."/>
      <w:lvlJc w:val="left"/>
    </w:lvl>
    <w:lvl w:ilvl="1" w:tplc="F00A5B26">
      <w:numFmt w:val="decimal"/>
      <w:lvlText w:val=""/>
      <w:lvlJc w:val="left"/>
    </w:lvl>
    <w:lvl w:ilvl="2" w:tplc="12709CBE">
      <w:numFmt w:val="decimal"/>
      <w:lvlText w:val=""/>
      <w:lvlJc w:val="left"/>
    </w:lvl>
    <w:lvl w:ilvl="3" w:tplc="CEB0C7CC">
      <w:numFmt w:val="decimal"/>
      <w:lvlText w:val=""/>
      <w:lvlJc w:val="left"/>
    </w:lvl>
    <w:lvl w:ilvl="4" w:tplc="699620C2">
      <w:numFmt w:val="decimal"/>
      <w:lvlText w:val=""/>
      <w:lvlJc w:val="left"/>
    </w:lvl>
    <w:lvl w:ilvl="5" w:tplc="1422C8B2">
      <w:numFmt w:val="decimal"/>
      <w:lvlText w:val=""/>
      <w:lvlJc w:val="left"/>
    </w:lvl>
    <w:lvl w:ilvl="6" w:tplc="D514E198">
      <w:numFmt w:val="decimal"/>
      <w:lvlText w:val=""/>
      <w:lvlJc w:val="left"/>
    </w:lvl>
    <w:lvl w:ilvl="7" w:tplc="0746703A">
      <w:numFmt w:val="decimal"/>
      <w:lvlText w:val=""/>
      <w:lvlJc w:val="left"/>
    </w:lvl>
    <w:lvl w:ilvl="8" w:tplc="DF623038">
      <w:numFmt w:val="decimal"/>
      <w:lvlText w:val=""/>
      <w:lvlJc w:val="left"/>
    </w:lvl>
  </w:abstractNum>
  <w:abstractNum w:abstractNumId="2" w15:restartNumberingAfterBreak="0">
    <w:nsid w:val="12200854"/>
    <w:multiLevelType w:val="hybridMultilevel"/>
    <w:tmpl w:val="EE1E92CE"/>
    <w:lvl w:ilvl="0" w:tplc="742C49FE">
      <w:start w:val="2"/>
      <w:numFmt w:val="decimal"/>
      <w:lvlText w:val="%1."/>
      <w:lvlJc w:val="left"/>
    </w:lvl>
    <w:lvl w:ilvl="1" w:tplc="2D4C104E">
      <w:numFmt w:val="decimal"/>
      <w:lvlText w:val=""/>
      <w:lvlJc w:val="left"/>
    </w:lvl>
    <w:lvl w:ilvl="2" w:tplc="CF1E63B0">
      <w:numFmt w:val="decimal"/>
      <w:lvlText w:val=""/>
      <w:lvlJc w:val="left"/>
    </w:lvl>
    <w:lvl w:ilvl="3" w:tplc="E61E91B6">
      <w:numFmt w:val="decimal"/>
      <w:lvlText w:val=""/>
      <w:lvlJc w:val="left"/>
    </w:lvl>
    <w:lvl w:ilvl="4" w:tplc="9FA2737E">
      <w:numFmt w:val="decimal"/>
      <w:lvlText w:val=""/>
      <w:lvlJc w:val="left"/>
    </w:lvl>
    <w:lvl w:ilvl="5" w:tplc="087CF902">
      <w:numFmt w:val="decimal"/>
      <w:lvlText w:val=""/>
      <w:lvlJc w:val="left"/>
    </w:lvl>
    <w:lvl w:ilvl="6" w:tplc="4F4CA678">
      <w:numFmt w:val="decimal"/>
      <w:lvlText w:val=""/>
      <w:lvlJc w:val="left"/>
    </w:lvl>
    <w:lvl w:ilvl="7" w:tplc="C0EEFB7A">
      <w:numFmt w:val="decimal"/>
      <w:lvlText w:val=""/>
      <w:lvlJc w:val="left"/>
    </w:lvl>
    <w:lvl w:ilvl="8" w:tplc="043E4184">
      <w:numFmt w:val="decimal"/>
      <w:lvlText w:val=""/>
      <w:lvlJc w:val="left"/>
    </w:lvl>
  </w:abstractNum>
  <w:abstractNum w:abstractNumId="3" w15:restartNumberingAfterBreak="0">
    <w:nsid w:val="1F16E9E8"/>
    <w:multiLevelType w:val="hybridMultilevel"/>
    <w:tmpl w:val="B5CCD61E"/>
    <w:lvl w:ilvl="0" w:tplc="BBFEAA34">
      <w:start w:val="1"/>
      <w:numFmt w:val="bullet"/>
      <w:lvlText w:val="\{"/>
      <w:lvlJc w:val="left"/>
    </w:lvl>
    <w:lvl w:ilvl="1" w:tplc="06ECEC14">
      <w:numFmt w:val="decimal"/>
      <w:lvlText w:val=""/>
      <w:lvlJc w:val="left"/>
    </w:lvl>
    <w:lvl w:ilvl="2" w:tplc="7840A83C">
      <w:numFmt w:val="decimal"/>
      <w:lvlText w:val=""/>
      <w:lvlJc w:val="left"/>
    </w:lvl>
    <w:lvl w:ilvl="3" w:tplc="95F8C1B0">
      <w:numFmt w:val="decimal"/>
      <w:lvlText w:val=""/>
      <w:lvlJc w:val="left"/>
    </w:lvl>
    <w:lvl w:ilvl="4" w:tplc="15C6AD40">
      <w:numFmt w:val="decimal"/>
      <w:lvlText w:val=""/>
      <w:lvlJc w:val="left"/>
    </w:lvl>
    <w:lvl w:ilvl="5" w:tplc="1276B42C">
      <w:numFmt w:val="decimal"/>
      <w:lvlText w:val=""/>
      <w:lvlJc w:val="left"/>
    </w:lvl>
    <w:lvl w:ilvl="6" w:tplc="9A4017D0">
      <w:numFmt w:val="decimal"/>
      <w:lvlText w:val=""/>
      <w:lvlJc w:val="left"/>
    </w:lvl>
    <w:lvl w:ilvl="7" w:tplc="D3DAE03A">
      <w:numFmt w:val="decimal"/>
      <w:lvlText w:val=""/>
      <w:lvlJc w:val="left"/>
    </w:lvl>
    <w:lvl w:ilvl="8" w:tplc="94529470">
      <w:numFmt w:val="decimal"/>
      <w:lvlText w:val=""/>
      <w:lvlJc w:val="left"/>
    </w:lvl>
  </w:abstractNum>
  <w:abstractNum w:abstractNumId="4" w15:restartNumberingAfterBreak="0">
    <w:nsid w:val="205C102C"/>
    <w:multiLevelType w:val="hybridMultilevel"/>
    <w:tmpl w:val="25F8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141F2"/>
    <w:multiLevelType w:val="hybridMultilevel"/>
    <w:tmpl w:val="3D8ED9F2"/>
    <w:lvl w:ilvl="0" w:tplc="C742C716">
      <w:start w:val="1"/>
      <w:numFmt w:val="decimal"/>
      <w:lvlText w:val="%1."/>
      <w:lvlJc w:val="left"/>
    </w:lvl>
    <w:lvl w:ilvl="1" w:tplc="35C41B1C">
      <w:numFmt w:val="decimal"/>
      <w:lvlText w:val=""/>
      <w:lvlJc w:val="left"/>
    </w:lvl>
    <w:lvl w:ilvl="2" w:tplc="88301890">
      <w:numFmt w:val="decimal"/>
      <w:lvlText w:val=""/>
      <w:lvlJc w:val="left"/>
    </w:lvl>
    <w:lvl w:ilvl="3" w:tplc="A5D420E4">
      <w:numFmt w:val="decimal"/>
      <w:lvlText w:val=""/>
      <w:lvlJc w:val="left"/>
    </w:lvl>
    <w:lvl w:ilvl="4" w:tplc="43348028">
      <w:numFmt w:val="decimal"/>
      <w:lvlText w:val=""/>
      <w:lvlJc w:val="left"/>
    </w:lvl>
    <w:lvl w:ilvl="5" w:tplc="11ECE13A">
      <w:numFmt w:val="decimal"/>
      <w:lvlText w:val=""/>
      <w:lvlJc w:val="left"/>
    </w:lvl>
    <w:lvl w:ilvl="6" w:tplc="22AEDFF0">
      <w:numFmt w:val="decimal"/>
      <w:lvlText w:val=""/>
      <w:lvlJc w:val="left"/>
    </w:lvl>
    <w:lvl w:ilvl="7" w:tplc="BCDCD824">
      <w:numFmt w:val="decimal"/>
      <w:lvlText w:val=""/>
      <w:lvlJc w:val="left"/>
    </w:lvl>
    <w:lvl w:ilvl="8" w:tplc="9C4CB5EC">
      <w:numFmt w:val="decimal"/>
      <w:lvlText w:val=""/>
      <w:lvlJc w:val="left"/>
    </w:lvl>
  </w:abstractNum>
  <w:abstractNum w:abstractNumId="6" w15:restartNumberingAfterBreak="0">
    <w:nsid w:val="41B71EFB"/>
    <w:multiLevelType w:val="hybridMultilevel"/>
    <w:tmpl w:val="8FEE3844"/>
    <w:lvl w:ilvl="0" w:tplc="0EE27584">
      <w:start w:val="2"/>
      <w:numFmt w:val="decimal"/>
      <w:lvlText w:val="%1."/>
      <w:lvlJc w:val="left"/>
    </w:lvl>
    <w:lvl w:ilvl="1" w:tplc="E5F813D4">
      <w:numFmt w:val="decimal"/>
      <w:lvlText w:val=""/>
      <w:lvlJc w:val="left"/>
    </w:lvl>
    <w:lvl w:ilvl="2" w:tplc="1CA429C4">
      <w:numFmt w:val="decimal"/>
      <w:lvlText w:val=""/>
      <w:lvlJc w:val="left"/>
    </w:lvl>
    <w:lvl w:ilvl="3" w:tplc="8E443C54">
      <w:numFmt w:val="decimal"/>
      <w:lvlText w:val=""/>
      <w:lvlJc w:val="left"/>
    </w:lvl>
    <w:lvl w:ilvl="4" w:tplc="AD029262">
      <w:numFmt w:val="decimal"/>
      <w:lvlText w:val=""/>
      <w:lvlJc w:val="left"/>
    </w:lvl>
    <w:lvl w:ilvl="5" w:tplc="527E3958">
      <w:numFmt w:val="decimal"/>
      <w:lvlText w:val=""/>
      <w:lvlJc w:val="left"/>
    </w:lvl>
    <w:lvl w:ilvl="6" w:tplc="62C0D97E">
      <w:numFmt w:val="decimal"/>
      <w:lvlText w:val=""/>
      <w:lvlJc w:val="left"/>
    </w:lvl>
    <w:lvl w:ilvl="7" w:tplc="533A35E8">
      <w:numFmt w:val="decimal"/>
      <w:lvlText w:val=""/>
      <w:lvlJc w:val="left"/>
    </w:lvl>
    <w:lvl w:ilvl="8" w:tplc="5E42865A">
      <w:numFmt w:val="decimal"/>
      <w:lvlText w:val=""/>
      <w:lvlJc w:val="left"/>
    </w:lvl>
  </w:abstractNum>
  <w:abstractNum w:abstractNumId="7" w15:restartNumberingAfterBreak="0">
    <w:nsid w:val="4DB127F8"/>
    <w:multiLevelType w:val="hybridMultilevel"/>
    <w:tmpl w:val="AFEEDEC0"/>
    <w:lvl w:ilvl="0" w:tplc="194CB9D6">
      <w:start w:val="6"/>
      <w:numFmt w:val="decimal"/>
      <w:lvlText w:val="%1."/>
      <w:lvlJc w:val="left"/>
    </w:lvl>
    <w:lvl w:ilvl="1" w:tplc="F926CFEA">
      <w:numFmt w:val="decimal"/>
      <w:lvlText w:val=""/>
      <w:lvlJc w:val="left"/>
    </w:lvl>
    <w:lvl w:ilvl="2" w:tplc="BA7CACC4">
      <w:numFmt w:val="decimal"/>
      <w:lvlText w:val=""/>
      <w:lvlJc w:val="left"/>
    </w:lvl>
    <w:lvl w:ilvl="3" w:tplc="7A6E5124">
      <w:numFmt w:val="decimal"/>
      <w:lvlText w:val=""/>
      <w:lvlJc w:val="left"/>
    </w:lvl>
    <w:lvl w:ilvl="4" w:tplc="25CA0B52">
      <w:numFmt w:val="decimal"/>
      <w:lvlText w:val=""/>
      <w:lvlJc w:val="left"/>
    </w:lvl>
    <w:lvl w:ilvl="5" w:tplc="B08430A4">
      <w:numFmt w:val="decimal"/>
      <w:lvlText w:val=""/>
      <w:lvlJc w:val="left"/>
    </w:lvl>
    <w:lvl w:ilvl="6" w:tplc="67267DA0">
      <w:numFmt w:val="decimal"/>
      <w:lvlText w:val=""/>
      <w:lvlJc w:val="left"/>
    </w:lvl>
    <w:lvl w:ilvl="7" w:tplc="EE4EC294">
      <w:numFmt w:val="decimal"/>
      <w:lvlText w:val=""/>
      <w:lvlJc w:val="left"/>
    </w:lvl>
    <w:lvl w:ilvl="8" w:tplc="6248EE66">
      <w:numFmt w:val="decimal"/>
      <w:lvlText w:val=""/>
      <w:lvlJc w:val="left"/>
    </w:lvl>
  </w:abstractNum>
  <w:abstractNum w:abstractNumId="8" w15:restartNumberingAfterBreak="0">
    <w:nsid w:val="515F007C"/>
    <w:multiLevelType w:val="hybridMultilevel"/>
    <w:tmpl w:val="03029F18"/>
    <w:lvl w:ilvl="0" w:tplc="0C5EB48A">
      <w:start w:val="1"/>
      <w:numFmt w:val="bullet"/>
      <w:lvlText w:val="-"/>
      <w:lvlJc w:val="left"/>
    </w:lvl>
    <w:lvl w:ilvl="1" w:tplc="A1E2D2D4">
      <w:numFmt w:val="decimal"/>
      <w:lvlText w:val=""/>
      <w:lvlJc w:val="left"/>
    </w:lvl>
    <w:lvl w:ilvl="2" w:tplc="A25898AC">
      <w:numFmt w:val="decimal"/>
      <w:lvlText w:val=""/>
      <w:lvlJc w:val="left"/>
    </w:lvl>
    <w:lvl w:ilvl="3" w:tplc="7CE4CAC6">
      <w:numFmt w:val="decimal"/>
      <w:lvlText w:val=""/>
      <w:lvlJc w:val="left"/>
    </w:lvl>
    <w:lvl w:ilvl="4" w:tplc="CD5A94BC">
      <w:numFmt w:val="decimal"/>
      <w:lvlText w:val=""/>
      <w:lvlJc w:val="left"/>
    </w:lvl>
    <w:lvl w:ilvl="5" w:tplc="9DE04BAE">
      <w:numFmt w:val="decimal"/>
      <w:lvlText w:val=""/>
      <w:lvlJc w:val="left"/>
    </w:lvl>
    <w:lvl w:ilvl="6" w:tplc="DA62A35A">
      <w:numFmt w:val="decimal"/>
      <w:lvlText w:val=""/>
      <w:lvlJc w:val="left"/>
    </w:lvl>
    <w:lvl w:ilvl="7" w:tplc="5E10EE82">
      <w:numFmt w:val="decimal"/>
      <w:lvlText w:val=""/>
      <w:lvlJc w:val="left"/>
    </w:lvl>
    <w:lvl w:ilvl="8" w:tplc="A1DE3148">
      <w:numFmt w:val="decimal"/>
      <w:lvlText w:val=""/>
      <w:lvlJc w:val="left"/>
    </w:lvl>
  </w:abstractNum>
  <w:abstractNum w:abstractNumId="9" w15:restartNumberingAfterBreak="0">
    <w:nsid w:val="5BD062C2"/>
    <w:multiLevelType w:val="hybridMultilevel"/>
    <w:tmpl w:val="204A3AE2"/>
    <w:lvl w:ilvl="0" w:tplc="7B249AF2">
      <w:start w:val="4"/>
      <w:numFmt w:val="decimal"/>
      <w:lvlText w:val="%1."/>
      <w:lvlJc w:val="left"/>
    </w:lvl>
    <w:lvl w:ilvl="1" w:tplc="9DDEDC1A">
      <w:numFmt w:val="decimal"/>
      <w:lvlText w:val=""/>
      <w:lvlJc w:val="left"/>
    </w:lvl>
    <w:lvl w:ilvl="2" w:tplc="87FA136C">
      <w:numFmt w:val="decimal"/>
      <w:lvlText w:val=""/>
      <w:lvlJc w:val="left"/>
    </w:lvl>
    <w:lvl w:ilvl="3" w:tplc="62C6B5A2">
      <w:numFmt w:val="decimal"/>
      <w:lvlText w:val=""/>
      <w:lvlJc w:val="left"/>
    </w:lvl>
    <w:lvl w:ilvl="4" w:tplc="A816C0B2">
      <w:numFmt w:val="decimal"/>
      <w:lvlText w:val=""/>
      <w:lvlJc w:val="left"/>
    </w:lvl>
    <w:lvl w:ilvl="5" w:tplc="1E842516">
      <w:numFmt w:val="decimal"/>
      <w:lvlText w:val=""/>
      <w:lvlJc w:val="left"/>
    </w:lvl>
    <w:lvl w:ilvl="6" w:tplc="408212CE">
      <w:numFmt w:val="decimal"/>
      <w:lvlText w:val=""/>
      <w:lvlJc w:val="left"/>
    </w:lvl>
    <w:lvl w:ilvl="7" w:tplc="B9907BFE">
      <w:numFmt w:val="decimal"/>
      <w:lvlText w:val=""/>
      <w:lvlJc w:val="left"/>
    </w:lvl>
    <w:lvl w:ilvl="8" w:tplc="2E667708">
      <w:numFmt w:val="decimal"/>
      <w:lvlText w:val=""/>
      <w:lvlJc w:val="left"/>
    </w:lvl>
  </w:abstractNum>
  <w:abstractNum w:abstractNumId="10" w15:restartNumberingAfterBreak="0">
    <w:nsid w:val="66EF438D"/>
    <w:multiLevelType w:val="hybridMultilevel"/>
    <w:tmpl w:val="1DF6A8F8"/>
    <w:lvl w:ilvl="0" w:tplc="B8621170">
      <w:start w:val="1"/>
      <w:numFmt w:val="decimal"/>
      <w:lvlText w:val="[%1]"/>
      <w:lvlJc w:val="left"/>
    </w:lvl>
    <w:lvl w:ilvl="1" w:tplc="347AA1AE">
      <w:numFmt w:val="decimal"/>
      <w:lvlText w:val=""/>
      <w:lvlJc w:val="left"/>
    </w:lvl>
    <w:lvl w:ilvl="2" w:tplc="F6DE4CB4">
      <w:numFmt w:val="decimal"/>
      <w:lvlText w:val=""/>
      <w:lvlJc w:val="left"/>
    </w:lvl>
    <w:lvl w:ilvl="3" w:tplc="ED8250A2">
      <w:numFmt w:val="decimal"/>
      <w:lvlText w:val=""/>
      <w:lvlJc w:val="left"/>
    </w:lvl>
    <w:lvl w:ilvl="4" w:tplc="BB961AA2">
      <w:numFmt w:val="decimal"/>
      <w:lvlText w:val=""/>
      <w:lvlJc w:val="left"/>
    </w:lvl>
    <w:lvl w:ilvl="5" w:tplc="326237A6">
      <w:numFmt w:val="decimal"/>
      <w:lvlText w:val=""/>
      <w:lvlJc w:val="left"/>
    </w:lvl>
    <w:lvl w:ilvl="6" w:tplc="5658EADE">
      <w:numFmt w:val="decimal"/>
      <w:lvlText w:val=""/>
      <w:lvlJc w:val="left"/>
    </w:lvl>
    <w:lvl w:ilvl="7" w:tplc="09B81566">
      <w:numFmt w:val="decimal"/>
      <w:lvlText w:val=""/>
      <w:lvlJc w:val="left"/>
    </w:lvl>
    <w:lvl w:ilvl="8" w:tplc="39EEC9FE">
      <w:numFmt w:val="decimal"/>
      <w:lvlText w:val=""/>
      <w:lvlJc w:val="left"/>
    </w:lvl>
  </w:abstractNum>
  <w:abstractNum w:abstractNumId="11" w15:restartNumberingAfterBreak="0">
    <w:nsid w:val="69A823B6"/>
    <w:multiLevelType w:val="hybridMultilevel"/>
    <w:tmpl w:val="6410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5E146"/>
    <w:multiLevelType w:val="hybridMultilevel"/>
    <w:tmpl w:val="FEE66BA8"/>
    <w:lvl w:ilvl="0" w:tplc="6456AB24">
      <w:start w:val="1"/>
      <w:numFmt w:val="bullet"/>
      <w:lvlText w:val="-"/>
      <w:lvlJc w:val="left"/>
    </w:lvl>
    <w:lvl w:ilvl="1" w:tplc="32402A46">
      <w:numFmt w:val="decimal"/>
      <w:lvlText w:val=""/>
      <w:lvlJc w:val="left"/>
    </w:lvl>
    <w:lvl w:ilvl="2" w:tplc="4D6462F6">
      <w:numFmt w:val="decimal"/>
      <w:lvlText w:val=""/>
      <w:lvlJc w:val="left"/>
    </w:lvl>
    <w:lvl w:ilvl="3" w:tplc="FF921B46">
      <w:numFmt w:val="decimal"/>
      <w:lvlText w:val=""/>
      <w:lvlJc w:val="left"/>
    </w:lvl>
    <w:lvl w:ilvl="4" w:tplc="CADE415A">
      <w:numFmt w:val="decimal"/>
      <w:lvlText w:val=""/>
      <w:lvlJc w:val="left"/>
    </w:lvl>
    <w:lvl w:ilvl="5" w:tplc="91B40B90">
      <w:numFmt w:val="decimal"/>
      <w:lvlText w:val=""/>
      <w:lvlJc w:val="left"/>
    </w:lvl>
    <w:lvl w:ilvl="6" w:tplc="E0FE3332">
      <w:numFmt w:val="decimal"/>
      <w:lvlText w:val=""/>
      <w:lvlJc w:val="left"/>
    </w:lvl>
    <w:lvl w:ilvl="7" w:tplc="59462EB8">
      <w:numFmt w:val="decimal"/>
      <w:lvlText w:val=""/>
      <w:lvlJc w:val="left"/>
    </w:lvl>
    <w:lvl w:ilvl="8" w:tplc="B51684AA">
      <w:numFmt w:val="decimal"/>
      <w:lvlText w:val=""/>
      <w:lvlJc w:val="left"/>
    </w:lvl>
  </w:abstractNum>
  <w:abstractNum w:abstractNumId="13" w15:restartNumberingAfterBreak="0">
    <w:nsid w:val="79E2A9E3"/>
    <w:multiLevelType w:val="hybridMultilevel"/>
    <w:tmpl w:val="C596A2D6"/>
    <w:lvl w:ilvl="0" w:tplc="80909888">
      <w:start w:val="1"/>
      <w:numFmt w:val="bullet"/>
      <w:lvlText w:val="-"/>
      <w:lvlJc w:val="left"/>
    </w:lvl>
    <w:lvl w:ilvl="1" w:tplc="439AC940">
      <w:numFmt w:val="decimal"/>
      <w:lvlText w:val=""/>
      <w:lvlJc w:val="left"/>
    </w:lvl>
    <w:lvl w:ilvl="2" w:tplc="0F3015CA">
      <w:numFmt w:val="decimal"/>
      <w:lvlText w:val=""/>
      <w:lvlJc w:val="left"/>
    </w:lvl>
    <w:lvl w:ilvl="3" w:tplc="6F4AF0A6">
      <w:numFmt w:val="decimal"/>
      <w:lvlText w:val=""/>
      <w:lvlJc w:val="left"/>
    </w:lvl>
    <w:lvl w:ilvl="4" w:tplc="D43CAC8E">
      <w:numFmt w:val="decimal"/>
      <w:lvlText w:val=""/>
      <w:lvlJc w:val="left"/>
    </w:lvl>
    <w:lvl w:ilvl="5" w:tplc="3E5CD2B0">
      <w:numFmt w:val="decimal"/>
      <w:lvlText w:val=""/>
      <w:lvlJc w:val="left"/>
    </w:lvl>
    <w:lvl w:ilvl="6" w:tplc="535A08D4">
      <w:numFmt w:val="decimal"/>
      <w:lvlText w:val=""/>
      <w:lvlJc w:val="left"/>
    </w:lvl>
    <w:lvl w:ilvl="7" w:tplc="1BCE24D2">
      <w:numFmt w:val="decimal"/>
      <w:lvlText w:val=""/>
      <w:lvlJc w:val="left"/>
    </w:lvl>
    <w:lvl w:ilvl="8" w:tplc="0BC01384">
      <w:numFmt w:val="decimal"/>
      <w:lvlText w:val=""/>
      <w:lvlJc w:val="left"/>
    </w:lvl>
  </w:abstractNum>
  <w:num w:numId="1">
    <w:abstractNumId w:val="5"/>
  </w:num>
  <w:num w:numId="2">
    <w:abstractNumId w:val="6"/>
  </w:num>
  <w:num w:numId="3">
    <w:abstractNumId w:val="13"/>
  </w:num>
  <w:num w:numId="4">
    <w:abstractNumId w:val="12"/>
  </w:num>
  <w:num w:numId="5">
    <w:abstractNumId w:val="8"/>
  </w:num>
  <w:num w:numId="6">
    <w:abstractNumId w:val="9"/>
  </w:num>
  <w:num w:numId="7">
    <w:abstractNumId w:val="2"/>
  </w:num>
  <w:num w:numId="8">
    <w:abstractNumId w:val="7"/>
  </w:num>
  <w:num w:numId="9">
    <w:abstractNumId w:val="0"/>
  </w:num>
  <w:num w:numId="10">
    <w:abstractNumId w:val="3"/>
  </w:num>
  <w:num w:numId="11">
    <w:abstractNumId w:val="1"/>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819"/>
    <w:rsid w:val="00042C8B"/>
    <w:rsid w:val="000637DA"/>
    <w:rsid w:val="00093E0F"/>
    <w:rsid w:val="000C5795"/>
    <w:rsid w:val="000F5BC8"/>
    <w:rsid w:val="00103D03"/>
    <w:rsid w:val="00187E00"/>
    <w:rsid w:val="001933C4"/>
    <w:rsid w:val="002545DF"/>
    <w:rsid w:val="00273FF5"/>
    <w:rsid w:val="00293279"/>
    <w:rsid w:val="002A3288"/>
    <w:rsid w:val="002C3EA2"/>
    <w:rsid w:val="003424B8"/>
    <w:rsid w:val="003506DA"/>
    <w:rsid w:val="003604EC"/>
    <w:rsid w:val="004137EE"/>
    <w:rsid w:val="0042458E"/>
    <w:rsid w:val="00465C75"/>
    <w:rsid w:val="0047370A"/>
    <w:rsid w:val="004C6581"/>
    <w:rsid w:val="004E4C2E"/>
    <w:rsid w:val="005352B0"/>
    <w:rsid w:val="005570AA"/>
    <w:rsid w:val="006338D8"/>
    <w:rsid w:val="0064535E"/>
    <w:rsid w:val="00645617"/>
    <w:rsid w:val="0065473C"/>
    <w:rsid w:val="00674707"/>
    <w:rsid w:val="006F294C"/>
    <w:rsid w:val="00744209"/>
    <w:rsid w:val="007E7F71"/>
    <w:rsid w:val="007F42BD"/>
    <w:rsid w:val="007F4BE2"/>
    <w:rsid w:val="00854544"/>
    <w:rsid w:val="00890458"/>
    <w:rsid w:val="00947471"/>
    <w:rsid w:val="009914F0"/>
    <w:rsid w:val="00A02819"/>
    <w:rsid w:val="00B17AC3"/>
    <w:rsid w:val="00B62655"/>
    <w:rsid w:val="00BA52B1"/>
    <w:rsid w:val="00BC6EEA"/>
    <w:rsid w:val="00C2125F"/>
    <w:rsid w:val="00C32E01"/>
    <w:rsid w:val="00CD5B60"/>
    <w:rsid w:val="00CF6838"/>
    <w:rsid w:val="00DC1215"/>
    <w:rsid w:val="00E11BB2"/>
    <w:rsid w:val="00E20280"/>
    <w:rsid w:val="00E23DBD"/>
    <w:rsid w:val="00E665DC"/>
    <w:rsid w:val="00E75759"/>
    <w:rsid w:val="00F46582"/>
    <w:rsid w:val="00FB37DB"/>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740B"/>
  <w15:docId w15:val="{E0E3E817-D169-44AF-97C2-934FF3FD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3279"/>
    <w:pPr>
      <w:ind w:left="720"/>
      <w:contextualSpacing/>
    </w:pPr>
  </w:style>
  <w:style w:type="character" w:styleId="TextodoEspaoReservado">
    <w:name w:val="Placeholder Text"/>
    <w:basedOn w:val="Fontepargpadro"/>
    <w:uiPriority w:val="99"/>
    <w:semiHidden/>
    <w:rsid w:val="00273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DD360-F198-4A48-A289-5DB16FFD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4</Pages>
  <Words>1607</Words>
  <Characters>8680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Vinicius Geraldo</cp:lastModifiedBy>
  <cp:revision>34</cp:revision>
  <dcterms:created xsi:type="dcterms:W3CDTF">2018-12-04T15:45:00Z</dcterms:created>
  <dcterms:modified xsi:type="dcterms:W3CDTF">2019-05-18T14:35:00Z</dcterms:modified>
</cp:coreProperties>
</file>