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D7F" w:rsidRPr="00C55653" w:rsidRDefault="00BF0D7F" w:rsidP="0010650D">
      <w:pPr>
        <w:pStyle w:val="PargrafodaLista"/>
        <w:numPr>
          <w:ilvl w:val="0"/>
          <w:numId w:val="1"/>
        </w:numPr>
        <w:jc w:val="center"/>
        <w:rPr>
          <w:rFonts w:asciiTheme="majorHAnsi" w:hAnsiTheme="majorHAnsi" w:cstheme="majorHAnsi"/>
          <w:b/>
          <w:sz w:val="32"/>
          <w:szCs w:val="28"/>
          <w:lang w:val="pt-BR"/>
        </w:rPr>
      </w:pPr>
      <w:r w:rsidRPr="00C55653">
        <w:rPr>
          <w:rFonts w:asciiTheme="majorHAnsi" w:hAnsiTheme="majorHAnsi" w:cstheme="majorHAnsi"/>
          <w:b/>
          <w:sz w:val="32"/>
          <w:szCs w:val="28"/>
          <w:lang w:val="pt-BR"/>
        </w:rPr>
        <w:t>Arquitetura de Processadores: SIMD</w:t>
      </w:r>
      <w:r w:rsidR="00A27D05" w:rsidRPr="00C55653">
        <w:rPr>
          <w:rFonts w:asciiTheme="majorHAnsi" w:hAnsiTheme="majorHAnsi" w:cstheme="majorHAnsi"/>
          <w:b/>
          <w:sz w:val="32"/>
          <w:szCs w:val="28"/>
          <w:lang w:val="pt-BR"/>
        </w:rPr>
        <w:t xml:space="preserve"> (Conjunto Único de Instruções, Múltiplos Conjuntos de Dados)  </w:t>
      </w:r>
    </w:p>
    <w:p w:rsidR="00C55653" w:rsidRDefault="00C55653" w:rsidP="00A27D05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BF0D7F" w:rsidRPr="0010650D" w:rsidRDefault="00A27D05" w:rsidP="00A27D05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0650D">
        <w:rPr>
          <w:rFonts w:ascii="Arial" w:hAnsi="Arial" w:cs="Arial"/>
          <w:sz w:val="24"/>
          <w:szCs w:val="24"/>
          <w:lang w:val="pt-BR"/>
        </w:rPr>
        <w:t xml:space="preserve">Os computadores SIMD operam sobre vetores de dados. Por exemplo, quando uma única instrução SIMD soma 64 números, o hardware da máquina SIMD envia 64 conjuntos de dados para 64 </w:t>
      </w:r>
      <w:proofErr w:type="spellStart"/>
      <w:r w:rsidRPr="0010650D">
        <w:rPr>
          <w:rFonts w:ascii="Arial" w:hAnsi="Arial" w:cs="Arial"/>
          <w:sz w:val="24"/>
          <w:szCs w:val="24"/>
          <w:lang w:val="pt-BR"/>
        </w:rPr>
        <w:t>ULAs</w:t>
      </w:r>
      <w:proofErr w:type="spellEnd"/>
      <w:r w:rsidRPr="0010650D">
        <w:rPr>
          <w:rFonts w:ascii="Arial" w:hAnsi="Arial" w:cs="Arial"/>
          <w:sz w:val="24"/>
          <w:szCs w:val="24"/>
          <w:lang w:val="pt-BR"/>
        </w:rPr>
        <w:t xml:space="preserve">, obtendo as 64 somas dentro de um único ciclo de </w:t>
      </w:r>
      <w:proofErr w:type="spellStart"/>
      <w:r w:rsidRPr="0010650D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10650D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551E5F" w:rsidRPr="0010650D" w:rsidRDefault="00931E0E" w:rsidP="00931E0E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0650D">
        <w:rPr>
          <w:rFonts w:ascii="Arial" w:hAnsi="Arial" w:cs="Arial"/>
          <w:sz w:val="24"/>
          <w:szCs w:val="24"/>
          <w:lang w:val="pt-BR"/>
        </w:rPr>
        <w:t xml:space="preserve">A grande vantagem das máquinas SIMD é o fato de as unidades de execução paralela estarem sincronizadas, todas elas respondendo ao comando de uma única instrução, originada de um único </w:t>
      </w:r>
      <w:proofErr w:type="spellStart"/>
      <w:r w:rsidRPr="0010650D">
        <w:rPr>
          <w:rFonts w:ascii="Arial" w:hAnsi="Arial" w:cs="Arial"/>
          <w:i/>
          <w:sz w:val="24"/>
          <w:szCs w:val="24"/>
          <w:lang w:val="pt-BR"/>
        </w:rPr>
        <w:t>program</w:t>
      </w:r>
      <w:proofErr w:type="spellEnd"/>
      <w:r w:rsidRPr="0010650D">
        <w:rPr>
          <w:rFonts w:ascii="Arial" w:hAnsi="Arial" w:cs="Arial"/>
          <w:i/>
          <w:sz w:val="24"/>
          <w:szCs w:val="24"/>
          <w:lang w:val="pt-BR"/>
        </w:rPr>
        <w:t xml:space="preserve"> conter </w:t>
      </w:r>
      <w:r w:rsidRPr="0010650D">
        <w:rPr>
          <w:rFonts w:ascii="Arial" w:hAnsi="Arial" w:cs="Arial"/>
          <w:sz w:val="24"/>
          <w:szCs w:val="24"/>
          <w:lang w:val="pt-BR"/>
        </w:rPr>
        <w:t>(PC). Apesar de nas máquinas SIMD cada uma das unidades executar a mesma instrução, cada uma dessas unidades tem seu próprio registrador de endereços</w:t>
      </w:r>
      <w:r w:rsidR="00433203" w:rsidRPr="0010650D">
        <w:rPr>
          <w:rFonts w:ascii="Arial" w:hAnsi="Arial" w:cs="Arial"/>
          <w:sz w:val="24"/>
          <w:szCs w:val="24"/>
          <w:lang w:val="pt-BR"/>
        </w:rPr>
        <w:t xml:space="preserve">, podendo, portanto, cada uma delas </w:t>
      </w:r>
      <w:r w:rsidR="00551E5F" w:rsidRPr="0010650D">
        <w:rPr>
          <w:rFonts w:ascii="Arial" w:hAnsi="Arial" w:cs="Arial"/>
          <w:sz w:val="24"/>
          <w:szCs w:val="24"/>
          <w:lang w:val="pt-BR"/>
        </w:rPr>
        <w:t>opera sobre dados armazenados em endereços diferentes.</w:t>
      </w:r>
    </w:p>
    <w:p w:rsidR="00931E0E" w:rsidRPr="0010650D" w:rsidRDefault="00551E5F" w:rsidP="00931E0E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0650D">
        <w:rPr>
          <w:rFonts w:ascii="Arial" w:hAnsi="Arial" w:cs="Arial"/>
          <w:sz w:val="24"/>
          <w:szCs w:val="24"/>
          <w:lang w:val="pt-BR"/>
        </w:rPr>
        <w:t xml:space="preserve">A motivação original por trás das máquinas SIMD era amortizar o custo do desenvolvimento da unidade de controle por dezenas de unidade de execução. Outra vantagem é o tamanho reduzido da memória para programas. A técnica da memória virtual e o custo reduzido das memórias DRAM reduziram </w:t>
      </w:r>
      <w:r w:rsidR="009844B8" w:rsidRPr="0010650D">
        <w:rPr>
          <w:rFonts w:ascii="Arial" w:hAnsi="Arial" w:cs="Arial"/>
          <w:sz w:val="24"/>
          <w:szCs w:val="24"/>
          <w:lang w:val="pt-BR"/>
        </w:rPr>
        <w:t>substancialmente a importância dessa vantagem.</w:t>
      </w:r>
    </w:p>
    <w:p w:rsidR="009844B8" w:rsidRPr="0010650D" w:rsidRDefault="009844B8" w:rsidP="00931E0E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0650D">
        <w:rPr>
          <w:rFonts w:ascii="Arial" w:hAnsi="Arial" w:cs="Arial"/>
          <w:sz w:val="24"/>
          <w:szCs w:val="24"/>
          <w:lang w:val="pt-BR"/>
        </w:rPr>
        <w:t>As arquiteturas realmente SIMD têm em seu conjunto de instruções tanto instruções SISD (Conjunto único de instruções, Conjunto único de dados) quanto SIMD. Nessas máquinas é como se houvesse um hospedeiro SISD para realizar as operações sequenciais como desvios e cálculos de endereços. A</w:t>
      </w:r>
      <w:r w:rsidR="00EE3CE0" w:rsidRPr="0010650D">
        <w:rPr>
          <w:rFonts w:ascii="Arial" w:hAnsi="Arial" w:cs="Arial"/>
          <w:sz w:val="24"/>
          <w:szCs w:val="24"/>
          <w:lang w:val="pt-BR"/>
        </w:rPr>
        <w:t>s</w:t>
      </w:r>
      <w:r w:rsidRPr="0010650D">
        <w:rPr>
          <w:rFonts w:ascii="Arial" w:hAnsi="Arial" w:cs="Arial"/>
          <w:sz w:val="24"/>
          <w:szCs w:val="24"/>
          <w:lang w:val="pt-BR"/>
        </w:rPr>
        <w:t xml:space="preserve"> instruções SIMD são distribuídas em broadcast para todas </w:t>
      </w:r>
      <w:r w:rsidR="00EE3CE0" w:rsidRPr="0010650D">
        <w:rPr>
          <w:rFonts w:ascii="Arial" w:hAnsi="Arial" w:cs="Arial"/>
          <w:sz w:val="24"/>
          <w:szCs w:val="24"/>
          <w:lang w:val="pt-BR"/>
        </w:rPr>
        <w:t>as unidades de execução, cada uma com seu conjunto particular de registradores. As unidades de execução se apoiam em redes de conexão para realizar a troca de dados com os demais componentes do sistema.</w:t>
      </w:r>
    </w:p>
    <w:p w:rsidR="00EE3CE0" w:rsidRPr="0010650D" w:rsidRDefault="00EE3CE0" w:rsidP="00C5565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10650D">
        <w:rPr>
          <w:rFonts w:ascii="Arial" w:hAnsi="Arial" w:cs="Arial"/>
          <w:sz w:val="24"/>
          <w:szCs w:val="24"/>
          <w:lang w:val="pt-BR"/>
        </w:rPr>
        <w:t xml:space="preserve">As arquiteturas SIMD funcionam melhor quando tratam com </w:t>
      </w:r>
      <w:proofErr w:type="spellStart"/>
      <w:r w:rsidRPr="0010650D">
        <w:rPr>
          <w:rFonts w:ascii="Arial" w:hAnsi="Arial" w:cs="Arial"/>
          <w:sz w:val="24"/>
          <w:szCs w:val="24"/>
          <w:lang w:val="pt-BR"/>
        </w:rPr>
        <w:t>arrays</w:t>
      </w:r>
      <w:proofErr w:type="spellEnd"/>
      <w:r w:rsidRPr="0010650D">
        <w:rPr>
          <w:rFonts w:ascii="Arial" w:hAnsi="Arial" w:cs="Arial"/>
          <w:sz w:val="24"/>
          <w:szCs w:val="24"/>
          <w:lang w:val="pt-BR"/>
        </w:rPr>
        <w:t xml:space="preserve"> e loops </w:t>
      </w:r>
      <w:r w:rsidRPr="0010650D">
        <w:rPr>
          <w:rFonts w:ascii="Arial" w:hAnsi="Arial" w:cs="Arial"/>
          <w:i/>
          <w:sz w:val="24"/>
          <w:szCs w:val="24"/>
          <w:lang w:val="pt-BR"/>
        </w:rPr>
        <w:t>for</w:t>
      </w:r>
      <w:r w:rsidRPr="0010650D">
        <w:rPr>
          <w:rFonts w:ascii="Arial" w:hAnsi="Arial" w:cs="Arial"/>
          <w:sz w:val="24"/>
          <w:szCs w:val="24"/>
          <w:lang w:val="pt-BR"/>
        </w:rPr>
        <w:t xml:space="preserve">. Portanto, para que possamos aproveitar </w:t>
      </w:r>
      <w:r w:rsidR="00CF6B4E" w:rsidRPr="0010650D">
        <w:rPr>
          <w:rFonts w:ascii="Arial" w:hAnsi="Arial" w:cs="Arial"/>
          <w:sz w:val="24"/>
          <w:szCs w:val="24"/>
          <w:lang w:val="pt-BR"/>
        </w:rPr>
        <w:t xml:space="preserve">ao máximo as perspectivas de paralelismo em máquinas SIMD, deve haver muitos conjuntos de dados a serem operados, ou paralelismo no nível dos dados. As máquinas SIMD experimentam seu pior momento quando da execução de comandos </w:t>
      </w:r>
      <w:r w:rsidR="00CF6B4E" w:rsidRPr="0010650D">
        <w:rPr>
          <w:rFonts w:ascii="Arial" w:hAnsi="Arial" w:cs="Arial"/>
          <w:i/>
          <w:sz w:val="24"/>
          <w:szCs w:val="24"/>
          <w:lang w:val="pt-BR"/>
        </w:rPr>
        <w:t>case</w:t>
      </w:r>
      <w:r w:rsidR="00CF6B4E" w:rsidRPr="0010650D">
        <w:rPr>
          <w:rFonts w:ascii="Arial" w:hAnsi="Arial" w:cs="Arial"/>
          <w:sz w:val="24"/>
          <w:szCs w:val="24"/>
          <w:lang w:val="pt-BR"/>
        </w:rPr>
        <w:t xml:space="preserve"> ou </w:t>
      </w:r>
      <w:r w:rsidR="00CF6B4E" w:rsidRPr="0010650D">
        <w:rPr>
          <w:rFonts w:ascii="Arial" w:hAnsi="Arial" w:cs="Arial"/>
          <w:i/>
          <w:sz w:val="24"/>
          <w:szCs w:val="24"/>
          <w:lang w:val="pt-BR"/>
        </w:rPr>
        <w:t>switch</w:t>
      </w:r>
      <w:r w:rsidR="00CF6B4E" w:rsidRPr="0010650D">
        <w:rPr>
          <w:rFonts w:ascii="Arial" w:hAnsi="Arial" w:cs="Arial"/>
          <w:sz w:val="24"/>
          <w:szCs w:val="24"/>
          <w:lang w:val="pt-BR"/>
        </w:rPr>
        <w:t>, em que cada unidade de execução precisa executar uma operação diferente sobre seus dados, operação essa que depende do valor de um parâmetro da instrução.</w:t>
      </w:r>
      <w:r w:rsidR="00C55653">
        <w:rPr>
          <w:rFonts w:ascii="Arial" w:hAnsi="Arial" w:cs="Arial"/>
          <w:sz w:val="24"/>
          <w:szCs w:val="24"/>
          <w:lang w:val="pt-BR"/>
        </w:rPr>
        <w:t xml:space="preserve"> Algumas das unidades de execução devem ser desabilitadas, e somente aquelas com os dados a serem processados devem ser autorizadas a continuar a execução.</w:t>
      </w:r>
    </w:p>
    <w:p w:rsidR="00EE3CE0" w:rsidRPr="00931E0E" w:rsidRDefault="00EE3CE0" w:rsidP="00931E0E">
      <w:pPr>
        <w:ind w:firstLine="720"/>
        <w:jc w:val="both"/>
        <w:rPr>
          <w:sz w:val="28"/>
          <w:lang w:val="pt-BR"/>
        </w:rPr>
      </w:pPr>
    </w:p>
    <w:p w:rsidR="00BF0D7F" w:rsidRDefault="00BF0D7F">
      <w:pPr>
        <w:rPr>
          <w:rFonts w:ascii="Arial" w:hAnsi="Arial" w:cs="Arial"/>
          <w:sz w:val="28"/>
          <w:lang w:val="pt-BR"/>
        </w:rPr>
      </w:pPr>
    </w:p>
    <w:p w:rsidR="00BF0D7F" w:rsidRPr="00C55653" w:rsidRDefault="00C55653" w:rsidP="00C55653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8"/>
          <w:lang w:val="pt-BR"/>
        </w:rPr>
      </w:pPr>
      <w:r w:rsidRPr="00C55653">
        <w:rPr>
          <w:rFonts w:asciiTheme="majorHAnsi" w:hAnsiTheme="majorHAnsi" w:cstheme="majorHAnsi"/>
          <w:b/>
          <w:sz w:val="32"/>
          <w:szCs w:val="28"/>
          <w:lang w:val="pt-BR"/>
        </w:rPr>
        <w:lastRenderedPageBreak/>
        <w:t>Arquitetura de Processadores: SUPERESCALAR</w:t>
      </w:r>
    </w:p>
    <w:p w:rsidR="00C55653" w:rsidRDefault="00C55653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Um processador superescalar é aquele no qual são usadas várias </w:t>
      </w:r>
      <w:r>
        <w:rPr>
          <w:rFonts w:ascii="Arial" w:hAnsi="Arial" w:cs="Arial"/>
          <w:i/>
          <w:sz w:val="24"/>
          <w:szCs w:val="24"/>
          <w:lang w:val="pt-BR"/>
        </w:rPr>
        <w:t xml:space="preserve">pipelines </w:t>
      </w:r>
      <w:r>
        <w:rPr>
          <w:rFonts w:ascii="Arial" w:hAnsi="Arial" w:cs="Arial"/>
          <w:sz w:val="24"/>
          <w:szCs w:val="24"/>
          <w:lang w:val="pt-BR"/>
        </w:rPr>
        <w:t xml:space="preserve">de instrução independentes. Cada pipeline tem diversos estágios, podendo manipular várias instruções a cada instante. O uso de várias </w:t>
      </w:r>
      <w:r>
        <w:rPr>
          <w:rFonts w:ascii="Arial" w:hAnsi="Arial" w:cs="Arial"/>
          <w:i/>
          <w:sz w:val="24"/>
          <w:szCs w:val="24"/>
          <w:lang w:val="pt-BR"/>
        </w:rPr>
        <w:t>pipelines</w:t>
      </w:r>
      <w:r>
        <w:rPr>
          <w:rFonts w:ascii="Arial" w:hAnsi="Arial" w:cs="Arial"/>
          <w:sz w:val="24"/>
          <w:szCs w:val="24"/>
          <w:lang w:val="pt-BR"/>
        </w:rPr>
        <w:t xml:space="preserve"> introduz um novo nível de paralelismo, possibilitando processar diversos fluxos de in</w:t>
      </w:r>
      <w:r w:rsidR="00681935">
        <w:rPr>
          <w:rFonts w:ascii="Arial" w:hAnsi="Arial" w:cs="Arial"/>
          <w:sz w:val="24"/>
          <w:szCs w:val="24"/>
          <w:lang w:val="pt-BR"/>
        </w:rPr>
        <w:t>strução de cada vez. Um processador superescalar explora o que é conhecido como paralelismo no nível de instruções, que diz respeito ao nível em que instruções de um programa podem ser executadas em paralelo.</w:t>
      </w:r>
    </w:p>
    <w:p w:rsidR="00681935" w:rsidRDefault="00681935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 processador superescalar busca tipicamente várias instruções de cada vez, e tenta encontrar instruções próximas que sejam independentes umas das outras e que podem, portanto, ser executadas em paralelo. Se os dados de entrada de uma instrução dependem da saída produzida por uma instrução precedente, a execução dessa instrução</w:t>
      </w:r>
      <w:r w:rsidR="00C965E0">
        <w:rPr>
          <w:rFonts w:ascii="Arial" w:hAnsi="Arial" w:cs="Arial"/>
          <w:sz w:val="24"/>
          <w:szCs w:val="24"/>
          <w:lang w:val="pt-BR"/>
        </w:rPr>
        <w:t xml:space="preserve"> não pode ser completada antes ou ao mesmo tempo que a execução da instrução da qual ela depende. Uma vez que essas dependências de dados sejam identificadas, o processador pode executar e completar instruções em uma ordem diferente da que ocorre no código de máquina original.</w:t>
      </w:r>
    </w:p>
    <w:p w:rsidR="00C965E0" w:rsidRDefault="00C965E0" w:rsidP="00C965E0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processador pode eliminar dependências desnecessárias por meio do uso de registradores adicionais e de renomeação de referências a registradores no código original.</w:t>
      </w:r>
    </w:p>
    <w:p w:rsidR="00C965E0" w:rsidRDefault="00C965E0" w:rsidP="00C965E0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Uma implementação superescalar de uma arquitetura de processador é uma implementação na qual instruções usuais (aritmética de números inteiros e de números de ponto flutuante, instruções de carga e armazenamento e instruções de desvios) podem ser iniciadas simultaneamente e executadas independentemente. Tais implementações suscitam diversas questões de projeto bastante complexas, relacionadas à </w:t>
      </w:r>
      <w:r>
        <w:rPr>
          <w:rFonts w:ascii="Arial" w:hAnsi="Arial" w:cs="Arial"/>
          <w:i/>
          <w:sz w:val="24"/>
          <w:szCs w:val="24"/>
          <w:lang w:val="pt-BR"/>
        </w:rPr>
        <w:t>pipeline</w:t>
      </w:r>
      <w:r>
        <w:rPr>
          <w:rFonts w:ascii="Arial" w:hAnsi="Arial" w:cs="Arial"/>
          <w:sz w:val="24"/>
          <w:szCs w:val="24"/>
          <w:lang w:val="pt-BR"/>
        </w:rPr>
        <w:t xml:space="preserve"> de instruções.</w:t>
      </w:r>
    </w:p>
    <w:p w:rsidR="00C965E0" w:rsidRDefault="00C965E0" w:rsidP="00C965E0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projeto superescalar apareceu logo </w:t>
      </w:r>
      <w:r w:rsidR="00706E2A">
        <w:rPr>
          <w:rFonts w:ascii="Arial" w:hAnsi="Arial" w:cs="Arial"/>
          <w:sz w:val="24"/>
          <w:szCs w:val="24"/>
          <w:lang w:val="pt-BR"/>
        </w:rPr>
        <w:t>depois dos projetos de arquitetura RISC. Embora as técnicas de arquitetura superescalar possam ser aplicadas mais diretamente a uma arquitetura RISC com um conjunto simplificado de instruções, a abordagem superescalar também pode ser usada em arquiteturas CISC.</w:t>
      </w:r>
    </w:p>
    <w:p w:rsidR="00706E2A" w:rsidRPr="00706E2A" w:rsidRDefault="00706E2A" w:rsidP="00C965E0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essência da abordagem superescalar é a habilidade de executar instruções independentemente, em diferentes </w:t>
      </w:r>
      <w:r>
        <w:rPr>
          <w:rFonts w:ascii="Arial" w:hAnsi="Arial" w:cs="Arial"/>
          <w:i/>
          <w:sz w:val="24"/>
          <w:szCs w:val="24"/>
          <w:lang w:val="pt-BR"/>
        </w:rPr>
        <w:t>pipelines</w:t>
      </w:r>
      <w:r>
        <w:rPr>
          <w:rFonts w:ascii="Arial" w:hAnsi="Arial" w:cs="Arial"/>
          <w:sz w:val="24"/>
          <w:szCs w:val="24"/>
          <w:lang w:val="pt-BR"/>
        </w:rPr>
        <w:t>. Esse conceito pode ser ainda mais explorado, permitindo que instruções sejam executadas em uma ordem diferente da ordem em que aparecem no programa.</w:t>
      </w:r>
    </w:p>
    <w:p w:rsidR="00C965E0" w:rsidRDefault="00C965E0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C0117B" w:rsidRDefault="00C0117B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C0117B" w:rsidRDefault="00C0117B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</w:p>
    <w:p w:rsidR="00C0117B" w:rsidRPr="00C55653" w:rsidRDefault="00C0117B" w:rsidP="00C0117B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8"/>
          <w:lang w:val="pt-BR"/>
        </w:rPr>
      </w:pPr>
      <w:r w:rsidRPr="00C55653">
        <w:rPr>
          <w:rFonts w:asciiTheme="majorHAnsi" w:hAnsiTheme="majorHAnsi" w:cstheme="majorHAnsi"/>
          <w:b/>
          <w:sz w:val="32"/>
          <w:szCs w:val="28"/>
          <w:lang w:val="pt-BR"/>
        </w:rPr>
        <w:lastRenderedPageBreak/>
        <w:t xml:space="preserve">Arquitetura de Processadores: </w:t>
      </w:r>
      <w:r>
        <w:rPr>
          <w:rFonts w:asciiTheme="majorHAnsi" w:hAnsiTheme="majorHAnsi" w:cstheme="majorHAnsi"/>
          <w:b/>
          <w:sz w:val="32"/>
          <w:szCs w:val="28"/>
          <w:lang w:val="pt-BR"/>
        </w:rPr>
        <w:t>VLIW</w:t>
      </w:r>
    </w:p>
    <w:p w:rsidR="00C0117B" w:rsidRDefault="00C0117B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C0117B">
        <w:rPr>
          <w:rFonts w:ascii="Arial" w:hAnsi="Arial" w:cs="Arial"/>
          <w:sz w:val="24"/>
          <w:szCs w:val="24"/>
          <w:lang w:val="pt-BR"/>
        </w:rPr>
        <w:t xml:space="preserve">A arquitetura </w:t>
      </w:r>
      <w:r w:rsidRPr="00C0117B">
        <w:rPr>
          <w:rFonts w:ascii="Arial" w:hAnsi="Arial" w:cs="Arial"/>
          <w:i/>
          <w:sz w:val="24"/>
          <w:szCs w:val="24"/>
          <w:lang w:val="pt-BR"/>
        </w:rPr>
        <w:t xml:space="preserve">Very Long Instruction Word </w:t>
      </w:r>
      <w:r w:rsidRPr="00C0117B">
        <w:rPr>
          <w:rFonts w:ascii="Arial" w:hAnsi="Arial" w:cs="Arial"/>
          <w:sz w:val="24"/>
          <w:szCs w:val="24"/>
          <w:lang w:val="pt-BR"/>
        </w:rPr>
        <w:t>(VLIW) tenta alcançar maiores níveis de</w:t>
      </w:r>
      <w:r>
        <w:rPr>
          <w:rFonts w:ascii="Arial" w:hAnsi="Arial" w:cs="Arial"/>
          <w:sz w:val="24"/>
          <w:szCs w:val="24"/>
          <w:lang w:val="pt-BR"/>
        </w:rPr>
        <w:t xml:space="preserve"> paralelismo de instrução pela execução de instruções longas compostas por múltiplas operações. As palavras de instrução longas consistem de várias operações aritméticas, lógicas e de controle cada uma das quais poderia ser uma operação individual em um processador RISC.</w:t>
      </w:r>
    </w:p>
    <w:p w:rsidR="00BD4160" w:rsidRDefault="00BD4160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processador VLIW executa o conjunto de operações concorrentemente, alcançando assim um alto grau de paralelismo no nível de instrução. É responsabilidade do compilador escalonar as operações de modo a utilizar o melhor possível as unidades funcionais disponíveis no processador.</w:t>
      </w:r>
    </w:p>
    <w:p w:rsidR="00BD4160" w:rsidRDefault="00BD4160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Cada instrução longa é formada por um conjunto de operações que podem ser executas em paralelo. As instruções longas </w:t>
      </w:r>
      <w:r w:rsidR="000742F7">
        <w:rPr>
          <w:rFonts w:ascii="Arial" w:hAnsi="Arial" w:cs="Arial"/>
          <w:sz w:val="24"/>
          <w:szCs w:val="24"/>
          <w:lang w:val="pt-BR"/>
        </w:rPr>
        <w:t>são feitas através de modos de escalonamento por “software” aplicadas em tempo de compilação ou através da compactação do código gerado por um compilador convencional</w:t>
      </w:r>
      <w:r w:rsidR="0000421E">
        <w:rPr>
          <w:rFonts w:ascii="Arial" w:hAnsi="Arial" w:cs="Arial"/>
          <w:sz w:val="24"/>
          <w:szCs w:val="24"/>
          <w:lang w:val="pt-BR"/>
        </w:rPr>
        <w:t xml:space="preserve"> sendo responsável por entregar as instruções de certa forma que a arquitetura seja aproveitada ao máximo</w:t>
      </w:r>
      <w:r w:rsidR="000742F7">
        <w:rPr>
          <w:rFonts w:ascii="Arial" w:hAnsi="Arial" w:cs="Arial"/>
          <w:sz w:val="24"/>
          <w:szCs w:val="24"/>
          <w:lang w:val="pt-BR"/>
        </w:rPr>
        <w:t xml:space="preserve">. A arquitetura é organizada com múltiplas unidades funcionais e banco de registradores com múltiplas portas de leitura. </w:t>
      </w:r>
    </w:p>
    <w:p w:rsidR="00DF5F5C" w:rsidRPr="00DF5F5C" w:rsidRDefault="00DF5F5C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DF5F5C">
        <w:rPr>
          <w:rFonts w:ascii="Arial" w:hAnsi="Arial" w:cs="Arial"/>
          <w:sz w:val="24"/>
          <w:szCs w:val="24"/>
          <w:lang w:val="pt-BR"/>
        </w:rPr>
        <w:t xml:space="preserve">Assim </w:t>
      </w:r>
      <w:r w:rsidRPr="00DF5F5C">
        <w:rPr>
          <w:rFonts w:ascii="Arial" w:hAnsi="Arial" w:cs="Arial"/>
          <w:i/>
          <w:sz w:val="24"/>
          <w:szCs w:val="24"/>
          <w:lang w:val="pt-BR"/>
        </w:rPr>
        <w:t xml:space="preserve">Very Long Instruction Word </w:t>
      </w:r>
      <w:r w:rsidRPr="00DF5F5C">
        <w:rPr>
          <w:rFonts w:ascii="Arial" w:hAnsi="Arial" w:cs="Arial"/>
          <w:sz w:val="24"/>
          <w:szCs w:val="24"/>
          <w:lang w:val="pt-BR"/>
        </w:rPr>
        <w:t>ou VLIW, é uma arquitetura de CPU</w:t>
      </w:r>
      <w:r>
        <w:rPr>
          <w:rFonts w:ascii="Arial" w:hAnsi="Arial" w:cs="Arial"/>
          <w:sz w:val="24"/>
          <w:szCs w:val="24"/>
          <w:lang w:val="pt-BR"/>
        </w:rPr>
        <w:t xml:space="preserve"> que executa um grupo de instruções ao mesmo tempo. Isso tudo pode ser controlado por um </w:t>
      </w:r>
      <w:r w:rsidR="0000421E">
        <w:rPr>
          <w:rFonts w:ascii="Arial" w:hAnsi="Arial" w:cs="Arial"/>
          <w:sz w:val="24"/>
          <w:szCs w:val="24"/>
          <w:lang w:val="pt-BR"/>
        </w:rPr>
        <w:t>compilador no qual garante que as instruções a serem processadas não sejam dependentes entre si para que possam para que ser executadas ao mesmo tempo sem perda de lógica do processamento</w:t>
      </w:r>
      <w:bookmarkStart w:id="0" w:name="_GoBack"/>
      <w:bookmarkEnd w:id="0"/>
    </w:p>
    <w:p w:rsidR="00BD4160" w:rsidRPr="00DF5F5C" w:rsidRDefault="00BD4160" w:rsidP="00C55653">
      <w:pPr>
        <w:ind w:left="360" w:firstLine="360"/>
        <w:jc w:val="both"/>
        <w:rPr>
          <w:rFonts w:ascii="Arial" w:hAnsi="Arial" w:cs="Arial"/>
          <w:sz w:val="24"/>
          <w:szCs w:val="24"/>
          <w:lang w:val="pt-BR"/>
        </w:rPr>
      </w:pPr>
    </w:p>
    <w:sectPr w:rsidR="00BD4160" w:rsidRPr="00DF5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85D25"/>
    <w:multiLevelType w:val="hybridMultilevel"/>
    <w:tmpl w:val="A452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F"/>
    <w:rsid w:val="0000421E"/>
    <w:rsid w:val="000742F7"/>
    <w:rsid w:val="0010650D"/>
    <w:rsid w:val="00433203"/>
    <w:rsid w:val="00551E5F"/>
    <w:rsid w:val="00681935"/>
    <w:rsid w:val="00706E2A"/>
    <w:rsid w:val="00931E0E"/>
    <w:rsid w:val="009844B8"/>
    <w:rsid w:val="00A27D05"/>
    <w:rsid w:val="00AA4103"/>
    <w:rsid w:val="00B60B7E"/>
    <w:rsid w:val="00BD4160"/>
    <w:rsid w:val="00BF0D7F"/>
    <w:rsid w:val="00C0117B"/>
    <w:rsid w:val="00C55653"/>
    <w:rsid w:val="00C965E0"/>
    <w:rsid w:val="00CF6B4E"/>
    <w:rsid w:val="00DF5F5C"/>
    <w:rsid w:val="00E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7C5F"/>
  <w15:chartTrackingRefBased/>
  <w15:docId w15:val="{26189495-24FD-4A5F-93A8-454803C2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Geraldo</dc:creator>
  <cp:keywords/>
  <dc:description/>
  <cp:lastModifiedBy>Vinicius Geraldo</cp:lastModifiedBy>
  <cp:revision>5</cp:revision>
  <dcterms:created xsi:type="dcterms:W3CDTF">2018-12-04T12:03:00Z</dcterms:created>
  <dcterms:modified xsi:type="dcterms:W3CDTF">2018-12-05T22:06:00Z</dcterms:modified>
</cp:coreProperties>
</file>