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0891B2"/>
          <w:sz w:val="52"/>
          <w:szCs w:val="52"/>
        </w:rPr>
        <w:t xml:space="preserve">SECRETARIA ESCOLAR DF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Documentação de Interface — UX/UI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Sistema de Gestão da Secretaria Escolar</w:t>
      </w: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Versão 1.0  •  Maio 2026</w:t>
      </w:r>
    </w:p>
    <w:p>
      <w:pPr>
        <w:spacing w:before="400"/>
      </w:pPr>
    </w:p>
    <w:p>
      <w:pPr>
        <w:pBdr>
          <w:bottom w:val="single" w:color="CBD5E1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Trabalho Acadêmico  —  Teste de Software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descreve a interface de usuário (UI) e a experiência de uso (UX) do Sistema de Gestão da Secretaria Escolar DF, uma aplicação web desenvolvida em Flask + Tailwind CSS para centralizar as atividades administrativas e acadêmicas de instituições de ensino.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documentação cobre todas as telas implementadas, o design system adotado, os padrões visuais, os fluxos de navegação, os componentes reutilizáveis e as considerações de acessibilidade, servindo como referência tanto para desenvolvedores quanto para avaliadores do trabalho.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2. Visão Geral do Sistema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2.1 Objetivo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Prover uma plataforma digital responsável por centralizar e organizar informações acadêmicas e administrativas de uma escola, substituindo processos manuais por fluxos digitais seguros e auditáveis.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2.2 Perfis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Administrador — gerencia usuários do sistema, tem acesso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Secretário Escolar — cadastra e consulta alunos e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Direção Escolar — visualiza dados administrativos e relatórios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Professor — busca alunos e faz upload/download de arquivos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2.3 Telas Existentes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/ Arquivo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Acesso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  →  index.html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Todos os usuários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Autenticação no sistema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  →  dashboard.html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Admin, Secretário, Direção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Painel central com KPIs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Cadastro de Aluno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/alunos/cadastro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Secretário Escolar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Registro de novos alunos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Cadastro de Professor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/professores/cadastro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Administrador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Registro de professores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Detalhes do Aluno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/alunos/:id  →  detalhes_aluno.html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Secretário, Direção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Perfil, histórico e documentos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3. Design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sistema adota o estilo Glassmorphism — uma linguagem visual contemporânea baseada em superfícies translúcidas, desfoque de fundo e bordas sutis — combinada com paleta escura (dark mode nativo), fontes da família Inter e o framework utilitário Tailwind CSS.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3.1 Paleta de Cores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400"/>
        <w:gridCol w:w="28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Nome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Tailwind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Cyan Primário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#00D2FF / Cyan-500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Destaques, botões, links ativos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text-cyan-400  /  bg-cyan-500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02B63"/>
                <w:sz w:val="20"/>
                <w:szCs w:val="20"/>
              </w:rPr>
              <w:t xml:space="preserve">Fundo Gradiente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#0F0C29 → #302B63 → #24243E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global (body)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gradient(135deg, ...)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Glass Surface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rgba(255,255,255, 0.05)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e containers glassmorphism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bg-white/5  border-white/10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Sidebar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rgba(0,0,0, 0.30)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Painel lateral de navegação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glass-sidebar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Danger / Logout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#F87171 / Red-400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de saída, alertas críticos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text-red-400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Sucesso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#34D399 / Green-400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Indicadores positivos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text-green-400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Roxo / Destaque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#A78BFA / Purple-400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Métricas secundárias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text-purple-400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3.2 Tipografia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680"/>
        <w:gridCol w:w="33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Tailwind / Estilo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Título Principal (h1)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30px / 1.875rem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text-3xl font-bold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Título de Seção (h2)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20px / 1.25rem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text-xl font-bold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Texto de corpo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14px / 0.875rem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text-sm text-gray-400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Label de 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10px / 0.625rem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text-[10px] uppercase tracking-widest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KPI / Número grande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36px / 2.25rem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text-4xl font-bold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Badge / Tag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text-xs text-cyan-400 / green-400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fonte Inter é carregada via Google Fonts no dashboard. Nas demais telas, o Tailwind fornece o fallback padrão (sans-serif). Recomenda-se padronizar a importação em todos os templates.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3.3 Efeito Glassmorphism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Glassmorphism é implementado por meio de três propriedades CSS aplicadas nos containers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background: rgba(255, 255, 255, 0.05)  — superfície semi-transparente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backdrop-filter: blur(10px a 15px)  — desfoca o conteúdo atrás do elemento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border: 1px solid rgba(255, 255, 255, 0.10)  — borda sutil de vidro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Essas propriedades são encapsuladas nas classes CSS customizadas .glass, .glass-card, .glass-sidebar e .glass-container definidas nos arquivos de estilo do projeto.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4. Descrição Detalhada das Telas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4.1 Tela de 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app/templates/index.html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Rota: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GET /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Acesso: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Público — todos os usuários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Estrutura Visual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Tela de tela cheia (100vh) com gradiente de fundo em diagonal (135°) nas cores #0F0C29, #302B63 e #24243E, criando um ambiente premium e imersivo. Centraliza um único card glassmorphism com bordas arredondadas de 32px.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Componentes da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Título 'Secretaria DF' — text-3xl font-bold text-white, centralizado no topo do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Campo E-mail Institucional — input type='email' com placeholder, foco em ring cyan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Campo Senha — input type='password' com placeholder, foco em ring cyan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Botão 'Acessar Sistema' — gradiente cyan→blue, largura total, py-4, font-bold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Div #login-error — oculta por padrão, exibida pelo JS em caso de credenciais inválidas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Comportamento (JavaScript — index.js)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submeter o formulário, a função login() intercepta o evento (preventDefault), envia um POST JSON para /login com email e senha, e trata a resposta: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Sucesso (tipo ADMIN / PROFESSOR / ALUNO): redireciona para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 de autenticação: exibe mensagem no #login-error com o texto retornado pela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 de rede: exibe mensagem genérica de conexão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4.2 Dashboard — Painel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app/templates/dashboard.html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Rota: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GET /dashboard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Acesso: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Administrador, Secretário, Direção (JWT obrigatório)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Estrutura Visual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Layout de duas colunas (flex): sidebar fixa à esquerda (288px / w-72) e área de conteúdo principal à direita (flex-1). Ambas compartilham o gradiente de fundo global.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Sidebar (glass-sidebar)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Logo / Marca: 'SECRETARIA DF' em cyan-400, fonte bold com tracking-tighter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Subtítulo: 'Gestão Académica' em cinza, uppercase, tracking-widest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PRINCIPAL: link 'Painel Geral' (ativo, com borda cyan e fundo cyan/10)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ADMINISTRAÇÃO: links para Alunos e Professores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PEDAGÓGICO: links para Turmas e Atividades e Comunicados (sem rota implementada)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Rodapé da sidebar: botão 'Sair do Sistema' em vermelho com hover bg-red-500/10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Área Principal —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Saudação personalizada: 'Olá, [Nome]! 👋' em text-3xl font-bold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Subtítulo descritivo em text-gray-400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Perfil do usuário à direita: nome, badge 'Online agora' e avatar circular gradiente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Cards de KPI (Key Performance Indicators)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Grid de 3 colunas responsivo (grid-cols-1 md:grid-cols-3) com os seguintes indicadores: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de Alunos: valor numérico grande + indicador de variação percentual verde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Professores Ativos: valor numérico + label de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Matrículas Novas: valor numérico + badge de status (aguardando validação)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Todos os cards aplicam glass-card com hover que eleva o elemento (translateY -5px) e aumenta levemente a opacidade do fundo.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Tabela de Últimos Registos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Painel glass-card com título e botão 'Ver todos'. A tabela exibe colunas Nome, Tipo, Data e Ação. Cada linha possui um botão 'Gerir' que leva aos detalhes do registro.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4.3 Tela de Detalhes do Aluno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app/templates/detalhes_aluno.html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Rota: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GET /alunos/:id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Acesso: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Secretário Escolar, Direção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Estrutura Visual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Layout em grid de 3 colunas (lg:grid-cols-3) dentro de um container max-w-6xl centralizado. Usa o mesmo gradiente de fundo escuro com cards glassmorphism.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Card de Perfil (coluna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Avatar circular grande (128×128px) em cyan-500 com borda branca translúcida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Nome do aluno em text-2xl font-bold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Número de matrícula em destaque cyan-400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de nascimento em gray-400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Card de Relatórios (colunas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Sistema de abas: Histórico, Saúde, Evolução (aba ativa com border-b-2 border-cyan-400)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de documentos: nome do arquivo + botão 'Baixar' em cyan-400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Botão 'Importar Dados' para upload de novos documentos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4.4 Telas de Cadastro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Arquivos: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cadastro_aluno.html  /  cadastro_professores.html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A2E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Templates existem no projeto, conteúdo HTML ainda não implementado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arquivos de template estão presentes na estrutura de pastas, mas encontram-se vazios na versão atual do projeto. A lógica de backend para cadastro (POST /cadastro) está implementada no auth_controller.py, aguardando o desenvolvimento dos formulários de front-end.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Aluno: campos esperados — nome, email, senha, matrícula, CPF (opcional), data de nascimento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Professor: campos esperados — nome, email, senha, CPF (obrigatório), telefone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5. Biblioteca de Componentes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seguir estão mapeados todos os componentes de interface identificados no projeto, seus estados visuais e as classes CSS correspondentes.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Aparência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Base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Botão Primário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Gradiente cyan→blue, texto branco bold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Hover: sem mudança visível. Submit de formulários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bg-gradient-to-r from-cyan-500 to-blue-600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Botão Secundário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Fundo white/10, borda white/20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Hover: bg-white/20. Ações complementares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bg-white/10 border border-white/20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Input de Texto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Fundo translúcido, borda sutil, texto branco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Focus: ring-2 ring-cyan-500. Placeholder em gray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bg-white/5 border-white/10 rounded-xl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Card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 card, 3 colunas no grid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Hover: translateY(-5px) + opacidade leve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glass-card p-6 rounded-3xl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Item de Navegação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+ texto, ativo em cyan com borda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Hover: bg-white/5 + text-white. Ativo: borda cyan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flex items-center gap-3 px-4 py-3 rounded-xl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Tabela de Dados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 gray-500 uppercase, linhas com border-t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hover nas linhas. Botão Gerir por linha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w-full text-left border-white/5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Avatar / Badge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Círculo gradiente cyan-blue, 48×48px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Estático, apenas visual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w-12 h-12 rounded-full bg-gradient-to-r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Tab / Abas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Texto, ativo com border-b-2 border-cyan-400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Troca de seção de conteúdo no mesmo card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pb-2 border-b-2 border-cyan-400</w:t>
            </w:r>
          </w:p>
        </w:tc>
      </w:tr>
    </w:tbl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6. Fluxo de Navegação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diagrama de navegação a seguir descreve as transições entre telas do sistema, os gatilhos que as disparam e o método técnico utilizado.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em 'Acessar Sistema' + auth 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 fetch POST /login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Cadastro Aluno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em 'Alunos' na sidebar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Navegação HTML href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Cadastro Professor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em 'Professores' na sidebar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Navegação HTML href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Detalhes Aluno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'Gerir' na tabela de registos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Navegação HTML href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Qualquer tela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 em 'Sair do Sistema'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href index.html / /logout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Observação: os links da seção PEDAGÓGICO (Turmas e Atividades, Comunicados) estão presentes na sidebar mas apontam para '#', indicando funcionalidades planejadas e não implementadas na versão atual.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7. Análise de Acessibilidade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tabela abaixo apresenta a avaliação dos critérios de acessibilidade do sistema com base nas diretrizes WCAG 2.1 e boas práticas de desenvolvimento web.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41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Contraste de texto (WCAG AA)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Parcial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Texto branco sobre fundo escuro: aprovado. Cinza sobre glass card: verificar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Semântica HTML (lang, title)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lang='pt-br' definido. Títulos de página únicos em cada template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Feedback de erro visível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Parcial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exibe div #login-error via JS. Outros forms sem feedback implementado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Indicador de foco (focus ring)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focus:ring-2 focus:ring-cyan-500 nos inputs de login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Responsividade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Parcial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usa md:grid-cols-3, mas sidebar fixa sem breakpoint mobile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Labels de formulário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Ausente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Inputs usam apenas placeholder. Faltam elementos &lt;label&gt; associados</w:t>
            </w:r>
          </w:p>
        </w:tc>
      </w:tr>
    </w:tbl>
    <w:p>
      <w:pPr>
        <w:spacing w:after="6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7.1 Recomendações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elementos &lt;label&gt; associados a todos os inputs via atributo 'for' / 'id'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Implementar atributos aria-label nos ícones de navegação (emojis na 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breakpoints mobile na sidebar para exibição em telas menores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atributo role='alert' na div de erro do login para leitores de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Revisar contraste do texto gray-400 sobre cards glassmorphism (pode ser inferior a 4.5:1)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8. Responsividade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8.1 Breakpoints Utilizados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md (768px): grid-cols-1 → grid-cols-3 nos cards de KPI do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lg (1024px): col-span-1 → lg:col-span-2 na tela de detalhes do aluno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C1A2E"/>
          <w:sz w:val="28"/>
          <w:szCs w:val="28"/>
        </w:rPr>
        <w:t xml:space="preserve">8.2 Limitações Identificadas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Sidebar fixa (w-72) sem menu hambúrguer para mobile — layout quebra em telas &lt; 640px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Tabela de últimos registos sem scroll horizontal em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Tela de login é totalmente responsiva (max-w-md + padding generoso)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9. Tecnologias de Front-End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HTML5 — estrutura semântica das páginas (lang='pt-br', meta charset, meta viewport)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Tailwind CSS 3.x — carregado via CDN (cdn.tailwindcss.com), classes utilitárias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CSS customizado — arquivos static/css/dashboard.css, style.css e index.css com variáveis e classes glassmorphism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JavaScript vanilla — static/js/index.js, fetch API para autenticação assíncrona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Fonts — Inter (300, 400, 600, 700) carregada no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Jinja2 — motor de templates do Flask, usado para url_for() e futuros dados dinâmicos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10. Considerações Finais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Sistema de Gestão da Secretaria Escolar DF apresenta uma interface visualmente consistente e moderna, com identidade visual bem definida pelo uso de Glassmorphism e paleta dark. Os fluxos de autenticação e visualização de dados estão corretamente implementados e integrados ao backend Flask.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principais oportunidades de evolução da interface incluem a implementação dos formulários de cadastro (Aluno e Professor), a adaptação responsiva para dispositivos móveis, a correção dos itens de acessibilidade identificados e a conexão dos dados do dashboard com a API real (atualmente com valores mockados).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arquitetura de templates Jinja2 já está preparada para injeção de dados dinâmicos, tornando a evolução do front-end relativamente direta após o amadurecimento das rotas de backend correspondentes.</w:t>
      </w:r>
    </w:p>
    <w:p>
      <w:pPr>
        <w:pBdr>
          <w:bottom w:val="single" w:color="CBD5E1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Fim do Documento —</w:t>
      </w:r>
    </w:p>
    <w:sectPr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Secretaria Escolar DF  —  Documentação de Interface (UX/UI)  —  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C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2026-05-10T23:47:08.986Z</dcterms:created>
  <dcterms:modified xsi:type="dcterms:W3CDTF">2026-05-10T23:47:08.986Z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