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funcionais do sistema de gestão de estoque</w:t>
      </w:r>
    </w:p>
    <w:p>
      <w:pPr>
        <w:spacing w:after="60"/>
      </w:pPr>
      <w:r>
        <w:t>Levantamento documental do projeto template3 para o Projeto Integrador do SENAI. Os requisitos abaixo foram derivados do código fornecido e dos arquivos README, sem alterar as regras da aplicação.</w:t>
      </w:r>
    </w:p>
    <w:p>
      <w:pPr>
        <w:spacing w:after="60"/>
      </w:pPr>
      <w:r>
        <w:rPr>
          <w:b w:val="0"/>
        </w:rPr>
        <w:t>Alunos  Johnny Amorim Parma e Vinicius Rover</w:t>
      </w:r>
    </w:p>
    <w:p>
      <w:pPr>
        <w:spacing w:after="60"/>
      </w:pPr>
      <w:r>
        <w:t>Turma  Desenvolvimento de Sistema</w:t>
      </w:r>
    </w:p>
    <w:p>
      <w:pPr>
        <w:spacing w:after="60"/>
      </w:pPr>
      <w:r>
        <w:rPr>
          <w:b/>
        </w:rPr>
        <w:t xml:space="preserve">Professora </w:t>
      </w:r>
      <w:r>
        <w:t>Karize Viecelli</w:t>
      </w:r>
    </w:p>
    <w:p>
      <w:pPr>
        <w:spacing w:after="60"/>
      </w:pPr>
      <w:r>
        <w:rPr>
          <w:b/>
        </w:rPr>
        <w:t xml:space="preserve">Data da análise </w:t>
      </w:r>
      <w:r>
        <w:t>19/10/2026</w:t>
      </w:r>
    </w:p>
    <w:p>
      <w:pPr>
        <w:pStyle w:val="Heading1"/>
      </w:pPr>
      <w:r>
        <w:t>1 Escopo e origem dos identificadores</w:t>
      </w:r>
    </w:p>
    <w:p>
      <w:pPr>
        <w:spacing w:after="60"/>
      </w:pPr>
      <w:r>
        <w:t>O sistema controla produtos, categorias, usuários e entradas e saídas de um almoxarifado. Usuários comuns consultam dados e administradores também alteram cadastros e movimentam estoque. A lista original de RFs da Aula 01 não foi fornecida: os identificadores deste levantamento são locais e devem ser conciliados com aquela lista, se houver. Eles são usados de forma consistente no descritivo de testes.</w:t>
      </w:r>
    </w:p>
    <w:p>
      <w:pPr>
        <w:pStyle w:val="Heading1"/>
      </w:pPr>
      <w:r>
        <w:t>2 Perfis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18"/>
              </w:rPr>
              <w:t>Perfil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/>
            </w:pPr>
            <w:r>
              <w:rPr>
                <w:b/>
                <w:sz w:val="18"/>
              </w:rPr>
              <w:t>Permissões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Visitante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Login e arquivos públicos; páginas internas exigem autenticação.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Usuário 0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Consulta de home, produtos, categorias, usuários, estoque e movimentações.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Administrador 1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/>
            </w:pPr>
            <w:r>
              <w:rPr>
                <w:sz w:val="18"/>
              </w:rPr>
              <w:t>Consultas, cadastros, edições, exclusões, troca de senha e movimentações.</w:t>
            </w:r>
          </w:p>
        </w:tc>
      </w:tr>
    </w:tbl>
    <w:p>
      <w:pPr>
        <w:pStyle w:val="Heading1"/>
      </w:pPr>
      <w:r>
        <w:t>3 Catálogo de requisitos funcionais</w:t>
      </w:r>
    </w:p>
    <w:p>
      <w:pPr>
        <w:pStyle w:val="Heading2"/>
        <w:keepNext/>
      </w:pPr>
      <w:r>
        <w:t>RF-01 Autenticar usuário</w:t>
      </w:r>
    </w:p>
    <w:p>
      <w:pPr>
        <w:keepNext/>
        <w:spacing w:after="60"/>
      </w:pPr>
      <w:r>
        <w:t>O sistema deve autenticar pelo e-mail e senha, iniciar sessão e direcionar para /home; credenciais incorretas devem retornar a /login?erro=true.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SegurancaConfig.java; login.html</w:t>
      </w:r>
    </w:p>
    <w:p>
      <w:pPr>
        <w:spacing w:after="60"/>
      </w:pPr>
      <w:r>
        <w:rPr>
          <w:b/>
        </w:rPr>
        <w:t xml:space="preserve">Validação prevista </w:t>
      </w:r>
      <w:r>
        <w:t>CT-01, CT-02</w:t>
      </w:r>
    </w:p>
    <w:p>
      <w:pPr>
        <w:pStyle w:val="Heading2"/>
        <w:keepNext/>
      </w:pPr>
      <w:r>
        <w:t>RF-02 Encerrar sessão</w:t>
      </w:r>
    </w:p>
    <w:p>
      <w:pPr>
        <w:keepNext/>
        <w:spacing w:after="60"/>
      </w:pPr>
      <w:r>
        <w:t>O sistema deve encerrar a sessão no logout, invalidar a sessão HTTP e voltar ao login.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SegurancaConfig.java</w:t>
      </w:r>
    </w:p>
    <w:p>
      <w:pPr>
        <w:spacing w:after="60"/>
      </w:pPr>
      <w:r>
        <w:rPr>
          <w:b/>
        </w:rPr>
        <w:t xml:space="preserve">Validação prevista </w:t>
      </w:r>
      <w:r>
        <w:t>CT-03</w:t>
      </w:r>
    </w:p>
    <w:p>
      <w:pPr>
        <w:pStyle w:val="Heading2"/>
        <w:keepNext/>
      </w:pPr>
      <w:r>
        <w:t>RF-03 Controlar acesso por perfil</w:t>
      </w:r>
    </w:p>
    <w:p>
      <w:pPr>
        <w:keepNext/>
        <w:spacing w:after="60"/>
      </w:pPr>
      <w:r>
        <w:t>O sistema deve permitir consultas a usuários autenticados e reservar operações de escrita ao administrador de perfil 1; perfil 0 apenas consulta.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SegurancaConfig.java; controllers; templates</w:t>
      </w:r>
    </w:p>
    <w:p>
      <w:pPr>
        <w:spacing w:after="60"/>
      </w:pPr>
      <w:r>
        <w:rPr>
          <w:b/>
        </w:rPr>
        <w:t xml:space="preserve">Validação prevista </w:t>
      </w:r>
      <w:r>
        <w:t>CT-04, CT-05, CT-06</w:t>
      </w:r>
    </w:p>
    <w:p>
      <w:pPr>
        <w:pStyle w:val="Heading2"/>
        <w:keepNext/>
      </w:pPr>
      <w:r>
        <w:t>RF-04 Exibir interface principal</w:t>
      </w:r>
    </w:p>
    <w:p>
      <w:pPr>
        <w:keepNext/>
        <w:spacing w:after="60"/>
      </w:pPr>
      <w:r>
        <w:t>O sistema deve exibir identificação do usuário, navegação e situação dos alertas de estoque na home.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PageController.home; home.html</w:t>
      </w:r>
    </w:p>
    <w:p>
      <w:pPr>
        <w:spacing w:after="60"/>
      </w:pPr>
      <w:r>
        <w:rPr>
          <w:b/>
        </w:rPr>
        <w:t xml:space="preserve">Validação prevista </w:t>
      </w:r>
      <w:r>
        <w:t>CT-07</w:t>
      </w:r>
    </w:p>
    <w:p>
      <w:pPr>
        <w:pStyle w:val="Heading2"/>
        <w:keepNext/>
      </w:pPr>
      <w:r>
        <w:t>RF-05 Consultar produtos</w:t>
      </w:r>
    </w:p>
    <w:p>
      <w:pPr>
        <w:keepNext/>
        <w:spacing w:after="60"/>
      </w:pPr>
      <w:r>
        <w:t>O sistema deve listar produtos e filtrar por partes do nome e da categoria, sem distinguir maiúsculas de minúsculas, combinando filtros.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PageController.produtos; produtos.html</w:t>
      </w:r>
    </w:p>
    <w:p>
      <w:pPr>
        <w:spacing w:after="60"/>
      </w:pPr>
      <w:r>
        <w:rPr>
          <w:b/>
        </w:rPr>
        <w:t xml:space="preserve">Validação prevista </w:t>
      </w:r>
      <w:r>
        <w:t>CT-08, CT-09</w:t>
      </w:r>
    </w:p>
    <w:p>
      <w:pPr>
        <w:pStyle w:val="Heading2"/>
        <w:keepNext/>
      </w:pPr>
      <w:r>
        <w:t>RF-06 Cadastrar produtos</w:t>
      </w:r>
    </w:p>
    <w:p>
      <w:pPr>
        <w:keepNext/>
        <w:spacing w:after="60"/>
      </w:pPr>
      <w:r>
        <w:t>O administrador deve cadastrar nome único, preço, estoque inicial, mínimo, descrição, situação e categoria opcional; saldo inicial positivo deve gerar entrada no histórico quando o usuário existir.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ProdutoController.salvar; ProdutoService.salvar; ProdutoEntity</w:t>
      </w:r>
    </w:p>
    <w:p>
      <w:pPr>
        <w:spacing w:after="60"/>
      </w:pPr>
      <w:r>
        <w:rPr>
          <w:b/>
        </w:rPr>
        <w:t xml:space="preserve">Validação prevista </w:t>
      </w:r>
      <w:r>
        <w:t>CT-10</w:t>
      </w:r>
    </w:p>
    <w:p>
      <w:pPr>
        <w:pStyle w:val="Heading2"/>
        <w:keepNext/>
      </w:pPr>
      <w:r>
        <w:t>RF-07 Validar dados de produto</w:t>
      </w:r>
    </w:p>
    <w:p>
      <w:pPr>
        <w:keepNext/>
        <w:spacing w:after="60"/>
      </w:pPr>
      <w:r>
        <w:t>O sistema deve exigir nome, preço, estoque e mínimo e rejeitar valores negativos de preço ou saldos.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ProdutoController.salvar</w:t>
      </w:r>
    </w:p>
    <w:p>
      <w:pPr>
        <w:spacing w:after="60"/>
      </w:pPr>
      <w:r>
        <w:rPr>
          <w:b/>
        </w:rPr>
        <w:t xml:space="preserve">Validação prevista </w:t>
      </w:r>
      <w:r>
        <w:t>CT-11, CT-12</w:t>
      </w:r>
    </w:p>
    <w:p>
      <w:pPr>
        <w:pStyle w:val="Heading2"/>
        <w:keepNext/>
      </w:pPr>
      <w:r>
        <w:t>RF-08 Editar produtos</w:t>
      </w:r>
    </w:p>
    <w:p>
      <w:pPr>
        <w:keepNext/>
        <w:spacing w:after="60"/>
      </w:pPr>
      <w:r>
        <w:t>O administrador deve editar dados do produto e situação; o saldo existente deve ser mantido, sendo alterado por movimentações.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ProdutoService.salvar; produtos.html</w:t>
      </w:r>
    </w:p>
    <w:p>
      <w:pPr>
        <w:spacing w:after="60"/>
      </w:pPr>
      <w:r>
        <w:rPr>
          <w:b/>
        </w:rPr>
        <w:t xml:space="preserve">Validação prevista </w:t>
      </w:r>
      <w:r>
        <w:t>CT-13</w:t>
      </w:r>
    </w:p>
    <w:p>
      <w:pPr>
        <w:pStyle w:val="Heading2"/>
        <w:keepNext/>
      </w:pPr>
      <w:r>
        <w:t>RF-09 Excluir produtos com rastreabilidade</w:t>
      </w:r>
    </w:p>
    <w:p>
      <w:pPr>
        <w:keepNext/>
        <w:spacing w:after="60"/>
      </w:pPr>
      <w:r>
        <w:t>O administrador deve excluir produto sem movimentações e receber bloqueio 409 ao tentar excluir produto com histórico; ID inexistente retorna 404.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ProdutoController.excluir; ProdutoService.excluir</w:t>
      </w:r>
    </w:p>
    <w:p>
      <w:pPr>
        <w:spacing w:after="60"/>
      </w:pPr>
      <w:r>
        <w:rPr>
          <w:b/>
        </w:rPr>
        <w:t xml:space="preserve">Validação prevista </w:t>
      </w:r>
      <w:r>
        <w:t>CT-14, CT-15</w:t>
      </w:r>
    </w:p>
    <w:p>
      <w:pPr>
        <w:pStyle w:val="Heading2"/>
        <w:keepNext/>
      </w:pPr>
      <w:r>
        <w:t>RF-10 Consultar categorias</w:t>
      </w:r>
    </w:p>
    <w:p>
      <w:pPr>
        <w:keepNext/>
        <w:spacing w:after="60"/>
      </w:pPr>
      <w:r>
        <w:t>O sistema deve listar categorias e pesquisar por parte do nome sem diferenciar maiúsculas de minúsculas.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PageController.categorias</w:t>
      </w:r>
    </w:p>
    <w:p>
      <w:pPr>
        <w:spacing w:after="60"/>
      </w:pPr>
      <w:r>
        <w:rPr>
          <w:b/>
        </w:rPr>
        <w:t xml:space="preserve">Validação prevista </w:t>
      </w:r>
      <w:r>
        <w:t>CT-16</w:t>
      </w:r>
    </w:p>
    <w:p>
      <w:pPr>
        <w:pStyle w:val="Heading2"/>
        <w:keepNext/>
      </w:pPr>
      <w:r>
        <w:t>RF-11 Manter categorias</w:t>
      </w:r>
    </w:p>
    <w:p>
      <w:pPr>
        <w:keepNext/>
        <w:spacing w:after="60"/>
      </w:pPr>
      <w:r>
        <w:t>O administrador deve cadastrar e editar categorias com nome obrigatório e excluir categoria existente; atualização e exclusão de ID inexistente devem ser recusadas.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CategoriaController; CategoriaService</w:t>
      </w:r>
    </w:p>
    <w:p>
      <w:pPr>
        <w:spacing w:after="60"/>
      </w:pPr>
      <w:r>
        <w:rPr>
          <w:b/>
        </w:rPr>
        <w:t xml:space="preserve">Validação prevista </w:t>
      </w:r>
      <w:r>
        <w:t>CT-17, CT-18</w:t>
      </w:r>
    </w:p>
    <w:p>
      <w:pPr>
        <w:pStyle w:val="Heading2"/>
        <w:keepNext/>
      </w:pPr>
      <w:r>
        <w:t>RF-12 Consultar usuários</w:t>
      </w:r>
    </w:p>
    <w:p>
      <w:pPr>
        <w:keepNext/>
        <w:spacing w:after="60"/>
      </w:pPr>
      <w:r>
        <w:t>O sistema deve listar usuários e pesquisar por nome, e-mail ou perfil, sem distinguir caixa.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PageController.usuarios</w:t>
      </w:r>
    </w:p>
    <w:p>
      <w:pPr>
        <w:spacing w:after="60"/>
      </w:pPr>
      <w:r>
        <w:rPr>
          <w:b/>
        </w:rPr>
        <w:t xml:space="preserve">Validação prevista </w:t>
      </w:r>
      <w:r>
        <w:t>CT-19</w:t>
      </w:r>
    </w:p>
    <w:p>
      <w:pPr>
        <w:pStyle w:val="Heading2"/>
        <w:keepNext/>
      </w:pPr>
      <w:r>
        <w:t>RF-13 Manter usuários</w:t>
      </w:r>
    </w:p>
    <w:p>
      <w:pPr>
        <w:keepNext/>
        <w:spacing w:after="60"/>
      </w:pPr>
      <w:r>
        <w:t>O administrador deve cadastrar nome, e-mail único, senha inicial e perfil; editar nome, e-mail e perfil sem trocar a senha; excluir usuário existente.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UsuarioController; UsuarioService; UsuarioEntity</w:t>
      </w:r>
    </w:p>
    <w:p>
      <w:pPr>
        <w:spacing w:after="60"/>
      </w:pPr>
      <w:r>
        <w:rPr>
          <w:b/>
        </w:rPr>
        <w:t xml:space="preserve">Validação prevista </w:t>
      </w:r>
      <w:r>
        <w:t>CT-20, CT-21, CT-22</w:t>
      </w:r>
    </w:p>
    <w:p>
      <w:pPr>
        <w:pStyle w:val="Heading2"/>
        <w:keepNext/>
      </w:pPr>
      <w:r>
        <w:t>RF-14 Alterar senha com validação</w:t>
      </w:r>
    </w:p>
    <w:p>
      <w:pPr>
        <w:keepNext/>
        <w:spacing w:after="60"/>
      </w:pPr>
      <w:r>
        <w:t>O administrador deve poder trocar senha informando senha atual correta, nova senha de pelo menos oito caracteres e confirmação igual; a senha salva deve usar BCrypt.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UsuarioController.trocarSenha; UsuarioService.trocarSenha</w:t>
      </w:r>
    </w:p>
    <w:p>
      <w:pPr>
        <w:spacing w:after="60"/>
      </w:pPr>
      <w:r>
        <w:rPr>
          <w:b/>
        </w:rPr>
        <w:t xml:space="preserve">Validação prevista </w:t>
      </w:r>
      <w:r>
        <w:t>CT-23, CT-24, CT-25</w:t>
      </w:r>
    </w:p>
    <w:p>
      <w:pPr>
        <w:pStyle w:val="Heading2"/>
        <w:keepNext/>
      </w:pPr>
      <w:r>
        <w:t>RF-15 Consultar estoque ordenado</w:t>
      </w:r>
    </w:p>
    <w:p>
      <w:pPr>
        <w:keepNext/>
        <w:spacing w:after="60"/>
      </w:pPr>
      <w:r>
        <w:t>O sistema deve apresentar estoque em ordem crescente de quantidade e permitir busca por nome sem diferenciar caixa.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MovimentacaoService.listarEstoqueOrdenado; PageController.estoque</w:t>
      </w:r>
    </w:p>
    <w:p>
      <w:pPr>
        <w:spacing w:after="60"/>
      </w:pPr>
      <w:r>
        <w:rPr>
          <w:b/>
        </w:rPr>
        <w:t xml:space="preserve">Validação prevista </w:t>
      </w:r>
      <w:r>
        <w:t>CT-26</w:t>
      </w:r>
    </w:p>
    <w:p>
      <w:pPr>
        <w:pStyle w:val="Heading2"/>
        <w:keepNext/>
      </w:pPr>
      <w:r>
        <w:t>RF-16 Registrar entradas</w:t>
      </w:r>
    </w:p>
    <w:p>
      <w:pPr>
        <w:keepNext/>
        <w:spacing w:after="60"/>
      </w:pPr>
      <w:r>
        <w:t>O administrador deve registrar ENTRADA para produto ativo, somar quantidade ao saldo e gravar histórico com usuário, data e saldos.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MovimentacaoService.registrar; MovimentacaoController</w:t>
      </w:r>
    </w:p>
    <w:p>
      <w:pPr>
        <w:spacing w:after="60"/>
      </w:pPr>
      <w:r>
        <w:rPr>
          <w:b/>
        </w:rPr>
        <w:t xml:space="preserve">Validação prevista </w:t>
      </w:r>
      <w:r>
        <w:t>CT-27</w:t>
      </w:r>
    </w:p>
    <w:p>
      <w:pPr>
        <w:pStyle w:val="Heading2"/>
        <w:keepNext/>
      </w:pPr>
      <w:r>
        <w:t>RF-17 Registrar saídas</w:t>
      </w:r>
    </w:p>
    <w:p>
      <w:pPr>
        <w:keepNext/>
        <w:spacing w:after="60"/>
      </w:pPr>
      <w:r>
        <w:t>O administrador deve registrar SAIDA para produto ativo e reduzir saldo sem permitir quantidade maior que o disponível.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MovimentacaoService.registrar</w:t>
      </w:r>
    </w:p>
    <w:p>
      <w:pPr>
        <w:spacing w:after="60"/>
      </w:pPr>
      <w:r>
        <w:rPr>
          <w:b/>
        </w:rPr>
        <w:t xml:space="preserve">Validação prevista </w:t>
      </w:r>
      <w:r>
        <w:t>CT-28, CT-29, CT-30</w:t>
      </w:r>
    </w:p>
    <w:p>
      <w:pPr>
        <w:pStyle w:val="Heading2"/>
        <w:keepNext/>
      </w:pPr>
      <w:r>
        <w:t>RF-18 Validar movimentações</w:t>
      </w:r>
    </w:p>
    <w:p>
      <w:pPr>
        <w:keepNext/>
        <w:spacing w:after="60"/>
      </w:pPr>
      <w:r>
        <w:t>O sistema deve rejeitar quantidade não positiva, tipo diferente de ENTRADA ou SAIDA, produto inexistente ou inativo e usuário inexistente.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MovimentacaoService.registrar</w:t>
      </w:r>
    </w:p>
    <w:p>
      <w:pPr>
        <w:spacing w:after="60"/>
      </w:pPr>
      <w:r>
        <w:rPr>
          <w:b/>
        </w:rPr>
        <w:t xml:space="preserve">Validação prevista </w:t>
      </w:r>
      <w:r>
        <w:t>CT-31, CT-32, CT-33, CT-34</w:t>
      </w:r>
    </w:p>
    <w:p>
      <w:pPr>
        <w:pStyle w:val="Heading2"/>
        <w:keepNext/>
      </w:pPr>
      <w:r>
        <w:t>RF-19 Alertar estoque mínimo</w:t>
      </w:r>
    </w:p>
    <w:p>
      <w:pPr>
        <w:keepNext/>
        <w:spacing w:after="60"/>
      </w:pPr>
      <w:r>
        <w:t>O sistema deve destacar produtos ativos com estoque menor ou igual ao mínimo, na home e na gestão de estoque; produtos inativos não devem integrar essa lista.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MovimentacaoService.listarBaixoEstoque; home.html; estoque.html; produtos.html</w:t>
      </w:r>
    </w:p>
    <w:p>
      <w:pPr>
        <w:spacing w:after="60"/>
      </w:pPr>
      <w:r>
        <w:rPr>
          <w:b/>
        </w:rPr>
        <w:t xml:space="preserve">Validação prevista </w:t>
      </w:r>
      <w:r>
        <w:t>CT-35, CT-36, CT-37, CT-38</w:t>
      </w:r>
    </w:p>
    <w:p>
      <w:pPr>
        <w:pStyle w:val="Heading2"/>
        <w:keepNext/>
      </w:pPr>
      <w:r>
        <w:t>RF-20 Consultar histórico de movimentações</w:t>
      </w:r>
    </w:p>
    <w:p>
      <w:pPr>
        <w:keepNext/>
        <w:spacing w:after="60"/>
      </w:pPr>
      <w:r>
        <w:t>O sistema deve apresentar histórico da mais recente para a mais antiga com produto, usuário, tipo, quantidade, data e saldos anterior e atual.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MovimentacaoRepository; MovimentacaoService.listarTodos; movimentacoes.html</w:t>
      </w:r>
    </w:p>
    <w:p>
      <w:pPr>
        <w:spacing w:after="60"/>
      </w:pPr>
      <w:r>
        <w:rPr>
          <w:b/>
        </w:rPr>
        <w:t xml:space="preserve">Validação prevista </w:t>
      </w:r>
      <w:r>
        <w:t>CT-39</w:t>
      </w:r>
    </w:p>
    <w:p>
      <w:pPr>
        <w:pStyle w:val="Heading2"/>
        <w:keepNext/>
      </w:pPr>
      <w:r>
        <w:t>RF-21 Filtrar histórico</w:t>
      </w:r>
    </w:p>
    <w:p>
      <w:pPr>
        <w:keepNext/>
        <w:spacing w:after="60"/>
      </w:pPr>
      <w:r>
        <w:t>O sistema deve combinar pesquisa por produto, tipo e pessoa responsável; nomes não devem distinguir caixa.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PageController.movimentacoes</w:t>
      </w:r>
    </w:p>
    <w:p>
      <w:pPr>
        <w:spacing w:after="60"/>
      </w:pPr>
      <w:r>
        <w:rPr>
          <w:b/>
        </w:rPr>
        <w:t xml:space="preserve">Validação prevista </w:t>
      </w:r>
      <w:r>
        <w:t>CT-40</w:t>
      </w:r>
    </w:p>
    <w:p>
      <w:pPr>
        <w:pStyle w:val="Heading2"/>
        <w:keepNext/>
      </w:pPr>
      <w:r>
        <w:t>RF-22 Proteger requisições de alteração</w:t>
      </w:r>
    </w:p>
    <w:p>
      <w:pPr>
        <w:keepNext/>
        <w:spacing w:after="60"/>
      </w:pPr>
      <w:r>
        <w:t>O sistema deve exigir token CSRF válido nas operações de alteração, incluindo formulários e requisições JavaScript.</w:t>
      </w:r>
    </w:p>
    <w:p>
      <w:pPr>
        <w:keepNext/>
        <w:spacing w:after="60"/>
      </w:pPr>
      <w:r>
        <w:rPr>
          <w:b/>
        </w:rPr>
        <w:t xml:space="preserve">Evidência no projeto </w:t>
      </w:r>
      <w:r>
        <w:t>SegurancaConfig.java; templates; static/excluir_*.js</w:t>
      </w:r>
    </w:p>
    <w:p>
      <w:pPr>
        <w:spacing w:after="60"/>
      </w:pPr>
      <w:r>
        <w:rPr>
          <w:b/>
        </w:rPr>
        <w:t xml:space="preserve">Validação prevista </w:t>
      </w:r>
      <w:r>
        <w:t>CT-41</w:t>
      </w:r>
    </w:p>
    <w:p>
      <w:pPr>
        <w:pStyle w:val="Heading1"/>
      </w:pPr>
      <w:r>
        <w:t>4 Regras e pontos a confirmar</w:t>
      </w:r>
    </w:p>
    <w:p>
      <w:pPr>
        <w:pStyle w:val="ListBullet"/>
      </w:pPr>
      <w:r>
        <w:t>O limite de alerta é estoque &lt;= estoqueMinimo; igualdade já produz alerta. Produtos inativos não integram a lista de baixo estoque.</w:t>
      </w:r>
    </w:p>
    <w:p>
      <w:pPr>
        <w:pStyle w:val="ListBullet"/>
      </w:pPr>
      <w:r>
        <w:t>Saldo inicial positivo gera entrada; editar um produto não altera o saldo já existente. Exclusão de produto com histórico é bloqueada.</w:t>
      </w:r>
    </w:p>
    <w:p>
      <w:pPr>
        <w:pStyle w:val="ListBullet"/>
      </w:pPr>
      <w:r>
        <w:t>O banco configurado é saeb_db, diferente do saep_db citado no material da aula. O documento descreve a configuração real do projeto.</w:t>
      </w:r>
    </w:p>
    <w:p>
      <w:pPr>
        <w:pStyle w:val="ListBullet"/>
      </w:pPr>
      <w:r>
        <w:t>O pom.xml declara java.version 21 e compiler source/target 23. Essa divergência precisa ser verificada no ambiente do aluno, sem alteração nesta entrega.</w:t>
      </w:r>
    </w:p>
    <w:p>
      <w:pPr>
        <w:pStyle w:val="ListBullet"/>
      </w:pPr>
      <w:r>
        <w:t>Nome de produto e e-mail de usuário possuem restrição de unicidade nas entidades. O tratamento amigável de produto duplicado não está explícito no controller.</w:t>
      </w:r>
    </w:p>
    <w:p>
      <w:pPr>
        <w:pStyle w:val="ListBullet"/>
      </w:pPr>
      <w:r>
        <w:t>Exclusão de categoria vinculada a produto ou usuário vinculado a movimentação depende da integridade referencial; não há tratamento explícito equivalente ao bloqueio de produto com histórico.</w:t>
      </w:r>
    </w:p>
    <w:p>
      <w:pPr>
        <w:pStyle w:val="ListBullet"/>
      </w:pPr>
      <w:r>
        <w:t>A busca usa envio de formulário GET. Não foi identificada pesquisa automática a cada tecla; a referência pedagógica a busca dinâmica não comprova essa implementação.</w:t>
      </w:r>
    </w:p>
    <w:p>
      <w:pPr>
        <w:pStyle w:val="ListBullet"/>
      </w:pPr>
      <w:r>
        <w:t>Este catálogo descreve comportamentos identificados por análise estática, sem atestar aprovação em execução.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