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5908" w14:textId="6850D66C" w:rsidR="00BE544C" w:rsidRDefault="00BE544C" w:rsidP="00BE544C">
      <w:pPr>
        <w:jc w:val="both"/>
      </w:pPr>
      <w:r>
        <w:t xml:space="preserve">FOB, que significa "Free </w:t>
      </w:r>
      <w:proofErr w:type="spellStart"/>
      <w:r>
        <w:t>On</w:t>
      </w:r>
      <w:proofErr w:type="spellEnd"/>
      <w:r>
        <w:t xml:space="preserve"> Board" (livre a bordo, em tradução livre), é um termo utilizado no comércio internacional para indicar o ponto no qual as responsabilidades e os custos associados ao transporte de mercadorias passam do vendedor para o comprador. O valor FOB é o preço das mercadorias </w:t>
      </w:r>
      <w:proofErr w:type="gramStart"/>
      <w:r>
        <w:t>no momento em que</w:t>
      </w:r>
      <w:proofErr w:type="gramEnd"/>
      <w:r>
        <w:t xml:space="preserve"> elas são carregadas no navio ou outro meio de transporte, no país de origem.</w:t>
      </w:r>
    </w:p>
    <w:p w14:paraId="20A3C8F6" w14:textId="24C621B7" w:rsidR="00BE544C" w:rsidRDefault="00BE544C" w:rsidP="00BE544C">
      <w:pPr>
        <w:jc w:val="both"/>
      </w:pPr>
      <w:r>
        <w:t>Em termos simples, o valor FOB inclui o custo das mercadorias, bem como os custos associados à entrega das mercadorias no porto de embarque. No entanto, não inclui os custos relacionados ao transporte marítimo internacional, seguro e despesas aduaneiras no país de destino.</w:t>
      </w:r>
    </w:p>
    <w:p w14:paraId="1F65E7A4" w14:textId="46614595" w:rsidR="00B678B2" w:rsidRDefault="00BE544C" w:rsidP="00BE544C">
      <w:pPr>
        <w:jc w:val="both"/>
      </w:pPr>
      <w:r>
        <w:t>Ao exportar mercadorias, é importante entender os termos de venda, como FOB, para determinar quem é responsável por quais custos e em que ponto as responsabilidades são transferidas do vendedor para o comprador. Isso ajuda a evitar mal-entendidos e conflitos durante o processo de exportação.</w:t>
      </w:r>
    </w:p>
    <w:p w14:paraId="610D0C8C" w14:textId="600828E8" w:rsidR="00BE544C" w:rsidRDefault="00BE544C" w:rsidP="00BE544C">
      <w:pPr>
        <w:jc w:val="both"/>
      </w:pPr>
      <w:r>
        <w:t>Se você está exportando grãos de soja para o exterior e o acordo é FOB, isso significa que o preço FOB incluirá o custo das mercadorias (neste caso, os grãos de soja) e os custos associados ao transporte e à entrega desses grãos no porto de embarque no país de origem. Vamos entender melhor o processo:</w:t>
      </w:r>
    </w:p>
    <w:p w14:paraId="451553EC" w14:textId="3416300D" w:rsidR="00BE544C" w:rsidRDefault="00BE544C" w:rsidP="00BE544C">
      <w:pPr>
        <w:jc w:val="both"/>
      </w:pPr>
      <w:r>
        <w:t>Preço dos grãos de soja: O valor FOB incluirá o preço dos grãos de soja em si. Este é o valor das mercadorias que estão sendo vendidas.</w:t>
      </w:r>
    </w:p>
    <w:p w14:paraId="0ECFE851" w14:textId="523E23C2" w:rsidR="00BE544C" w:rsidRDefault="00BE544C" w:rsidP="00BE544C">
      <w:pPr>
        <w:jc w:val="both"/>
      </w:pPr>
      <w:r>
        <w:t>Custos de transporte interno: O vendedor (sua empresa) será responsável por custos como transporte interno, movimentação e carga dos grãos de soja até o porto de embarque.</w:t>
      </w:r>
    </w:p>
    <w:p w14:paraId="5AF71028" w14:textId="34EEBCCB" w:rsidR="00BE544C" w:rsidRDefault="00BE544C" w:rsidP="00BE544C">
      <w:pPr>
        <w:jc w:val="both"/>
      </w:pPr>
      <w:r>
        <w:t>Custos de carregamento no navio: O vendedor também será responsável pelos custos associados ao carregamento dos grãos no navio no porto de embarque.</w:t>
      </w:r>
    </w:p>
    <w:p w14:paraId="028C76A2" w14:textId="45CD8020" w:rsidR="00BE544C" w:rsidRDefault="00BE544C" w:rsidP="00BE544C">
      <w:pPr>
        <w:jc w:val="both"/>
      </w:pPr>
      <w:r>
        <w:t>Responsabilidades do comprador: Uma vez que os grãos de soja estão a bordo do navio no porto de embarque, a responsabilidade pela carga, bem como os custos e riscos associados ao transporte internacional, seguro e desembaraço aduaneiro no país de destino, passam para o comprador.</w:t>
      </w:r>
    </w:p>
    <w:p w14:paraId="30C32EEF" w14:textId="77B9374B" w:rsidR="00BE544C" w:rsidRDefault="00BE544C" w:rsidP="00BE544C">
      <w:pPr>
        <w:jc w:val="both"/>
      </w:pPr>
      <w:r>
        <w:t>Custos pós-embarque: Os custos relacionados ao transporte marítimo internacional, seguro durante o transporte, e despesas aduaneiras no país de destino não estão incluídos no valor FOB. Esses custos são geralmente de responsabilidade do comprador.</w:t>
      </w:r>
    </w:p>
    <w:p w14:paraId="6161A3C5" w14:textId="4AEC5A4B" w:rsidR="00BE544C" w:rsidRDefault="00BE544C" w:rsidP="00BE544C">
      <w:pPr>
        <w:jc w:val="both"/>
      </w:pPr>
      <w:r>
        <w:t>Portanto, o valor FOB reflete o preço das mercadorias e os custos associados à entrega no porto de embarque, mas não inclui os custos relacionados ao transporte internacional e desembaraço aduaneiro no país de destino. Esses custos adicionais são acordados separadamente entre o comprador e o transportador.</w:t>
      </w:r>
    </w:p>
    <w:sectPr w:rsidR="00BE5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4C"/>
    <w:rsid w:val="00B678B2"/>
    <w:rsid w:val="00BE544C"/>
    <w:rsid w:val="00C3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6FF9"/>
  <w15:chartTrackingRefBased/>
  <w15:docId w15:val="{CADAD051-4FE8-4516-9114-3952FAA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Silva Pereira</dc:creator>
  <cp:keywords/>
  <dc:description/>
  <cp:lastModifiedBy>Vinicius Silva Pereira</cp:lastModifiedBy>
  <cp:revision>1</cp:revision>
  <dcterms:created xsi:type="dcterms:W3CDTF">2024-01-29T01:30:00Z</dcterms:created>
  <dcterms:modified xsi:type="dcterms:W3CDTF">2024-01-29T01:32:00Z</dcterms:modified>
</cp:coreProperties>
</file>