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CEA9" w14:textId="77777777" w:rsidR="00E21A2E" w:rsidRDefault="00E21A2E">
      <w:pPr>
        <w:spacing w:after="60"/>
        <w:rPr>
          <w:rFonts w:ascii="Arial" w:hAnsi="Arial" w:cs="Arial"/>
          <w:b/>
          <w:color w:val="000000" w:themeColor="text1"/>
          <w:sz w:val="44"/>
          <w:lang w:val="pt-BR"/>
        </w:rPr>
      </w:pPr>
    </w:p>
    <w:p w14:paraId="14D60410" w14:textId="16F2D0A4" w:rsidR="00C20883" w:rsidRPr="00E21A2E" w:rsidRDefault="00000000">
      <w:pPr>
        <w:spacing w:after="60"/>
        <w:rPr>
          <w:rFonts w:ascii="Arial" w:hAnsi="Arial" w:cs="Arial"/>
          <w:color w:val="000000" w:themeColor="text1"/>
          <w:lang w:val="pt-BR"/>
        </w:rPr>
      </w:pPr>
      <w:proofErr w:type="spellStart"/>
      <w:r w:rsidRPr="00E21A2E">
        <w:rPr>
          <w:rFonts w:ascii="Arial" w:hAnsi="Arial" w:cs="Arial"/>
          <w:b/>
          <w:color w:val="000000" w:themeColor="text1"/>
          <w:sz w:val="44"/>
          <w:lang w:val="pt-BR"/>
        </w:rPr>
        <w:t>QueueGOO</w:t>
      </w:r>
      <w:proofErr w:type="spellEnd"/>
      <w:r w:rsidRPr="00E21A2E">
        <w:rPr>
          <w:rFonts w:ascii="Arial" w:hAnsi="Arial" w:cs="Arial"/>
          <w:b/>
          <w:color w:val="000000" w:themeColor="text1"/>
          <w:sz w:val="44"/>
          <w:lang w:val="pt-BR"/>
        </w:rPr>
        <w:t xml:space="preserve"> - Resumo das Atividades de Extensão</w:t>
      </w:r>
    </w:p>
    <w:p w14:paraId="71669FA5" w14:textId="77777777" w:rsidR="00C20883" w:rsidRPr="00E21A2E" w:rsidRDefault="00000000">
      <w:pPr>
        <w:pStyle w:val="DocSubtitle"/>
        <w:rPr>
          <w:i/>
          <w:iCs/>
          <w:sz w:val="20"/>
          <w:szCs w:val="20"/>
          <w:lang w:val="pt-BR"/>
        </w:rPr>
      </w:pPr>
      <w:r w:rsidRPr="00E21A2E">
        <w:rPr>
          <w:i/>
          <w:iCs/>
          <w:sz w:val="20"/>
          <w:szCs w:val="20"/>
          <w:lang w:val="pt-BR"/>
        </w:rPr>
        <w:t xml:space="preserve">Projeto </w:t>
      </w:r>
      <w:proofErr w:type="spellStart"/>
      <w:r w:rsidRPr="00E21A2E">
        <w:rPr>
          <w:i/>
          <w:iCs/>
          <w:sz w:val="20"/>
          <w:szCs w:val="20"/>
          <w:lang w:val="pt-BR"/>
        </w:rPr>
        <w:t>QueueGOO</w:t>
      </w:r>
      <w:proofErr w:type="spellEnd"/>
      <w:r w:rsidRPr="00E21A2E">
        <w:rPr>
          <w:i/>
          <w:iCs/>
          <w:sz w:val="20"/>
          <w:szCs w:val="20"/>
          <w:lang w:val="pt-BR"/>
        </w:rPr>
        <w:t xml:space="preserve"> | Fonte: Documentation/Extensao/Resumo-Atividades.md</w:t>
      </w:r>
    </w:p>
    <w:p w14:paraId="090761E0" w14:textId="77777777" w:rsidR="00C20883" w:rsidRPr="00E21A2E" w:rsidRDefault="00000000" w:rsidP="00E21A2E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1. Identificação</w:t>
      </w:r>
    </w:p>
    <w:p w14:paraId="7B427542" w14:textId="77777777" w:rsidR="00C20883" w:rsidRPr="00E21A2E" w:rsidRDefault="00000000" w:rsidP="00E21A2E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Projeto: </w:t>
      </w: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QueueGOO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- Plataforma mobile para consulta de restaurantes e movimentação.</w:t>
      </w:r>
    </w:p>
    <w:p w14:paraId="3F996F98" w14:textId="77777777" w:rsidR="00C20883" w:rsidRPr="00E21A2E" w:rsidRDefault="00000000" w:rsidP="00E21A2E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Equipe: Leandro Zeni e Vinicius Andrade Henrique.</w:t>
      </w:r>
    </w:p>
    <w:p w14:paraId="7C5AF58E" w14:textId="77777777" w:rsidR="00C20883" w:rsidRPr="00E21A2E" w:rsidRDefault="00000000" w:rsidP="00E21A2E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Período de referência: 13/02/2026 a 18/06/2026.</w:t>
      </w:r>
    </w:p>
    <w:p w14:paraId="488B3289" w14:textId="77777777" w:rsidR="00C20883" w:rsidRPr="00E21A2E" w:rsidRDefault="00000000" w:rsidP="00E21A2E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2. Objetivo da extensão</w:t>
      </w:r>
    </w:p>
    <w:p w14:paraId="1F1E859E" w14:textId="77777777" w:rsidR="00C20883" w:rsidRPr="00E21A2E" w:rsidRDefault="00000000" w:rsidP="00E21A2E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As atividades de extensão relacionadas ao </w:t>
      </w: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QueueGOO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têm como objetivo aproximar o desenvolvimento acadêmico de uma necessidade prática da comunidade: melhorar a forma como usuários escolhem restaurantes, consultam informações de lotação e organizam encontros.</w:t>
      </w:r>
    </w:p>
    <w:p w14:paraId="70F8BBB0" w14:textId="77777777" w:rsidR="00C20883" w:rsidRPr="00E21A2E" w:rsidRDefault="00000000" w:rsidP="00E21A2E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3. Público envolvido</w:t>
      </w:r>
    </w:p>
    <w:p w14:paraId="11453F1C" w14:textId="77777777" w:rsidR="00C20883" w:rsidRPr="00E21A2E" w:rsidRDefault="00000000" w:rsidP="00E21A2E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O público de interesse inclui:</w:t>
      </w:r>
    </w:p>
    <w:p w14:paraId="2892C581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</w:rPr>
        <w:t>usuários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</w:rPr>
        <w:t>que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</w:rPr>
        <w:t>frequentam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</w:rPr>
        <w:t>restaurantes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21AF9F69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grupos de amigos que combinam encontros;</w:t>
      </w:r>
    </w:p>
    <w:p w14:paraId="698345CD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</w:rPr>
        <w:t>restaurantes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</w:rPr>
        <w:t>estabelecimentos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</w:rPr>
        <w:t>gastronômicos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6C19AE53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comunidade acadêmica envolvida na análise, teste e apresentação do projeto.</w:t>
      </w:r>
    </w:p>
    <w:p w14:paraId="304192BA" w14:textId="77777777" w:rsidR="00C20883" w:rsidRPr="00E21A2E" w:rsidRDefault="00000000" w:rsidP="00E21A2E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4. Atividades desenvolvidas</w:t>
      </w:r>
    </w:p>
    <w:p w14:paraId="5EA6A4B0" w14:textId="77777777" w:rsidR="00C20883" w:rsidRPr="00E21A2E" w:rsidRDefault="00000000" w:rsidP="00E21A2E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As principais atividades documentadas foram:</w:t>
      </w:r>
    </w:p>
    <w:p w14:paraId="3A08D9D7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levantamento do problema e definição do público-alvo;</w:t>
      </w:r>
    </w:p>
    <w:p w14:paraId="0099E826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organização dos requisitos funcionais e não funcionais;</w:t>
      </w:r>
    </w:p>
    <w:p w14:paraId="2B6BA185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</w:rPr>
        <w:t>desenvolvimento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</w:rPr>
        <w:t xml:space="preserve"> incremental do </w:t>
      </w: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</w:rPr>
        <w:t>aplicativo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5B202922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21A2E">
        <w:rPr>
          <w:rFonts w:ascii="Arial" w:hAnsi="Arial" w:cs="Arial"/>
          <w:color w:val="000000" w:themeColor="text1"/>
          <w:sz w:val="24"/>
          <w:szCs w:val="24"/>
        </w:rPr>
        <w:t>criação de documentação técnica;</w:t>
      </w:r>
    </w:p>
    <w:p w14:paraId="7BD6DD12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21A2E">
        <w:rPr>
          <w:rFonts w:ascii="Arial" w:hAnsi="Arial" w:cs="Arial"/>
          <w:color w:val="000000" w:themeColor="text1"/>
          <w:sz w:val="24"/>
          <w:szCs w:val="24"/>
        </w:rPr>
        <w:t>elaboração de diagramas;</w:t>
      </w:r>
    </w:p>
    <w:p w14:paraId="7CEBEA48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21A2E">
        <w:rPr>
          <w:rFonts w:ascii="Arial" w:hAnsi="Arial" w:cs="Arial"/>
          <w:color w:val="000000" w:themeColor="text1"/>
          <w:sz w:val="24"/>
          <w:szCs w:val="24"/>
        </w:rPr>
        <w:t>planejamento de testes;</w:t>
      </w:r>
    </w:p>
    <w:p w14:paraId="0187B7FB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análise de integração com serviços externos;</w:t>
      </w:r>
    </w:p>
    <w:p w14:paraId="4EA9DA58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preparação de apresentação do projeto;</w:t>
      </w:r>
    </w:p>
    <w:p w14:paraId="652A4AB8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estruturação de materiais para validação com usuários.</w:t>
      </w:r>
    </w:p>
    <w:p w14:paraId="2281579A" w14:textId="77777777" w:rsidR="00C20883" w:rsidRPr="00E21A2E" w:rsidRDefault="00000000" w:rsidP="00E21A2E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5. Relação com a comunidade</w:t>
      </w:r>
    </w:p>
    <w:p w14:paraId="570A71DB" w14:textId="77777777" w:rsidR="00C20883" w:rsidRPr="00E21A2E" w:rsidRDefault="00000000" w:rsidP="00E21A2E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O projeto dialoga com problemas cotidianos de usuários e restaurantes. Para usuários, a solução busca reduzir incertezas e facilitar a escolha de locais. Para restaurantes, a proposta pode contribuir com visibilidade e organização da demanda por meio de dados de movimentação, fila e reservas quando integrados.</w:t>
      </w:r>
    </w:p>
    <w:p w14:paraId="46BEC044" w14:textId="77777777" w:rsidR="00C20883" w:rsidRPr="00E21A2E" w:rsidRDefault="00000000" w:rsidP="00E21A2E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6. Resultados esperados</w:t>
      </w:r>
    </w:p>
    <w:p w14:paraId="1EE2C526" w14:textId="77777777" w:rsidR="00C20883" w:rsidRPr="00E21A2E" w:rsidRDefault="00000000" w:rsidP="00E21A2E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Espera-se que o projeto:</w:t>
      </w:r>
    </w:p>
    <w:p w14:paraId="7CB2117A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melhore a experiência de escolha de restaurantes;</w:t>
      </w:r>
    </w:p>
    <w:p w14:paraId="56556AE2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incentive uso de tecnologia para resolver problemas locais;</w:t>
      </w:r>
    </w:p>
    <w:p w14:paraId="25F239CB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aproxime estudantes de demandas reais;</w:t>
      </w:r>
    </w:p>
    <w:p w14:paraId="589FE47B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gere aprendizado técnico e social para a equipe;</w:t>
      </w:r>
    </w:p>
    <w:p w14:paraId="090D2452" w14:textId="77777777" w:rsidR="00C20883" w:rsidRPr="00E21A2E" w:rsidRDefault="00000000" w:rsidP="00E21A2E">
      <w:pPr>
        <w:pStyle w:val="Commarcadores"/>
        <w:spacing w:after="160" w:line="280" w:lineRule="auto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ofereça base para futuras validações com usuários e estabelecimentos.</w:t>
      </w:r>
    </w:p>
    <w:p w14:paraId="583704E7" w14:textId="77777777" w:rsidR="00C20883" w:rsidRPr="00E21A2E" w:rsidRDefault="00000000" w:rsidP="00E21A2E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7. Considerações finais</w:t>
      </w:r>
    </w:p>
    <w:p w14:paraId="51C3E4B7" w14:textId="77777777" w:rsidR="00C20883" w:rsidRPr="00E21A2E" w:rsidRDefault="00000000" w:rsidP="00E21A2E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As atividades de extensão do </w:t>
      </w: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QueueGOO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demonstram a aplicação prática de conhecimentos de desenvolvimento mobile, </w:t>
      </w:r>
      <w:proofErr w:type="spellStart"/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backend</w:t>
      </w:r>
      <w:proofErr w:type="spellEnd"/>
      <w:r w:rsidRPr="00E21A2E">
        <w:rPr>
          <w:rFonts w:ascii="Arial" w:hAnsi="Arial" w:cs="Arial"/>
          <w:color w:val="000000" w:themeColor="text1"/>
          <w:sz w:val="24"/>
          <w:szCs w:val="24"/>
          <w:lang w:val="pt-BR"/>
        </w:rPr>
        <w:t>, banco de dados, APIs externas, documentação e testes. O projeto tem potencial de continuidade por meio de validações com usuários, ajustes de usabilidade e aproximação com restaurantes parceiros.</w:t>
      </w:r>
    </w:p>
    <w:sectPr w:rsidR="00C20883" w:rsidRPr="00E21A2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1A3EA" w14:textId="77777777" w:rsidR="00DE45DD" w:rsidRDefault="00DE45DD">
      <w:pPr>
        <w:spacing w:after="0" w:line="240" w:lineRule="auto"/>
      </w:pPr>
      <w:r>
        <w:separator/>
      </w:r>
    </w:p>
  </w:endnote>
  <w:endnote w:type="continuationSeparator" w:id="0">
    <w:p w14:paraId="48801448" w14:textId="77777777" w:rsidR="00DE45DD" w:rsidRDefault="00DE4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2590" w14:textId="0108B753" w:rsidR="00C20883" w:rsidRPr="00E21A2E" w:rsidRDefault="00C20883">
    <w:pPr>
      <w:pStyle w:val="Rodap"/>
      <w:jc w:val="right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C447D" w14:textId="77777777" w:rsidR="00DE45DD" w:rsidRDefault="00DE45DD">
      <w:pPr>
        <w:spacing w:after="0" w:line="240" w:lineRule="auto"/>
      </w:pPr>
      <w:r>
        <w:separator/>
      </w:r>
    </w:p>
  </w:footnote>
  <w:footnote w:type="continuationSeparator" w:id="0">
    <w:p w14:paraId="2A22718B" w14:textId="77777777" w:rsidR="00DE45DD" w:rsidRDefault="00DE4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74D5" w14:textId="1C767151" w:rsidR="00C20883" w:rsidRDefault="00E21A2E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6E5F48A" wp14:editId="034CDC24">
          <wp:simplePos x="0" y="0"/>
          <wp:positionH relativeFrom="column">
            <wp:posOffset>0</wp:posOffset>
          </wp:positionH>
          <wp:positionV relativeFrom="paragraph">
            <wp:posOffset>-324485</wp:posOffset>
          </wp:positionV>
          <wp:extent cx="5754370" cy="67373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4370" cy="673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375955">
    <w:abstractNumId w:val="8"/>
  </w:num>
  <w:num w:numId="2" w16cid:durableId="78793517">
    <w:abstractNumId w:val="6"/>
  </w:num>
  <w:num w:numId="3" w16cid:durableId="1025134189">
    <w:abstractNumId w:val="5"/>
  </w:num>
  <w:num w:numId="4" w16cid:durableId="920068585">
    <w:abstractNumId w:val="4"/>
  </w:num>
  <w:num w:numId="5" w16cid:durableId="2120490442">
    <w:abstractNumId w:val="7"/>
  </w:num>
  <w:num w:numId="6" w16cid:durableId="992837146">
    <w:abstractNumId w:val="3"/>
  </w:num>
  <w:num w:numId="7" w16cid:durableId="504397012">
    <w:abstractNumId w:val="2"/>
  </w:num>
  <w:num w:numId="8" w16cid:durableId="1134982542">
    <w:abstractNumId w:val="1"/>
  </w:num>
  <w:num w:numId="9" w16cid:durableId="1462378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47F"/>
    <w:rsid w:val="00AA1D8D"/>
    <w:rsid w:val="00B47730"/>
    <w:rsid w:val="00C20883"/>
    <w:rsid w:val="00CB0664"/>
    <w:rsid w:val="00DE45DD"/>
    <w:rsid w:val="00E21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801A1"/>
  <w14:defaultImageDpi w14:val="300"/>
  <w15:docId w15:val="{2DC47CA6-ACF4-4F9C-8052-9C67892B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Subtitle"/>
    <w:pPr>
      <w:spacing w:after="280"/>
    </w:pPr>
    <w:rPr>
      <w:rFonts w:ascii="Calibri" w:hAnsi="Calibri"/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Zeni</cp:lastModifiedBy>
  <cp:revision>3</cp:revision>
  <cp:lastPrinted>2026-06-23T00:28:00Z</cp:lastPrinted>
  <dcterms:created xsi:type="dcterms:W3CDTF">2013-12-23T23:15:00Z</dcterms:created>
  <dcterms:modified xsi:type="dcterms:W3CDTF">2026-06-23T00:28:00Z</dcterms:modified>
  <cp:category/>
</cp:coreProperties>
</file>