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DESENVOLVIMENTO DO SITE - INSTITUTO MAIS VIDA</w:t>
        <w:tab/>
      </w:r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1 – INÍCIO </w:t>
      </w:r>
      <w:r>
        <w:rPr>
          <w:b/>
          <w:bCs/>
          <w:sz w:val="24"/>
          <w:szCs w:val="24"/>
        </w:rPr>
        <w:t>(menu)</w:t>
      </w:r>
      <w:bookmarkStart w:id="0" w:name="_Hlk76827411"/>
      <w:bookmarkEnd w:id="0"/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(10 fotos repetindo sequencias)</w:t>
      </w:r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</w:rPr>
      </w:pPr>
      <w:r>
        <w:rPr>
          <w:b/>
          <w:bCs/>
          <w:i/>
          <w:iCs/>
          <w:sz w:val="32"/>
          <w:szCs w:val="32"/>
        </w:rPr>
        <w:t>“</w:t>
      </w:r>
      <w:r>
        <w:rPr>
          <w:b/>
          <w:bCs/>
          <w:i/>
          <w:iCs/>
          <w:sz w:val="32"/>
          <w:szCs w:val="32"/>
        </w:rPr>
        <w:t>Realizando sonhos, transformando vidas.”</w:t>
      </w:r>
      <w:r>
        <w:rPr>
          <w:b/>
          <w:bCs/>
          <w:sz w:val="24"/>
          <w:szCs w:val="24"/>
          <w:highlight w:val="yellow"/>
        </w:rPr>
        <w:t>(colocar frase em evidência)</w:t>
      </w:r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QUEM SOMOS </w:t>
      </w:r>
      <w:r>
        <w:rPr>
          <w:b/>
          <w:bCs/>
          <w:sz w:val="24"/>
          <w:szCs w:val="24"/>
        </w:rPr>
        <w:t>(submenu)</w:t>
      </w:r>
    </w:p>
    <w:p>
      <w:pPr>
        <w:pStyle w:val="Normal"/>
        <w:tabs>
          <w:tab w:val="clear" w:pos="708"/>
          <w:tab w:val="left" w:pos="2550" w:leader="none"/>
        </w:tabs>
        <w:jc w:val="both"/>
        <w:rPr/>
      </w:pPr>
      <w:r>
        <w:rPr>
          <w:b/>
          <w:bCs/>
        </w:rPr>
        <w:t xml:space="preserve">PROPÓSITO: </w:t>
      </w:r>
      <w:r>
        <w:rPr/>
        <w:t>Realizar sonhos, transfomar vidas por meio da responsabilidade e compromisso social, focando na melhoria da qualidade de vida da população mais vulnerável.</w:t>
      </w:r>
    </w:p>
    <w:p>
      <w:pPr>
        <w:pStyle w:val="Normal"/>
        <w:tabs>
          <w:tab w:val="clear" w:pos="708"/>
          <w:tab w:val="left" w:pos="2550" w:leader="none"/>
        </w:tabs>
        <w:rPr/>
      </w:pPr>
      <w:r>
        <w:rPr>
          <w:b/>
          <w:bCs/>
        </w:rPr>
        <w:t>MISSÃO :</w:t>
      </w:r>
      <w:r>
        <w:rPr/>
        <w:t xml:space="preserve"> Oferecer oportunidades de “</w:t>
      </w:r>
      <w:r>
        <w:rPr>
          <w:i/>
          <w:iCs/>
        </w:rPr>
        <w:t>Transformação Social”</w:t>
      </w:r>
      <w:r>
        <w:rPr/>
        <w:t xml:space="preserve">  através de programas, projetos e ações. Com isso, contribuir para o desenvolvimento humano, social e econômico de crianças, adolescentes e suas famílias, a fim de transformar a realidade em que vivem”.</w:t>
      </w:r>
    </w:p>
    <w:p>
      <w:pPr>
        <w:pStyle w:val="Normal"/>
        <w:tabs>
          <w:tab w:val="clear" w:pos="708"/>
          <w:tab w:val="left" w:pos="2550" w:leader="none"/>
        </w:tabs>
        <w:rPr/>
      </w:pPr>
      <w:r>
        <w:rPr>
          <w:b/>
          <w:bCs/>
        </w:rPr>
        <w:t>VALORES: Amor ao próximo.</w:t>
      </w:r>
      <w:bookmarkStart w:id="1" w:name="_Hlk51892997"/>
      <w:bookmarkEnd w:id="1"/>
    </w:p>
    <w:p>
      <w:pPr>
        <w:pStyle w:val="Normal"/>
        <w:jc w:val="both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HISTÓRIA</w:t>
      </w:r>
    </w:p>
    <w:p>
      <w:pPr>
        <w:pStyle w:val="Normal"/>
        <w:jc w:val="both"/>
        <w:rPr>
          <w:rFonts w:cs="Calibri" w:cstheme="minorHAnsi"/>
        </w:rPr>
      </w:pPr>
      <w:bookmarkStart w:id="2" w:name="__DdeLink__152_3817029799"/>
      <w:r>
        <w:rPr>
          <w:rFonts w:cs="Calibri" w:cstheme="minorHAnsi"/>
        </w:rPr>
        <w:t>A história do Instituto Mais Vida começou com suas atividades de modo informal em 2007, com o desejo de seu criador, André Muniz, ajudar a suprir necessidades dos que são menos favorecidos em nossa sociedade. Com princípios cristãos, com mente e coração movidos pela justiça e o desejo do bem comum, juntamente com voluntários, deu início a uma linda jornada de ações que ao longo de 14 anos vem realizando sonhos e transformando vidas.</w:t>
      </w:r>
      <w:bookmarkEnd w:id="2"/>
    </w:p>
    <w:p>
      <w:pPr>
        <w:pStyle w:val="Normal"/>
        <w:jc w:val="both"/>
        <w:rPr>
          <w:rFonts w:cs="Calibri" w:cstheme="minorHAnsi"/>
        </w:rPr>
      </w:pPr>
      <w:bookmarkStart w:id="3" w:name="__DdeLink__156_3817029799"/>
      <w:r>
        <w:rPr>
          <w:rFonts w:cs="Calibri" w:cstheme="minorHAnsi"/>
        </w:rPr>
        <w:t xml:space="preserve">No início, nos anos de 2007 à 2012, total de 5 anos consecutivos, Andre Muniz, sua esposa Jane-cler e sogra Margarida Avelino e outros voluntários, prepravam 45 litros de sopa, todas as quintas-feiras e saíam na noite às periferias da cidade de Maceió, mais precisamente nos bairros Centro, Jaraguá, Poço, Vergel, levando sopa, pães, lençóis e agasalhos, e outros alimentos, a fim de dar a população em situação de rua um pouco de consolo e alívio, matando a fome de muitos necessitados. Outros grupos de assistência começaram a aparecer nas noites ajudando a dar continuidade à ação , então o grupo decidiu parar e focar na possibilidade de ajudar em outros pontos da cidade. </w:t>
      </w:r>
      <w:bookmarkEnd w:id="3"/>
    </w:p>
    <w:p>
      <w:pPr>
        <w:pStyle w:val="Normal"/>
        <w:jc w:val="both"/>
        <w:rPr>
          <w:rFonts w:cs="Calibri" w:cstheme="minorHAnsi"/>
        </w:rPr>
      </w:pPr>
      <w:bookmarkStart w:id="4" w:name="__DdeLink__158_3817029799"/>
      <w:r>
        <w:rPr>
          <w:rFonts w:cs="Calibri" w:cstheme="minorHAnsi"/>
        </w:rPr>
        <w:t>Em 2013, visitando o bairro do Antares, André Muniz, esposa e os demais que permaneceram, decidiram estabelecer Sede no local, pois viram que as comunidades carentes, e muitas vivendo em situação de vulnerabilidade social, necessitavam de ajuda não somente paliativa, mas realmente de ações e projetos que lhes dessem a oportunidade de melhoria de vida. Foi então que, em 16 de outubro de 2013, o Instituto Mais Vida foi devidamente constituído como uma OSC – Organização da Sociedade Civil, sem fins econômicos, estabelecendo Sede na Av. Menino Marcelo, 5550 A, bairro de Antares, Maceió – Alagoas.</w:t>
      </w:r>
      <w:bookmarkEnd w:id="4"/>
    </w:p>
    <w:p>
      <w:pPr>
        <w:pStyle w:val="Normal"/>
        <w:jc w:val="both"/>
        <w:rPr>
          <w:rFonts w:cs="Calibri" w:cstheme="minorHAnsi"/>
        </w:rPr>
      </w:pPr>
      <w:bookmarkStart w:id="5" w:name="__DdeLink__160_3817029799"/>
      <w:r>
        <w:rPr>
          <w:rFonts w:cs="Calibri" w:cstheme="minorHAnsi"/>
        </w:rPr>
        <w:t>Atualmente atuando com atividades de associações de defesa de direitos sociais, tem por finalidade:</w:t>
      </w:r>
      <w:bookmarkEnd w:id="5"/>
    </w:p>
    <w:p>
      <w:pPr>
        <w:pStyle w:val="ListParagraph"/>
        <w:numPr>
          <w:ilvl w:val="0"/>
          <w:numId w:val="1"/>
        </w:numPr>
        <w:spacing w:before="0" w:after="120"/>
        <w:ind w:left="714" w:hanging="357"/>
        <w:contextualSpacing/>
        <w:jc w:val="both"/>
        <w:rPr/>
      </w:pPr>
      <w:bookmarkStart w:id="6" w:name="__DdeLink__154_3817029799"/>
      <w:r>
        <w:rPr/>
        <w:t>Como foco principal, a realização de atividades de impacto no desenvolvimento de crianças e adolescentes que vivem em situação de baixa renda, vulnerabilidade e risco social, objetivando que estes, assistidos através de projetos sociais e oficinas, envolvendo esporte, arte, cultura, educação, educação musical, saúde educativa, apoio familiar e orientação profissional, sejam multiplicadores de conhecimento e protagonistas das mudanças de suas realidades.</w:t>
      </w:r>
      <w:bookmarkEnd w:id="6"/>
    </w:p>
    <w:p>
      <w:pPr>
        <w:pStyle w:val="ListParagraph"/>
        <w:spacing w:before="0" w:after="120"/>
        <w:ind w:left="714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7" w:name="__DdeLink__162_3817029799"/>
      <w:r>
        <w:rPr/>
        <w:t>Complementar o trabalho social com famílias, a prevenção de riscos sociais, o fortalecimento familiar e comunitário, a promoção de acesso a benefícios socioassistenciais e serviços setoriais;</w:t>
      </w:r>
      <w:bookmarkEnd w:id="7"/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8" w:name="__DdeLink__164_3817029799"/>
      <w:r>
        <w:rPr/>
        <w:t>Contribuir para inserção, reinserção e permanência de crianças e adolescentes no sistema educacional;</w:t>
      </w:r>
      <w:bookmarkEnd w:id="8"/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9" w:name="__DdeLink__166_3817029799"/>
      <w:r>
        <w:rPr/>
        <w:t>Favorecer o desenvolvimento de atividades Intergeracionais, propiciando troca de experiências, e vivências, fortalecendo respeito, a solidariedade e os vínculos familiares e comunitários;</w:t>
      </w:r>
      <w:bookmarkEnd w:id="9"/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10" w:name="__DdeLink__168_3817029799"/>
      <w:r>
        <w:rPr/>
        <w:t>Promover e realizar estudos, capacitações de profissionais da área, campanhas publicitárias, debates, pesquisas, simpósios, elaboração de projetos, conferências, cursos, consultorias, oficinas e diálogos sobre temas relacionados às finalidades da IMV. Para o atendimento das finalidades de que trata dos princípios da legalidade, impessoalidade, moralidade, publicidade, economicidade e da eficiência e não fará qualquer discriminação de raça, cor, gênero ou religião;</w:t>
      </w:r>
      <w:bookmarkEnd w:id="10"/>
    </w:p>
    <w:p>
      <w:pPr>
        <w:pStyle w:val="Normal"/>
        <w:jc w:val="both"/>
        <w:rPr/>
      </w:pPr>
      <w:bookmarkStart w:id="11" w:name="__DdeLink__170_3817029799"/>
      <w:r>
        <w:rPr/>
        <w:t>O Instituto Mais Vida poderá também executar ou supervisionar programas de inclusão ao mercado de trabalho, atividades artísticas, culturais, esportivas, de lazer, saúde e meio ambiente com vistas no desenvolvimento de novas sociabilidades;</w:t>
      </w:r>
      <w:bookmarkEnd w:id="11"/>
    </w:p>
    <w:p>
      <w:pPr>
        <w:pStyle w:val="Normal"/>
        <w:jc w:val="both"/>
        <w:rPr/>
      </w:pPr>
      <w:bookmarkStart w:id="12" w:name="__DdeLink__172_3817029799"/>
      <w:r>
        <w:rPr/>
        <w:t>Para poder desenvolver o serviço de Assistencia Social de qualidade o IMV poderá atuar diretamente ou através de convênios, contratos, ajustes ou acordos com entidades nacionais ou internacionais, visando receber assessoria técnica e/ou financeira.</w:t>
      </w:r>
      <w:bookmarkEnd w:id="12"/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</w:rPr>
      </w:pPr>
      <w:r>
        <w:rPr>
          <w:b/>
          <w:bCs/>
        </w:rPr>
        <w:t>O Instituto Mais Vida tem como Pilares que sustentam a organização:</w:t>
      </w:r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COMPROMISSO - COMUNHÃO - COMPARTILHAMENTO - COMUNICAÇÃO </w:t>
      </w:r>
    </w:p>
    <w:p>
      <w:pPr>
        <w:pStyle w:val="Normal"/>
        <w:tabs>
          <w:tab w:val="clear" w:pos="708"/>
          <w:tab w:val="left" w:pos="2550" w:leader="none"/>
        </w:tabs>
        <w:jc w:val="both"/>
        <w:rPr>
          <w:rFonts w:cs="Calibri" w:cstheme="minorHAnsi"/>
        </w:rPr>
      </w:pPr>
      <w:r>
        <w:rPr>
          <w:b/>
          <w:bCs/>
        </w:rPr>
        <w:t xml:space="preserve">Compromisso –  </w:t>
      </w:r>
      <w:r>
        <w:rPr/>
        <w:t xml:space="preserve">Onde há confiança há segurança! Nosso principal foco e compromisso é ser ponte de avanço para crianças, adolescentes e famílias, para que </w:t>
      </w:r>
      <w:r>
        <w:rPr>
          <w:rFonts w:cs="Calibri" w:cstheme="minorHAnsi"/>
          <w:color w:val="060710"/>
          <w:shd w:fill="FFFFFF" w:val="clear"/>
        </w:rPr>
        <w:t>sejam multiplicadores de conhecimento e protagonistas das mudanças de suas realidades.​​</w:t>
      </w:r>
    </w:p>
    <w:p>
      <w:pPr>
        <w:pStyle w:val="Normal"/>
        <w:tabs>
          <w:tab w:val="clear" w:pos="708"/>
          <w:tab w:val="left" w:pos="2550" w:leader="none"/>
        </w:tabs>
        <w:jc w:val="both"/>
        <w:rPr/>
      </w:pPr>
      <w:r>
        <w:rPr>
          <w:b/>
          <w:bCs/>
        </w:rPr>
        <w:t>Comunhão</w:t>
      </w:r>
      <w:r>
        <w:rPr/>
        <w:t xml:space="preserve"> – Todos que fazemos parte do IMV temos o mesmo sentimento, pensamento. São ideiais, motivações e ações que se identificam para a realização da missão e cumprimento do propósito.</w:t>
      </w:r>
    </w:p>
    <w:p>
      <w:pPr>
        <w:pStyle w:val="Normal"/>
        <w:tabs>
          <w:tab w:val="clear" w:pos="708"/>
          <w:tab w:val="left" w:pos="2550" w:leader="none"/>
        </w:tabs>
        <w:jc w:val="both"/>
        <w:rPr>
          <w:b/>
          <w:b/>
          <w:bCs/>
        </w:rPr>
      </w:pPr>
      <w:r>
        <w:rPr>
          <w:b/>
          <w:bCs/>
        </w:rPr>
        <w:t>Compartilhamento</w:t>
      </w:r>
      <w:r>
        <w:rPr/>
        <w:t xml:space="preserve"> – Oportunidade de todos os envolvidos em dar e receber conhecimentos, bens e valores morais, educacionais, culturais, intelectuais e materiais. </w:t>
      </w:r>
    </w:p>
    <w:p>
      <w:pPr>
        <w:pStyle w:val="Normal"/>
        <w:tabs>
          <w:tab w:val="clear" w:pos="708"/>
          <w:tab w:val="left" w:pos="2550" w:leader="none"/>
        </w:tabs>
        <w:jc w:val="both"/>
        <w:rPr/>
      </w:pPr>
      <w:r>
        <w:rPr>
          <w:b/>
          <w:bCs/>
        </w:rPr>
        <w:t xml:space="preserve">Comunicação </w:t>
      </w:r>
      <w:r>
        <w:rPr/>
        <w:t>–  Comunicar é partilhar informações. Levamos à sociedade em geral, o conhecimento das necessidades daqueles que muitas vezes não são vistos nem ouvidos. Somos voz para fazer valer, aos que vivem em situação de vulnerabildade social, o direito de fazerem parte de uma sociedade mais justa.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highlight w:val="yellow"/>
        </w:rPr>
        <w:t>(foto ilustrativa)</w:t>
      </w:r>
    </w:p>
    <w:sectPr>
      <w:type w:val="nextPage"/>
      <w:pgSz w:w="11906" w:h="16838"/>
      <w:pgMar w:left="1701" w:right="1558" w:header="0" w:top="1417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0a0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1a8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LibreOffice/6.4.7.2$Linux_X86_64 LibreOffice_project/40$Build-2</Application>
  <Pages>3</Pages>
  <Words>789</Words>
  <Characters>4607</Characters>
  <CharactersWithSpaces>5380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2021-07-13T20:15:00Z</dcterms:created>
  <dc:creator>Jane-Cler Muniz</dc:creator>
  <dc:description/>
  <dc:language>pt-BR</dc:language>
  <cp:lastModifiedBy/>
  <dcterms:modified xsi:type="dcterms:W3CDTF">2021-08-25T19:33:38Z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