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27.png" ContentType="image/png"/>
  <Override PartName="/word/media/rId31.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dados</w:t>
      </w:r>
    </w:p>
    <w:p>
      <w:pPr>
        <w:pStyle w:val="Subtitle"/>
      </w:pPr>
      <w:r>
        <w:t xml:space="preserve">Autogenerated</w:t>
      </w:r>
      <w:r>
        <w:t xml:space="preserve"> </w:t>
      </w:r>
      <w:r>
        <w:t xml:space="preserve">data</w:t>
      </w:r>
      <w:r>
        <w:t xml:space="preserve"> </w:t>
      </w:r>
      <w:r>
        <w:t xml:space="preserve">summary</w:t>
      </w:r>
      <w:r>
        <w:t xml:space="preserve"> </w:t>
      </w:r>
      <w:r>
        <w:t xml:space="preserve">from</w:t>
      </w:r>
      <w:r>
        <w:t xml:space="preserve"> </w:t>
      </w:r>
      <w:r>
        <w:t xml:space="preserve">dataMaid</w:t>
      </w:r>
    </w:p>
    <w:p>
      <w:pPr>
        <w:pStyle w:val="Date"/>
      </w:pPr>
      <w:r>
        <w:t xml:space="preserve">2024-12-16</w:t>
      </w:r>
      <w:r>
        <w:t xml:space="preserve"> </w:t>
      </w:r>
      <w:r>
        <w:t xml:space="preserve">20:12:43.366445</w:t>
      </w:r>
    </w:p>
    <w:bookmarkStart w:id="21" w:name="data-report-overview"/>
    <w:p>
      <w:pPr>
        <w:pStyle w:val="Heading1"/>
      </w:pPr>
      <w:r>
        <w:t xml:space="preserve">Data report overview</w:t>
      </w:r>
    </w:p>
    <w:p>
      <w:pPr>
        <w:pStyle w:val="FirstParagraph"/>
      </w:pPr>
      <w:r>
        <w:t xml:space="preserve">The dataset examined has the following dimensions:</w:t>
      </w:r>
    </w:p>
    <w:tbl>
      <w:tblPr>
        <w:tblStyle w:val="Table"/>
        <w:tblW w:type="pct" w:w="2361"/>
        <w:tblLook w:firstRow="1" w:lastRow="0" w:firstColumn="0" w:lastColumn="0" w:noHBand="0" w:noVBand="0" w:val="0020"/>
        <w:jc w:val="start"/>
        <w:tblLayout w:type="fixed"/>
      </w:tblPr>
      <w:tblGrid>
        <w:gridCol w:w="2750"/>
        <w:gridCol w:w="99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Number of observations</w:t>
            </w:r>
          </w:p>
        </w:tc>
        <w:tc>
          <w:tcPr/>
          <w:p>
            <w:pPr>
              <w:pStyle w:val="Compact"/>
              <w:jc w:val="right"/>
            </w:pPr>
            <w:r>
              <w:t xml:space="preserve">61500</w:t>
            </w:r>
          </w:p>
        </w:tc>
      </w:tr>
      <w:tr>
        <w:tc>
          <w:tcPr/>
          <w:p>
            <w:pPr>
              <w:pStyle w:val="Compact"/>
              <w:jc w:val="left"/>
            </w:pPr>
            <w:r>
              <w:t xml:space="preserve">Number of variables</w:t>
            </w:r>
          </w:p>
        </w:tc>
        <w:tc>
          <w:tcPr/>
          <w:p>
            <w:pPr>
              <w:pStyle w:val="Compact"/>
              <w:jc w:val="right"/>
            </w:pPr>
            <w:r>
              <w:t xml:space="preserve">14</w:t>
            </w:r>
          </w:p>
        </w:tc>
      </w:tr>
    </w:tbl>
    <w:bookmarkStart w:id="20" w:name="checks-performed"/>
    <w:p>
      <w:pPr>
        <w:pStyle w:val="Heading3"/>
      </w:pPr>
      <w:r>
        <w:t xml:space="preserve">Checks performed</w:t>
      </w:r>
    </w:p>
    <w:p>
      <w:pPr>
        <w:pStyle w:val="FirstParagraph"/>
      </w:pPr>
      <w:r>
        <w:t xml:space="preserve">The following variable checks were performed, depending on the data type of each variable:</w:t>
      </w:r>
    </w:p>
    <w:tbl>
      <w:tblPr>
        <w:tblStyle w:val="Table"/>
        <w:tblW w:type="pct" w:w="5000"/>
        <w:tblLook w:firstRow="1" w:lastRow="0" w:firstColumn="0" w:lastColumn="0" w:noHBand="0" w:noVBand="0" w:val="0020"/>
        <w:jc w:val="start"/>
        <w:tblLayout w:type="fixed"/>
      </w:tblPr>
      <w:tblGrid>
        <w:gridCol w:w="2970"/>
        <w:gridCol w:w="660"/>
        <w:gridCol w:w="550"/>
        <w:gridCol w:w="605"/>
        <w:gridCol w:w="935"/>
        <w:gridCol w:w="550"/>
        <w:gridCol w:w="550"/>
        <w:gridCol w:w="550"/>
        <w:gridCol w:w="550"/>
      </w:tblGrid>
      <w:tr>
        <w:trPr>
          <w:tblHeader w:val="true"/>
        </w:trPr>
        <w:tc>
          <w:tcPr/>
          <w:p>
            <w:pPr>
              <w:pStyle w:val="Compact"/>
              <w:jc w:val="left"/>
            </w:pPr>
            <w:r>
              <w:t xml:space="preserve"> </w:t>
            </w:r>
          </w:p>
        </w:tc>
        <w:tc>
          <w:tcPr/>
          <w:p>
            <w:pPr>
              <w:pStyle w:val="Compact"/>
              <w:jc w:val="center"/>
            </w:pPr>
            <w:r>
              <w:t xml:space="preserve">character</w:t>
            </w:r>
          </w:p>
        </w:tc>
        <w:tc>
          <w:tcPr/>
          <w:p>
            <w:pPr>
              <w:pStyle w:val="Compact"/>
              <w:jc w:val="center"/>
            </w:pPr>
            <w:r>
              <w:t xml:space="preserve">factor</w:t>
            </w:r>
          </w:p>
        </w:tc>
        <w:tc>
          <w:tcPr/>
          <w:p>
            <w:pPr>
              <w:pStyle w:val="Compact"/>
              <w:jc w:val="center"/>
            </w:pPr>
            <w:r>
              <w:t xml:space="preserve">labelled</w:t>
            </w:r>
          </w:p>
        </w:tc>
        <w:tc>
          <w:tcPr/>
          <w:p>
            <w:pPr>
              <w:pStyle w:val="Compact"/>
              <w:jc w:val="center"/>
            </w:pPr>
            <w:r>
              <w:t xml:space="preserve">haven labelled</w:t>
            </w:r>
          </w:p>
        </w:tc>
        <w:tc>
          <w:tcPr/>
          <w:p>
            <w:pPr>
              <w:pStyle w:val="Compact"/>
              <w:jc w:val="center"/>
            </w:pPr>
            <w:r>
              <w:t xml:space="preserve">numeric</w:t>
            </w:r>
          </w:p>
        </w:tc>
        <w:tc>
          <w:tcPr/>
          <w:p>
            <w:pPr>
              <w:pStyle w:val="Compact"/>
              <w:jc w:val="center"/>
            </w:pPr>
            <w:r>
              <w:t xml:space="preserve">integer</w:t>
            </w:r>
          </w:p>
        </w:tc>
        <w:tc>
          <w:tcPr/>
          <w:p>
            <w:pPr>
              <w:pStyle w:val="Compact"/>
              <w:jc w:val="center"/>
            </w:pPr>
            <w:r>
              <w:t xml:space="preserve">logical</w:t>
            </w:r>
          </w:p>
        </w:tc>
        <w:tc>
          <w:tcPr/>
          <w:p>
            <w:pPr>
              <w:pStyle w:val="Compact"/>
              <w:jc w:val="center"/>
            </w:pPr>
            <w:r>
              <w:t xml:space="preserve">Date</w:t>
            </w:r>
          </w:p>
        </w:tc>
      </w:tr>
      <w:tr>
        <w:tc>
          <w:tcPr/>
          <w:p>
            <w:pPr>
              <w:pStyle w:val="Compact"/>
              <w:jc w:val="left"/>
            </w:pPr>
            <w:r>
              <w:t xml:space="preserve">Identify miscoded missing values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w:t>
            </w:r>
          </w:p>
        </w:tc>
      </w:tr>
      <w:tr>
        <w:tc>
          <w:tcPr/>
          <w:p>
            <w:pPr>
              <w:pStyle w:val="Compact"/>
              <w:jc w:val="left"/>
            </w:pPr>
            <w:r>
              <w:t xml:space="preserve">Identify prefixed and suffixed whitespace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Identify levels with &lt; 6 obs.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Identify case issues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Identify misclassified numeric or integer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Identify outliers</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c>
          <w:tcPr/>
          <w:p>
            <w:pPr>
              <w:pStyle w:val="Compact"/>
              <w:jc w:val="center"/>
            </w:pPr>
            <w:r>
              <w:t xml:space="preserve">×</w:t>
            </w:r>
          </w:p>
        </w:tc>
      </w:tr>
    </w:tbl>
    <w:p>
      <w:pPr>
        <w:pStyle w:val="BodyText"/>
      </w:pPr>
      <w:r>
        <w:t xml:space="preserve">Please note that all numerical values in the following have been rounded to 2 decimals.</w:t>
      </w:r>
    </w:p>
    <w:bookmarkEnd w:id="20"/>
    <w:bookmarkEnd w:id="21"/>
    <w:bookmarkStart w:id="22" w:name="summary-table"/>
    <w:p>
      <w:pPr>
        <w:pStyle w:val="Heading1"/>
      </w:pPr>
      <w:r>
        <w:t xml:space="preserve">Summary table</w:t>
      </w:r>
    </w:p>
    <w:tbl>
      <w:tblPr>
        <w:tblStyle w:val="Table"/>
        <w:tblW w:type="pct" w:w="5000"/>
        <w:tblLook w:firstRow="1" w:lastRow="0" w:firstColumn="0" w:lastColumn="0" w:noHBand="0" w:noVBand="0" w:val="0020"/>
        <w:jc w:val="start"/>
        <w:tblLayout w:type="fixed"/>
      </w:tblPr>
      <w:tblGrid>
        <w:gridCol w:w="1939"/>
        <w:gridCol w:w="1373"/>
        <w:gridCol w:w="1454"/>
        <w:gridCol w:w="1858"/>
        <w:gridCol w:w="1293"/>
      </w:tblGrid>
      <w:tr>
        <w:trPr>
          <w:tblHeader w:val="true"/>
        </w:trPr>
        <w:tc>
          <w:tcPr/>
          <w:p>
            <w:pPr>
              <w:pStyle w:val="Compact"/>
              <w:jc w:val="left"/>
            </w:pPr>
            <w:r>
              <w:t xml:space="preserve"> </w:t>
            </w:r>
          </w:p>
        </w:tc>
        <w:tc>
          <w:tcPr/>
          <w:p>
            <w:pPr>
              <w:pStyle w:val="Compact"/>
              <w:jc w:val="left"/>
            </w:pPr>
            <w:r>
              <w:t xml:space="preserve">Variable class</w:t>
            </w:r>
          </w:p>
        </w:tc>
        <w:tc>
          <w:tcPr/>
          <w:p>
            <w:pPr>
              <w:pStyle w:val="Compact"/>
              <w:jc w:val="right"/>
            </w:pPr>
            <w:r>
              <w:t xml:space="preserve"># unique values</w:t>
            </w:r>
          </w:p>
        </w:tc>
        <w:tc>
          <w:tcPr/>
          <w:p>
            <w:pPr>
              <w:pStyle w:val="Compact"/>
              <w:jc w:val="right"/>
            </w:pPr>
            <w:r>
              <w:t xml:space="preserve">Missing observations</w:t>
            </w:r>
          </w:p>
        </w:tc>
        <w:tc>
          <w:tcPr/>
          <w:p>
            <w:pPr>
              <w:pStyle w:val="Compact"/>
              <w:jc w:val="center"/>
            </w:pPr>
            <w:r>
              <w:t xml:space="preserve">Any problems?</w:t>
            </w:r>
          </w:p>
        </w:tc>
      </w:tr>
      <w:tr>
        <w:tc>
          <w:tcPr/>
          <w:p>
            <w:pPr>
              <w:pStyle w:val="Compact"/>
              <w:jc w:val="left"/>
            </w:pPr>
            <w:hyperlink w:anchor="x">
              <w:r>
                <w:rPr>
                  <w:rStyle w:val="Hyperlink"/>
                </w:rPr>
                <w:t xml:space="preserve">X</w:t>
              </w:r>
            </w:hyperlink>
          </w:p>
        </w:tc>
        <w:tc>
          <w:tcPr/>
          <w:p>
            <w:pPr>
              <w:pStyle w:val="Compact"/>
              <w:jc w:val="left"/>
            </w:pPr>
            <w:r>
              <w:t xml:space="preserve">integer</w:t>
            </w:r>
          </w:p>
        </w:tc>
        <w:tc>
          <w:tcPr/>
          <w:p>
            <w:pPr>
              <w:pStyle w:val="Compact"/>
              <w:jc w:val="right"/>
            </w:pPr>
            <w:r>
              <w:t xml:space="preserve">61500</w:t>
            </w:r>
          </w:p>
        </w:tc>
        <w:tc>
          <w:tcPr/>
          <w:p>
            <w:pPr>
              <w:pStyle w:val="Compact"/>
              <w:jc w:val="right"/>
            </w:pPr>
            <w:r>
              <w:t xml:space="preserve">0.00 %</w:t>
            </w:r>
          </w:p>
        </w:tc>
        <w:tc>
          <w:tcPr/>
          <w:p>
            <w:pPr>
              <w:pStyle w:val="Compact"/>
            </w:pPr>
          </w:p>
        </w:tc>
      </w:tr>
      <w:tr>
        <w:tc>
          <w:tcPr/>
          <w:p>
            <w:pPr>
              <w:pStyle w:val="Compact"/>
              <w:jc w:val="left"/>
            </w:pPr>
            <w:hyperlink w:anchor="ano_eleicao">
              <w:r>
                <w:rPr>
                  <w:rStyle w:val="Hyperlink"/>
                </w:rPr>
                <w:t xml:space="preserve">ANO_ELEICAO</w:t>
              </w:r>
            </w:hyperlink>
          </w:p>
        </w:tc>
        <w:tc>
          <w:tcPr/>
          <w:p>
            <w:pPr>
              <w:pStyle w:val="Compact"/>
              <w:jc w:val="left"/>
            </w:pPr>
            <w:r>
              <w:t xml:space="preserve">integer</w:t>
            </w:r>
          </w:p>
        </w:tc>
        <w:tc>
          <w:tcPr/>
          <w:p>
            <w:pPr>
              <w:pStyle w:val="Compact"/>
              <w:jc w:val="right"/>
            </w:pPr>
            <w:r>
              <w:t xml:space="preserve">5</w:t>
            </w:r>
          </w:p>
        </w:tc>
        <w:tc>
          <w:tcPr/>
          <w:p>
            <w:pPr>
              <w:pStyle w:val="Compact"/>
              <w:jc w:val="right"/>
            </w:pPr>
            <w:r>
              <w:t xml:space="preserve">0.00 %</w:t>
            </w:r>
          </w:p>
        </w:tc>
        <w:tc>
          <w:tcPr/>
          <w:p>
            <w:pPr>
              <w:pStyle w:val="Compact"/>
            </w:pPr>
          </w:p>
        </w:tc>
      </w:tr>
      <w:tr>
        <w:tc>
          <w:tcPr/>
          <w:p>
            <w:pPr>
              <w:pStyle w:val="Compact"/>
              <w:jc w:val="left"/>
            </w:pPr>
            <w:hyperlink w:anchor="dt_eleicao">
              <w:r>
                <w:rPr>
                  <w:rStyle w:val="Hyperlink"/>
                </w:rPr>
                <w:t xml:space="preserve">DT_ELEICAO</w:t>
              </w:r>
            </w:hyperlink>
          </w:p>
        </w:tc>
        <w:tc>
          <w:tcPr/>
          <w:p>
            <w:pPr>
              <w:pStyle w:val="Compact"/>
              <w:jc w:val="left"/>
            </w:pPr>
            <w:r>
              <w:t xml:space="preserve">character</w:t>
            </w:r>
          </w:p>
        </w:tc>
        <w:tc>
          <w:tcPr/>
          <w:p>
            <w:pPr>
              <w:pStyle w:val="Compact"/>
              <w:jc w:val="right"/>
            </w:pPr>
            <w:r>
              <w:t xml:space="preserve">5</w:t>
            </w:r>
          </w:p>
        </w:tc>
        <w:tc>
          <w:tcPr/>
          <w:p>
            <w:pPr>
              <w:pStyle w:val="Compact"/>
              <w:jc w:val="right"/>
            </w:pPr>
            <w:r>
              <w:t xml:space="preserve">0.00 %</w:t>
            </w:r>
          </w:p>
        </w:tc>
        <w:tc>
          <w:tcPr/>
          <w:p>
            <w:pPr>
              <w:pStyle w:val="Compact"/>
            </w:pPr>
          </w:p>
        </w:tc>
      </w:tr>
      <w:tr>
        <w:tc>
          <w:tcPr/>
          <w:p>
            <w:pPr>
              <w:pStyle w:val="Compact"/>
              <w:jc w:val="left"/>
            </w:pPr>
            <w:hyperlink w:anchor="sg_uf">
              <w:r>
                <w:rPr>
                  <w:rStyle w:val="Hyperlink"/>
                </w:rPr>
                <w:t xml:space="preserve">SG_UF</w:t>
              </w:r>
            </w:hyperlink>
          </w:p>
        </w:tc>
        <w:tc>
          <w:tcPr/>
          <w:p>
            <w:pPr>
              <w:pStyle w:val="Compact"/>
              <w:jc w:val="left"/>
            </w:pPr>
            <w:r>
              <w:t xml:space="preserve">character</w:t>
            </w:r>
          </w:p>
        </w:tc>
        <w:tc>
          <w:tcPr/>
          <w:p>
            <w:pPr>
              <w:pStyle w:val="Compact"/>
              <w:jc w:val="right"/>
            </w:pPr>
            <w:r>
              <w:t xml:space="preserve">1</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nm_municipio">
              <w:r>
                <w:rPr>
                  <w:rStyle w:val="Hyperlink"/>
                </w:rPr>
                <w:t xml:space="preserve">NM_MUNICIPIO</w:t>
              </w:r>
            </w:hyperlink>
          </w:p>
        </w:tc>
        <w:tc>
          <w:tcPr/>
          <w:p>
            <w:pPr>
              <w:pStyle w:val="Compact"/>
              <w:jc w:val="left"/>
            </w:pPr>
            <w:r>
              <w:t xml:space="preserve">character</w:t>
            </w:r>
          </w:p>
        </w:tc>
        <w:tc>
          <w:tcPr/>
          <w:p>
            <w:pPr>
              <w:pStyle w:val="Compact"/>
              <w:jc w:val="right"/>
            </w:pPr>
            <w:r>
              <w:t xml:space="preserve">1</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nr_secao">
              <w:r>
                <w:rPr>
                  <w:rStyle w:val="Hyperlink"/>
                </w:rPr>
                <w:t xml:space="preserve">NR_SECAO</w:t>
              </w:r>
            </w:hyperlink>
          </w:p>
        </w:tc>
        <w:tc>
          <w:tcPr/>
          <w:p>
            <w:pPr>
              <w:pStyle w:val="Compact"/>
              <w:jc w:val="left"/>
            </w:pPr>
            <w:r>
              <w:t xml:space="preserve">integer</w:t>
            </w:r>
          </w:p>
        </w:tc>
        <w:tc>
          <w:tcPr/>
          <w:p>
            <w:pPr>
              <w:pStyle w:val="Compact"/>
              <w:jc w:val="right"/>
            </w:pPr>
            <w:r>
              <w:t xml:space="preserve">153</w:t>
            </w:r>
          </w:p>
        </w:tc>
        <w:tc>
          <w:tcPr/>
          <w:p>
            <w:pPr>
              <w:pStyle w:val="Compact"/>
              <w:jc w:val="right"/>
            </w:pPr>
            <w:r>
              <w:t xml:space="preserve">0.00 %</w:t>
            </w:r>
          </w:p>
        </w:tc>
        <w:tc>
          <w:tcPr/>
          <w:p>
            <w:pPr>
              <w:pStyle w:val="Compact"/>
            </w:pPr>
          </w:p>
        </w:tc>
      </w:tr>
      <w:tr>
        <w:tc>
          <w:tcPr/>
          <w:p>
            <w:pPr>
              <w:pStyle w:val="Compact"/>
              <w:jc w:val="left"/>
            </w:pPr>
            <w:hyperlink w:anchor="ds_cargo">
              <w:r>
                <w:rPr>
                  <w:rStyle w:val="Hyperlink"/>
                </w:rPr>
                <w:t xml:space="preserve">DS_CARGO</w:t>
              </w:r>
            </w:hyperlink>
          </w:p>
        </w:tc>
        <w:tc>
          <w:tcPr/>
          <w:p>
            <w:pPr>
              <w:pStyle w:val="Compact"/>
              <w:jc w:val="left"/>
            </w:pPr>
            <w:r>
              <w:t xml:space="preserve">character</w:t>
            </w:r>
          </w:p>
        </w:tc>
        <w:tc>
          <w:tcPr/>
          <w:p>
            <w:pPr>
              <w:pStyle w:val="Compact"/>
              <w:jc w:val="right"/>
            </w:pPr>
            <w:r>
              <w:t xml:space="preserve">4</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nr_votavel">
              <w:r>
                <w:rPr>
                  <w:rStyle w:val="Hyperlink"/>
                </w:rPr>
                <w:t xml:space="preserve">NR_VOTAVEL</w:t>
              </w:r>
            </w:hyperlink>
          </w:p>
        </w:tc>
        <w:tc>
          <w:tcPr/>
          <w:p>
            <w:pPr>
              <w:pStyle w:val="Compact"/>
              <w:jc w:val="left"/>
            </w:pPr>
            <w:r>
              <w:t xml:space="preserve">integer</w:t>
            </w:r>
          </w:p>
        </w:tc>
        <w:tc>
          <w:tcPr/>
          <w:p>
            <w:pPr>
              <w:pStyle w:val="Compact"/>
              <w:jc w:val="right"/>
            </w:pPr>
            <w:r>
              <w:t xml:space="preserve">655</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nm_votavel">
              <w:r>
                <w:rPr>
                  <w:rStyle w:val="Hyperlink"/>
                </w:rPr>
                <w:t xml:space="preserve">NM_VOTAVEL</w:t>
              </w:r>
            </w:hyperlink>
          </w:p>
        </w:tc>
        <w:tc>
          <w:tcPr/>
          <w:p>
            <w:pPr>
              <w:pStyle w:val="Compact"/>
              <w:jc w:val="left"/>
            </w:pPr>
            <w:r>
              <w:t xml:space="preserve">character</w:t>
            </w:r>
          </w:p>
        </w:tc>
        <w:tc>
          <w:tcPr/>
          <w:p>
            <w:pPr>
              <w:pStyle w:val="Compact"/>
              <w:jc w:val="right"/>
            </w:pPr>
            <w:r>
              <w:t xml:space="preserve">739</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qt_votos">
              <w:r>
                <w:rPr>
                  <w:rStyle w:val="Hyperlink"/>
                </w:rPr>
                <w:t xml:space="preserve">QT_VOTOS</w:t>
              </w:r>
            </w:hyperlink>
          </w:p>
        </w:tc>
        <w:tc>
          <w:tcPr/>
          <w:p>
            <w:pPr>
              <w:pStyle w:val="Compact"/>
              <w:jc w:val="left"/>
            </w:pPr>
            <w:r>
              <w:t xml:space="preserve">integer</w:t>
            </w:r>
          </w:p>
        </w:tc>
        <w:tc>
          <w:tcPr/>
          <w:p>
            <w:pPr>
              <w:pStyle w:val="Compact"/>
              <w:jc w:val="right"/>
            </w:pPr>
            <w:r>
              <w:t xml:space="preserve">238</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nr_local_votacao">
              <w:r>
                <w:rPr>
                  <w:rStyle w:val="Hyperlink"/>
                </w:rPr>
                <w:t xml:space="preserve">NR_LOCAL_VOTACAO</w:t>
              </w:r>
            </w:hyperlink>
          </w:p>
        </w:tc>
        <w:tc>
          <w:tcPr/>
          <w:p>
            <w:pPr>
              <w:pStyle w:val="Compact"/>
              <w:jc w:val="left"/>
            </w:pPr>
            <w:r>
              <w:t xml:space="preserve">integer</w:t>
            </w:r>
          </w:p>
        </w:tc>
        <w:tc>
          <w:tcPr/>
          <w:p>
            <w:pPr>
              <w:pStyle w:val="Compact"/>
              <w:jc w:val="right"/>
            </w:pPr>
            <w:r>
              <w:t xml:space="preserve">18</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id">
              <w:r>
                <w:rPr>
                  <w:rStyle w:val="Hyperlink"/>
                </w:rPr>
                <w:t xml:space="preserve">ID</w:t>
              </w:r>
            </w:hyperlink>
          </w:p>
        </w:tc>
        <w:tc>
          <w:tcPr/>
          <w:p>
            <w:pPr>
              <w:pStyle w:val="Compact"/>
              <w:jc w:val="left"/>
            </w:pPr>
            <w:r>
              <w:t xml:space="preserve">character</w:t>
            </w:r>
          </w:p>
        </w:tc>
        <w:tc>
          <w:tcPr/>
          <w:p>
            <w:pPr>
              <w:pStyle w:val="Compact"/>
              <w:jc w:val="right"/>
            </w:pPr>
            <w:r>
              <w:t xml:space="preserve">991</w:t>
            </w:r>
          </w:p>
        </w:tc>
        <w:tc>
          <w:tcPr/>
          <w:p>
            <w:pPr>
              <w:pStyle w:val="Compact"/>
              <w:jc w:val="right"/>
            </w:pPr>
            <w:r>
              <w:t xml:space="preserve">0.00 %</w:t>
            </w:r>
          </w:p>
        </w:tc>
        <w:tc>
          <w:tcPr/>
          <w:p>
            <w:pPr>
              <w:pStyle w:val="Compact"/>
              <w:jc w:val="center"/>
            </w:pPr>
            <w:r>
              <w:t xml:space="preserve">×</w:t>
            </w:r>
          </w:p>
        </w:tc>
      </w:tr>
      <w:tr>
        <w:tc>
          <w:tcPr/>
          <w:p>
            <w:pPr>
              <w:pStyle w:val="Compact"/>
              <w:jc w:val="left"/>
            </w:pPr>
            <w:hyperlink w:anchor="nr_partido">
              <w:r>
                <w:rPr>
                  <w:rStyle w:val="Hyperlink"/>
                </w:rPr>
                <w:t xml:space="preserve">NR_PARTIDO</w:t>
              </w:r>
            </w:hyperlink>
          </w:p>
        </w:tc>
        <w:tc>
          <w:tcPr/>
          <w:p>
            <w:pPr>
              <w:pStyle w:val="Compact"/>
              <w:jc w:val="left"/>
            </w:pPr>
            <w:r>
              <w:t xml:space="preserve">integer</w:t>
            </w:r>
          </w:p>
        </w:tc>
        <w:tc>
          <w:tcPr/>
          <w:p>
            <w:pPr>
              <w:pStyle w:val="Compact"/>
              <w:jc w:val="right"/>
            </w:pPr>
            <w:r>
              <w:t xml:space="preserve">29</w:t>
            </w:r>
          </w:p>
        </w:tc>
        <w:tc>
          <w:tcPr/>
          <w:p>
            <w:pPr>
              <w:pStyle w:val="Compact"/>
              <w:jc w:val="right"/>
            </w:pPr>
            <w:r>
              <w:t xml:space="preserve">0.00 %</w:t>
            </w:r>
          </w:p>
        </w:tc>
        <w:tc>
          <w:tcPr/>
          <w:p>
            <w:pPr>
              <w:pStyle w:val="Compact"/>
            </w:pPr>
          </w:p>
        </w:tc>
      </w:tr>
      <w:tr>
        <w:tc>
          <w:tcPr/>
          <w:p>
            <w:pPr>
              <w:pStyle w:val="Compact"/>
              <w:jc w:val="left"/>
            </w:pPr>
            <w:hyperlink w:anchor="ds_sit_tot_turno">
              <w:r>
                <w:rPr>
                  <w:rStyle w:val="Hyperlink"/>
                </w:rPr>
                <w:t xml:space="preserve">DS_SIT_TOT_TURNO</w:t>
              </w:r>
            </w:hyperlink>
          </w:p>
        </w:tc>
        <w:tc>
          <w:tcPr/>
          <w:p>
            <w:pPr>
              <w:pStyle w:val="Compact"/>
              <w:jc w:val="left"/>
            </w:pPr>
            <w:r>
              <w:t xml:space="preserve">character</w:t>
            </w:r>
          </w:p>
        </w:tc>
        <w:tc>
          <w:tcPr/>
          <w:p>
            <w:pPr>
              <w:pStyle w:val="Compact"/>
              <w:jc w:val="right"/>
            </w:pPr>
            <w:r>
              <w:t xml:space="preserve">6</w:t>
            </w:r>
          </w:p>
        </w:tc>
        <w:tc>
          <w:tcPr/>
          <w:p>
            <w:pPr>
              <w:pStyle w:val="Compact"/>
              <w:jc w:val="right"/>
            </w:pPr>
            <w:r>
              <w:t xml:space="preserve">0.00 %</w:t>
            </w:r>
          </w:p>
        </w:tc>
        <w:tc>
          <w:tcPr/>
          <w:p>
            <w:pPr>
              <w:pStyle w:val="Compact"/>
            </w:pPr>
          </w:p>
        </w:tc>
      </w:tr>
    </w:tbl>
    <w:bookmarkEnd w:id="22"/>
    <w:bookmarkStart w:id="73" w:name="variable-list"/>
    <w:p>
      <w:pPr>
        <w:pStyle w:val="Heading1"/>
      </w:pPr>
      <w:r>
        <w:t xml:space="preserve">Variable list</w:t>
      </w:r>
    </w:p>
    <w:bookmarkStart w:id="26" w:name="x"/>
    <w:p>
      <w:pPr>
        <w:pStyle w:val="Heading2"/>
      </w:pPr>
      <w:r>
        <w:t xml:space="preserve">X</w:t>
      </w:r>
    </w:p>
    <w:tbl>
      <w:tblPr>
        <w:tblStyle w:val="Table"/>
        <w:tblW w:type="pct" w:w="3264"/>
        <w:tblLook w:firstRow="1" w:lastRow="0" w:firstColumn="0" w:lastColumn="0" w:noHBand="0" w:noVBand="0" w:val="0020"/>
        <w:jc w:val="start"/>
        <w:tblLayout w:type="fixed"/>
      </w:tblPr>
      <w:tblGrid>
        <w:gridCol w:w="2860"/>
        <w:gridCol w:w="231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61500</w:t>
            </w:r>
          </w:p>
        </w:tc>
      </w:tr>
      <w:tr>
        <w:tc>
          <w:tcPr/>
          <w:p>
            <w:pPr>
              <w:pStyle w:val="Compact"/>
              <w:jc w:val="left"/>
            </w:pPr>
            <w:r>
              <w:t xml:space="preserve">Median</w:t>
            </w:r>
          </w:p>
        </w:tc>
        <w:tc>
          <w:tcPr/>
          <w:p>
            <w:pPr>
              <w:pStyle w:val="Compact"/>
              <w:jc w:val="right"/>
            </w:pPr>
            <w:r>
              <w:t xml:space="preserve">30750.5</w:t>
            </w:r>
          </w:p>
        </w:tc>
      </w:tr>
      <w:tr>
        <w:tc>
          <w:tcPr/>
          <w:p>
            <w:pPr>
              <w:pStyle w:val="Compact"/>
              <w:jc w:val="left"/>
            </w:pPr>
            <w:r>
              <w:t xml:space="preserve">1st and 3rd quartiles</w:t>
            </w:r>
          </w:p>
        </w:tc>
        <w:tc>
          <w:tcPr/>
          <w:p>
            <w:pPr>
              <w:pStyle w:val="Compact"/>
              <w:jc w:val="right"/>
            </w:pPr>
            <w:r>
              <w:t xml:space="preserve">15375.75; 46125.25</w:t>
            </w:r>
          </w:p>
        </w:tc>
      </w:tr>
      <w:tr>
        <w:tc>
          <w:tcPr/>
          <w:p>
            <w:pPr>
              <w:pStyle w:val="Compact"/>
              <w:jc w:val="left"/>
            </w:pPr>
            <w:r>
              <w:t xml:space="preserve">Min. and max.</w:t>
            </w:r>
          </w:p>
        </w:tc>
        <w:tc>
          <w:tcPr/>
          <w:p>
            <w:pPr>
              <w:pStyle w:val="Compact"/>
              <w:jc w:val="right"/>
            </w:pPr>
            <w:r>
              <w:t xml:space="preserve">1; 61500</w:t>
            </w:r>
          </w:p>
        </w:tc>
      </w:tr>
    </w:tbl>
    <w:p>
      <w:pPr>
        <w:pStyle w:val="BodyText"/>
      </w:pPr>
      <w:r>
        <w:drawing>
          <wp:inline>
            <wp:extent cx="3696101" cy="2772075"/>
            <wp:effectExtent b="0" l="0" r="0" t="0"/>
            <wp:docPr descr="" title="" id="24" name="Picture"/>
            <a:graphic>
              <a:graphicData uri="http://schemas.openxmlformats.org/drawingml/2006/picture">
                <pic:pic>
                  <pic:nvPicPr>
                    <pic:cNvPr descr="dataMaid_dados_files/figure-docx/Var-1-X-1.png" id="25" name="Picture"/>
                    <pic:cNvPicPr>
                      <a:picLocks noChangeArrowheads="1" noChangeAspect="1"/>
                    </pic:cNvPicPr>
                  </pic:nvPicPr>
                  <pic:blipFill>
                    <a:blip r:embed="rId23"/>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bookmarkEnd w:id="26"/>
    <w:bookmarkStart w:id="30" w:name="ano_eleicao"/>
    <w:p>
      <w:pPr>
        <w:pStyle w:val="Heading2"/>
      </w:pPr>
      <w:r>
        <w:t xml:space="preserve">ANO_ELEICAO</w:t>
      </w:r>
    </w:p>
    <w:p>
      <w:pPr>
        <w:numPr>
          <w:ilvl w:val="0"/>
          <w:numId w:val="1001"/>
        </w:numPr>
        <w:pStyle w:val="Compact"/>
      </w:pPr>
      <w:r>
        <w:t xml:space="preserve">Note that this variable is treated as a factor variable below, as it only takes a few unique values.</w:t>
      </w:r>
    </w:p>
    <w:tbl>
      <w:tblPr>
        <w:tblStyle w:val="Table"/>
        <w:tblW w:type="pct" w:w="2500"/>
        <w:tblLook w:firstRow="1" w:lastRow="0" w:firstColumn="0" w:lastColumn="0" w:noHBand="0" w:noVBand="0" w:val="0020"/>
        <w:jc w:val="start"/>
        <w:tblLayout w:type="fixed"/>
      </w:tblPr>
      <w:tblGrid>
        <w:gridCol w:w="2860"/>
        <w:gridCol w:w="110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5</w:t>
            </w:r>
          </w:p>
        </w:tc>
      </w:tr>
      <w:tr>
        <w:tc>
          <w:tcPr/>
          <w:p>
            <w:pPr>
              <w:pStyle w:val="Compact"/>
              <w:jc w:val="left"/>
            </w:pPr>
            <w:r>
              <w:t xml:space="preserve">Mode</w:t>
            </w:r>
          </w:p>
        </w:tc>
        <w:tc>
          <w:tcPr/>
          <w:p>
            <w:pPr>
              <w:pStyle w:val="Compact"/>
              <w:jc w:val="right"/>
            </w:pPr>
            <w:r>
              <w:t xml:space="preserve">“</w:t>
            </w:r>
            <w:r>
              <w:t xml:space="preserve">2020</w:t>
            </w:r>
            <w:r>
              <w:t xml:space="preserve">”</w:t>
            </w:r>
          </w:p>
        </w:tc>
      </w:tr>
      <w:tr>
        <w:tc>
          <w:tcPr/>
          <w:p>
            <w:pPr>
              <w:pStyle w:val="Compact"/>
              <w:jc w:val="left"/>
            </w:pPr>
            <w:r>
              <w:t xml:space="preserve">Reference category</w:t>
            </w:r>
          </w:p>
        </w:tc>
        <w:tc>
          <w:tcPr/>
          <w:p>
            <w:pPr>
              <w:pStyle w:val="Compact"/>
              <w:jc w:val="right"/>
            </w:pPr>
            <w:r>
              <w:t xml:space="preserve">2004</w:t>
            </w:r>
          </w:p>
        </w:tc>
      </w:tr>
    </w:tbl>
    <w:p>
      <w:pPr>
        <w:pStyle w:val="BodyText"/>
      </w:pPr>
      <w:r>
        <w:drawing>
          <wp:inline>
            <wp:extent cx="3696101" cy="2772075"/>
            <wp:effectExtent b="0" l="0" r="0" t="0"/>
            <wp:docPr descr="" title="" id="28" name="Picture"/>
            <a:graphic>
              <a:graphicData uri="http://schemas.openxmlformats.org/drawingml/2006/picture">
                <pic:pic>
                  <pic:nvPicPr>
                    <pic:cNvPr descr="dataMaid_dados_files/figure-docx/Var-2-ANO-ELEICAO-1.png" id="29" name="Picture"/>
                    <pic:cNvPicPr>
                      <a:picLocks noChangeArrowheads="1" noChangeAspect="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bookmarkEnd w:id="30"/>
    <w:bookmarkStart w:id="34" w:name="dt_eleicao"/>
    <w:p>
      <w:pPr>
        <w:pStyle w:val="Heading2"/>
      </w:pPr>
      <w:r>
        <w:t xml:space="preserve">DT_ELEICAO</w:t>
      </w:r>
    </w:p>
    <w:tbl>
      <w:tblPr>
        <w:tblStyle w:val="Table"/>
        <w:tblW w:type="pct" w:w="2847"/>
        <w:tblLook w:firstRow="1" w:lastRow="0" w:firstColumn="0" w:lastColumn="0" w:noHBand="0" w:noVBand="0" w:val="0020"/>
        <w:jc w:val="start"/>
        <w:tblLayout w:type="fixed"/>
      </w:tblPr>
      <w:tblGrid>
        <w:gridCol w:w="2860"/>
        <w:gridCol w:w="165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5</w:t>
            </w:r>
          </w:p>
        </w:tc>
      </w:tr>
      <w:tr>
        <w:tc>
          <w:tcPr/>
          <w:p>
            <w:pPr>
              <w:pStyle w:val="Compact"/>
              <w:jc w:val="left"/>
            </w:pPr>
            <w:r>
              <w:t xml:space="preserve">Mode</w:t>
            </w:r>
          </w:p>
        </w:tc>
        <w:tc>
          <w:tcPr/>
          <w:p>
            <w:pPr>
              <w:pStyle w:val="Compact"/>
              <w:jc w:val="right"/>
            </w:pPr>
            <w:r>
              <w:t xml:space="preserve">“</w:t>
            </w:r>
            <w:r>
              <w:t xml:space="preserve">15/11/2020</w:t>
            </w:r>
            <w:r>
              <w:t xml:space="preserve">”</w:t>
            </w:r>
          </w:p>
        </w:tc>
      </w:tr>
    </w:tbl>
    <w:p>
      <w:pPr>
        <w:pStyle w:val="BodyText"/>
      </w:pPr>
      <w:r>
        <w:drawing>
          <wp:inline>
            <wp:extent cx="3696101" cy="2772075"/>
            <wp:effectExtent b="0" l="0" r="0" t="0"/>
            <wp:docPr descr="" title="" id="32" name="Picture"/>
            <a:graphic>
              <a:graphicData uri="http://schemas.openxmlformats.org/drawingml/2006/picture">
                <pic:pic>
                  <pic:nvPicPr>
                    <pic:cNvPr descr="dataMaid_dados_files/figure-docx/Var-3-DT-ELEICAO-1.png" id="33" name="Picture"/>
                    <pic:cNvPicPr>
                      <a:picLocks noChangeArrowheads="1" noChangeAspect="1"/>
                    </pic:cNvPicPr>
                  </pic:nvPicPr>
                  <pic:blipFill>
                    <a:blip r:embed="rId31"/>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bookmarkEnd w:id="34"/>
    <w:bookmarkStart w:id="35" w:name="sg_uf"/>
    <w:p>
      <w:pPr>
        <w:pStyle w:val="Heading2"/>
      </w:pPr>
      <w:r>
        <w:t xml:space="preserve">SG_UF</w:t>
      </w:r>
    </w:p>
    <w:p>
      <w:pPr>
        <w:numPr>
          <w:ilvl w:val="0"/>
          <w:numId w:val="1002"/>
        </w:numPr>
        <w:pStyle w:val="Compact"/>
      </w:pPr>
      <w:r>
        <w:t xml:space="preserve">The variable only takes one (non-missing) value: "SP". The variable contains 0 % missing observations.</w:t>
      </w:r>
    </w:p>
    <w:p>
      <w:r>
        <w:pict>
          <v:rect style="width:0;height:1.5pt" o:hralign="center" o:hrstd="t" o:hr="t"/>
        </w:pict>
      </w:r>
    </w:p>
    <w:bookmarkEnd w:id="35"/>
    <w:bookmarkStart w:id="36" w:name="nm_municipio"/>
    <w:p>
      <w:pPr>
        <w:pStyle w:val="Heading2"/>
      </w:pPr>
      <w:r>
        <w:t xml:space="preserve">NM_MUNICIPIO</w:t>
      </w:r>
    </w:p>
    <w:p>
      <w:pPr>
        <w:numPr>
          <w:ilvl w:val="0"/>
          <w:numId w:val="1003"/>
        </w:numPr>
        <w:pStyle w:val="Compact"/>
      </w:pPr>
      <w:r>
        <w:t xml:space="preserve">The variable only takes one (non-missing) value: "JABOTICABAL". The variable contains 0 % missing observations.</w:t>
      </w:r>
    </w:p>
    <w:p>
      <w:r>
        <w:pict>
          <v:rect style="width:0;height:1.5pt" o:hralign="center" o:hrstd="t" o:hr="t"/>
        </w:pict>
      </w:r>
    </w:p>
    <w:bookmarkEnd w:id="36"/>
    <w:bookmarkStart w:id="40" w:name="nr_secao"/>
    <w:p>
      <w:pPr>
        <w:pStyle w:val="Heading2"/>
      </w:pPr>
      <w:r>
        <w:t xml:space="preserve">NR_SECAO</w:t>
      </w:r>
    </w:p>
    <w:tbl>
      <w:tblPr>
        <w:tblStyle w:val="Table"/>
        <w:tblW w:type="pct" w:w="2500"/>
        <w:tblLook w:firstRow="1" w:lastRow="0" w:firstColumn="0" w:lastColumn="0" w:noHBand="0" w:noVBand="0" w:val="0020"/>
        <w:jc w:val="start"/>
        <w:tblLayout w:type="fixed"/>
      </w:tblPr>
      <w:tblGrid>
        <w:gridCol w:w="2860"/>
        <w:gridCol w:w="110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153</w:t>
            </w:r>
          </w:p>
        </w:tc>
      </w:tr>
      <w:tr>
        <w:tc>
          <w:tcPr/>
          <w:p>
            <w:pPr>
              <w:pStyle w:val="Compact"/>
              <w:jc w:val="left"/>
            </w:pPr>
            <w:r>
              <w:t xml:space="preserve">Median</w:t>
            </w:r>
          </w:p>
        </w:tc>
        <w:tc>
          <w:tcPr/>
          <w:p>
            <w:pPr>
              <w:pStyle w:val="Compact"/>
              <w:jc w:val="right"/>
            </w:pPr>
            <w:r>
              <w:t xml:space="preserve">76</w:t>
            </w:r>
          </w:p>
        </w:tc>
      </w:tr>
      <w:tr>
        <w:tc>
          <w:tcPr/>
          <w:p>
            <w:pPr>
              <w:pStyle w:val="Compact"/>
              <w:jc w:val="left"/>
            </w:pPr>
            <w:r>
              <w:t xml:space="preserve">1st and 3rd quartiles</w:t>
            </w:r>
          </w:p>
        </w:tc>
        <w:tc>
          <w:tcPr/>
          <w:p>
            <w:pPr>
              <w:pStyle w:val="Compact"/>
              <w:jc w:val="right"/>
            </w:pPr>
            <w:r>
              <w:t xml:space="preserve">32; 119</w:t>
            </w:r>
          </w:p>
        </w:tc>
      </w:tr>
      <w:tr>
        <w:tc>
          <w:tcPr/>
          <w:p>
            <w:pPr>
              <w:pStyle w:val="Compact"/>
              <w:jc w:val="left"/>
            </w:pPr>
            <w:r>
              <w:t xml:space="preserve">Min. and max.</w:t>
            </w:r>
          </w:p>
        </w:tc>
        <w:tc>
          <w:tcPr/>
          <w:p>
            <w:pPr>
              <w:pStyle w:val="Compact"/>
              <w:jc w:val="right"/>
            </w:pPr>
            <w:r>
              <w:t xml:space="preserve">1; 184</w:t>
            </w:r>
          </w:p>
        </w:tc>
      </w:tr>
    </w:tbl>
    <w:p>
      <w:pPr>
        <w:pStyle w:val="BodyText"/>
      </w:pPr>
      <w:r>
        <w:drawing>
          <wp:inline>
            <wp:extent cx="3696101" cy="2772075"/>
            <wp:effectExtent b="0" l="0" r="0" t="0"/>
            <wp:docPr descr="" title="" id="38" name="Picture"/>
            <a:graphic>
              <a:graphicData uri="http://schemas.openxmlformats.org/drawingml/2006/picture">
                <pic:pic>
                  <pic:nvPicPr>
                    <pic:cNvPr descr="dataMaid_dados_files/figure-docx/Var-6-NR-SECAO-1.png" id="39"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bookmarkEnd w:id="40"/>
    <w:bookmarkStart w:id="44" w:name="ds_cargo"/>
    <w:p>
      <w:pPr>
        <w:pStyle w:val="Heading2"/>
      </w:pPr>
      <w:r>
        <w:t xml:space="preserve">DS_CARGO</w:t>
      </w:r>
    </w:p>
    <w:tbl>
      <w:tblPr>
        <w:tblStyle w:val="Table"/>
        <w:tblW w:type="pct" w:w="2708"/>
        <w:tblLook w:firstRow="1" w:lastRow="0" w:firstColumn="0" w:lastColumn="0" w:noHBand="0" w:noVBand="0" w:val="0020"/>
        <w:jc w:val="start"/>
        <w:tblLayout w:type="fixed"/>
      </w:tblPr>
      <w:tblGrid>
        <w:gridCol w:w="2860"/>
        <w:gridCol w:w="143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4</w:t>
            </w:r>
          </w:p>
        </w:tc>
      </w:tr>
      <w:tr>
        <w:tc>
          <w:tcPr/>
          <w:p>
            <w:pPr>
              <w:pStyle w:val="Compact"/>
              <w:jc w:val="left"/>
            </w:pPr>
            <w:r>
              <w:t xml:space="preserve">Mode</w:t>
            </w:r>
          </w:p>
        </w:tc>
        <w:tc>
          <w:tcPr/>
          <w:p>
            <w:pPr>
              <w:pStyle w:val="Compact"/>
              <w:jc w:val="right"/>
            </w:pPr>
            <w:r>
              <w:t xml:space="preserve">“</w:t>
            </w:r>
            <w:r>
              <w:t xml:space="preserve">Vereador</w:t>
            </w:r>
            <w:r>
              <w:t xml:space="preserve">”</w:t>
            </w:r>
          </w:p>
        </w:tc>
      </w:tr>
    </w:tbl>
    <w:p>
      <w:pPr>
        <w:pStyle w:val="BodyText"/>
      </w:pPr>
      <w:r>
        <w:drawing>
          <wp:inline>
            <wp:extent cx="3696101" cy="2772075"/>
            <wp:effectExtent b="0" l="0" r="0" t="0"/>
            <wp:docPr descr="" title="" id="42" name="Picture"/>
            <a:graphic>
              <a:graphicData uri="http://schemas.openxmlformats.org/drawingml/2006/picture">
                <pic:pic>
                  <pic:nvPicPr>
                    <pic:cNvPr descr="dataMaid_dados_files/figure-docx/Var-7-DS-CARGO-1.png" id="43" name="Picture"/>
                    <pic:cNvPicPr>
                      <a:picLocks noChangeArrowheads="1" noChangeAspect="1"/>
                    </pic:cNvPicPr>
                  </pic:nvPicPr>
                  <pic:blipFill>
                    <a:blip r:embed="rId4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4"/>
        </w:numPr>
        <w:pStyle w:val="Compact"/>
      </w:pPr>
      <w:r>
        <w:t xml:space="preserve">Note that there might be case problems with the following levels: "Prefeito", "PREFEITO", "Vereador", "VEREADOR".</w:t>
      </w:r>
    </w:p>
    <w:p>
      <w:r>
        <w:pict>
          <v:rect style="width:0;height:1.5pt" o:hralign="center" o:hrstd="t" o:hr="t"/>
        </w:pict>
      </w:r>
    </w:p>
    <w:bookmarkEnd w:id="44"/>
    <w:bookmarkStart w:id="48" w:name="nr_votavel"/>
    <w:p>
      <w:pPr>
        <w:pStyle w:val="Heading2"/>
      </w:pPr>
      <w:r>
        <w:t xml:space="preserve">NR_VOTAVEL</w:t>
      </w:r>
    </w:p>
    <w:tbl>
      <w:tblPr>
        <w:tblStyle w:val="Table"/>
        <w:tblW w:type="pct" w:w="2847"/>
        <w:tblLook w:firstRow="1" w:lastRow="0" w:firstColumn="0" w:lastColumn="0" w:noHBand="0" w:noVBand="0" w:val="0020"/>
        <w:jc w:val="start"/>
        <w:tblLayout w:type="fixed"/>
      </w:tblPr>
      <w:tblGrid>
        <w:gridCol w:w="2860"/>
        <w:gridCol w:w="165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655</w:t>
            </w:r>
          </w:p>
        </w:tc>
      </w:tr>
      <w:tr>
        <w:tc>
          <w:tcPr/>
          <w:p>
            <w:pPr>
              <w:pStyle w:val="Compact"/>
              <w:jc w:val="left"/>
            </w:pPr>
            <w:r>
              <w:t xml:space="preserve">Median</w:t>
            </w:r>
          </w:p>
        </w:tc>
        <w:tc>
          <w:tcPr/>
          <w:p>
            <w:pPr>
              <w:pStyle w:val="Compact"/>
              <w:jc w:val="right"/>
            </w:pPr>
            <w:r>
              <w:t xml:space="preserve">22500</w:t>
            </w:r>
          </w:p>
        </w:tc>
      </w:tr>
      <w:tr>
        <w:tc>
          <w:tcPr/>
          <w:p>
            <w:pPr>
              <w:pStyle w:val="Compact"/>
              <w:jc w:val="left"/>
            </w:pPr>
            <w:r>
              <w:t xml:space="preserve">1st and 3rd quartiles</w:t>
            </w:r>
          </w:p>
        </w:tc>
        <w:tc>
          <w:tcPr/>
          <w:p>
            <w:pPr>
              <w:pStyle w:val="Compact"/>
              <w:jc w:val="right"/>
            </w:pPr>
            <w:r>
              <w:t xml:space="preserve">14444; 40023</w:t>
            </w:r>
          </w:p>
        </w:tc>
      </w:tr>
      <w:tr>
        <w:tc>
          <w:tcPr/>
          <w:p>
            <w:pPr>
              <w:pStyle w:val="Compact"/>
              <w:jc w:val="left"/>
            </w:pPr>
            <w:r>
              <w:t xml:space="preserve">Min. and max.</w:t>
            </w:r>
          </w:p>
        </w:tc>
        <w:tc>
          <w:tcPr/>
          <w:p>
            <w:pPr>
              <w:pStyle w:val="Compact"/>
              <w:jc w:val="right"/>
            </w:pPr>
            <w:r>
              <w:t xml:space="preserve">11; 90999</w:t>
            </w:r>
          </w:p>
        </w:tc>
      </w:tr>
    </w:tbl>
    <w:p>
      <w:pPr>
        <w:pStyle w:val="BodyText"/>
      </w:pPr>
      <w:r>
        <w:drawing>
          <wp:inline>
            <wp:extent cx="3696101" cy="2772075"/>
            <wp:effectExtent b="0" l="0" r="0" t="0"/>
            <wp:docPr descr="" title="" id="46" name="Picture"/>
            <a:graphic>
              <a:graphicData uri="http://schemas.openxmlformats.org/drawingml/2006/picture">
                <pic:pic>
                  <pic:nvPicPr>
                    <pic:cNvPr descr="dataMaid_dados_files/figure-docx/Var-8-NR-VOTAVEL-1.png" id="47" name="Picture"/>
                    <pic:cNvPicPr>
                      <a:picLocks noChangeArrowheads="1" noChangeAspect="1"/>
                    </pic:cNvPicPr>
                  </pic:nvPicPr>
                  <pic:blipFill>
                    <a:blip r:embed="rId45"/>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5"/>
        </w:numPr>
        <w:pStyle w:val="Compact"/>
      </w:pPr>
      <w:r>
        <w:t xml:space="preserve">Note that the following possible outlier values were detected: "11", "12", "13", "15", "17", …, "40", "43", "45", "51", "55" (3 values omitted).</w:t>
      </w:r>
    </w:p>
    <w:p>
      <w:r>
        <w:pict>
          <v:rect style="width:0;height:1.5pt" o:hralign="center" o:hrstd="t" o:hr="t"/>
        </w:pict>
      </w:r>
    </w:p>
    <w:bookmarkEnd w:id="48"/>
    <w:bookmarkStart w:id="52" w:name="nm_votavel"/>
    <w:p>
      <w:pPr>
        <w:pStyle w:val="Heading2"/>
      </w:pPr>
      <w:r>
        <w:t xml:space="preserve">NM_VOTAVEL</w:t>
      </w:r>
    </w:p>
    <w:tbl>
      <w:tblPr>
        <w:tblStyle w:val="Table"/>
        <w:tblW w:type="pct" w:w="3889"/>
        <w:tblLook w:firstRow="1" w:lastRow="0" w:firstColumn="0" w:lastColumn="0" w:noHBand="0" w:noVBand="0" w:val="0020"/>
        <w:jc w:val="start"/>
        <w:tblLayout w:type="fixed"/>
      </w:tblPr>
      <w:tblGrid>
        <w:gridCol w:w="2860"/>
        <w:gridCol w:w="330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739</w:t>
            </w:r>
          </w:p>
        </w:tc>
      </w:tr>
      <w:tr>
        <w:tc>
          <w:tcPr/>
          <w:p>
            <w:pPr>
              <w:pStyle w:val="Compact"/>
              <w:jc w:val="left"/>
            </w:pPr>
            <w:r>
              <w:t xml:space="preserve">Mode</w:t>
            </w:r>
          </w:p>
        </w:tc>
        <w:tc>
          <w:tcPr/>
          <w:p>
            <w:pPr>
              <w:pStyle w:val="Compact"/>
              <w:jc w:val="right"/>
            </w:pPr>
            <w:r>
              <w:t xml:space="preserve">“</w:t>
            </w:r>
            <w:r>
              <w:t xml:space="preserve">CARMO JORGE MARQUES REINO</w:t>
            </w:r>
            <w:r>
              <w:t xml:space="preserve">”</w:t>
            </w:r>
          </w:p>
        </w:tc>
      </w:tr>
    </w:tbl>
    <w:p>
      <w:pPr>
        <w:pStyle w:val="BodyText"/>
      </w:pPr>
      <w:r>
        <w:drawing>
          <wp:inline>
            <wp:extent cx="3696101" cy="2772075"/>
            <wp:effectExtent b="0" l="0" r="0" t="0"/>
            <wp:docPr descr="" title="" id="50" name="Picture"/>
            <a:graphic>
              <a:graphicData uri="http://schemas.openxmlformats.org/drawingml/2006/picture">
                <pic:pic>
                  <pic:nvPicPr>
                    <pic:cNvPr descr="dataMaid_dados_files/figure-docx/Var-9-NM-VOTAVEL-1.png" id="51" name="Picture"/>
                    <pic:cNvPicPr>
                      <a:picLocks noChangeArrowheads="1" noChangeAspect="1"/>
                    </pic:cNvPicPr>
                  </pic:nvPicPr>
                  <pic:blipFill>
                    <a:blip r:embed="rId49"/>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6"/>
        </w:numPr>
      </w:pPr>
      <w:r>
        <w:t xml:space="preserve">Note that the following levels have at most five observations: "ELIZABETH MARTINS VALDASTRI SANTELLO", "JULIANA ROCHA", "MARIA ANTONIA MIGUEL DA SILVA", "MARIA ASCENCAO BEDIN CAMARGO", "PATRICIA BROCHIERI RIBEIRO", "REGINA CELIA DA SILVA ALMEIDA", "ZENIRA RODRIGUES DE SOUZA", "ZOE ROSA SILVA DE SOUZA".</w:t>
      </w:r>
    </w:p>
    <w:p>
      <w:pPr>
        <w:numPr>
          <w:ilvl w:val="0"/>
          <w:numId w:val="1006"/>
        </w:numPr>
      </w:pPr>
      <w:r>
        <w:t xml:space="preserve">Note that there might be case problems with the following levels: "Partido da Social Democracia Brasileira", "PARTIDO DA SOCIAL DEMOCRACIA BRASILEIRA", "Partido Socialista Brasileiro", "PARTIDO SOCIALISTA BRASILEIRO".</w:t>
      </w:r>
    </w:p>
    <w:p>
      <w:r>
        <w:pict>
          <v:rect style="width:0;height:1.5pt" o:hralign="center" o:hrstd="t" o:hr="t"/>
        </w:pict>
      </w:r>
    </w:p>
    <w:bookmarkEnd w:id="52"/>
    <w:bookmarkStart w:id="56" w:name="qt_votos"/>
    <w:p>
      <w:pPr>
        <w:pStyle w:val="Heading2"/>
      </w:pPr>
      <w:r>
        <w:t xml:space="preserve">QT_VOTOS</w:t>
      </w:r>
    </w:p>
    <w:tbl>
      <w:tblPr>
        <w:tblStyle w:val="Table"/>
        <w:tblW w:type="pct" w:w="2500"/>
        <w:tblLook w:firstRow="1" w:lastRow="0" w:firstColumn="0" w:lastColumn="0" w:noHBand="0" w:noVBand="0" w:val="0020"/>
        <w:jc w:val="start"/>
        <w:tblLayout w:type="fixed"/>
      </w:tblPr>
      <w:tblGrid>
        <w:gridCol w:w="2860"/>
        <w:gridCol w:w="110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238</w:t>
            </w:r>
          </w:p>
        </w:tc>
      </w:tr>
      <w:tr>
        <w:tc>
          <w:tcPr/>
          <w:p>
            <w:pPr>
              <w:pStyle w:val="Compact"/>
              <w:jc w:val="left"/>
            </w:pPr>
            <w:r>
              <w:t xml:space="preserve">Median</w:t>
            </w:r>
          </w:p>
        </w:tc>
        <w:tc>
          <w:tcPr/>
          <w:p>
            <w:pPr>
              <w:pStyle w:val="Compact"/>
              <w:jc w:val="right"/>
            </w:pPr>
            <w:r>
              <w:t xml:space="preserve">2</w:t>
            </w:r>
          </w:p>
        </w:tc>
      </w:tr>
      <w:tr>
        <w:tc>
          <w:tcPr/>
          <w:p>
            <w:pPr>
              <w:pStyle w:val="Compact"/>
              <w:jc w:val="left"/>
            </w:pPr>
            <w:r>
              <w:t xml:space="preserve">1st and 3rd quartiles</w:t>
            </w:r>
          </w:p>
        </w:tc>
        <w:tc>
          <w:tcPr/>
          <w:p>
            <w:pPr>
              <w:pStyle w:val="Compact"/>
              <w:jc w:val="right"/>
            </w:pPr>
            <w:r>
              <w:t xml:space="preserve">1; 4</w:t>
            </w:r>
          </w:p>
        </w:tc>
      </w:tr>
      <w:tr>
        <w:tc>
          <w:tcPr/>
          <w:p>
            <w:pPr>
              <w:pStyle w:val="Compact"/>
              <w:jc w:val="left"/>
            </w:pPr>
            <w:r>
              <w:t xml:space="preserve">Min. and max.</w:t>
            </w:r>
          </w:p>
        </w:tc>
        <w:tc>
          <w:tcPr/>
          <w:p>
            <w:pPr>
              <w:pStyle w:val="Compact"/>
              <w:jc w:val="right"/>
            </w:pPr>
            <w:r>
              <w:t xml:space="preserve">1; 278</w:t>
            </w:r>
          </w:p>
        </w:tc>
      </w:tr>
    </w:tbl>
    <w:p>
      <w:pPr>
        <w:pStyle w:val="BodyText"/>
      </w:pPr>
      <w:r>
        <w:drawing>
          <wp:inline>
            <wp:extent cx="3696101" cy="2772075"/>
            <wp:effectExtent b="0" l="0" r="0" t="0"/>
            <wp:docPr descr="" title="" id="54" name="Picture"/>
            <a:graphic>
              <a:graphicData uri="http://schemas.openxmlformats.org/drawingml/2006/picture">
                <pic:pic>
                  <pic:nvPicPr>
                    <pic:cNvPr descr="dataMaid_dados_files/figure-docx/Var-10-QT-VOTOS-1.png" id="55" name="Picture"/>
                    <pic:cNvPicPr>
                      <a:picLocks noChangeArrowheads="1" noChangeAspect="1"/>
                    </pic:cNvPicPr>
                  </pic:nvPicPr>
                  <pic:blipFill>
                    <a:blip r:embed="rId53"/>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7"/>
        </w:numPr>
        <w:pStyle w:val="Compact"/>
      </w:pPr>
      <w:r>
        <w:t xml:space="preserve">Note that the following possible outlier values were detected: "25", "26", "27", "28", "29", …, "253", "254", "255", "265", "278" (204 values omitted).</w:t>
      </w:r>
    </w:p>
    <w:p>
      <w:r>
        <w:pict>
          <v:rect style="width:0;height:1.5pt" o:hralign="center" o:hrstd="t" o:hr="t"/>
        </w:pict>
      </w:r>
    </w:p>
    <w:bookmarkEnd w:id="56"/>
    <w:bookmarkStart w:id="60" w:name="nr_local_votacao"/>
    <w:p>
      <w:pPr>
        <w:pStyle w:val="Heading2"/>
      </w:pPr>
      <w:r>
        <w:t xml:space="preserve">NR_LOCAL_VOTACAO</w:t>
      </w:r>
    </w:p>
    <w:tbl>
      <w:tblPr>
        <w:tblStyle w:val="Table"/>
        <w:tblW w:type="pct" w:w="2708"/>
        <w:tblLook w:firstRow="1" w:lastRow="0" w:firstColumn="0" w:lastColumn="0" w:noHBand="0" w:noVBand="0" w:val="0020"/>
        <w:jc w:val="start"/>
        <w:tblLayout w:type="fixed"/>
      </w:tblPr>
      <w:tblGrid>
        <w:gridCol w:w="2860"/>
        <w:gridCol w:w="143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18</w:t>
            </w:r>
          </w:p>
        </w:tc>
      </w:tr>
      <w:tr>
        <w:tc>
          <w:tcPr/>
          <w:p>
            <w:pPr>
              <w:pStyle w:val="Compact"/>
              <w:jc w:val="left"/>
            </w:pPr>
            <w:r>
              <w:t xml:space="preserve">Median</w:t>
            </w:r>
          </w:p>
        </w:tc>
        <w:tc>
          <w:tcPr/>
          <w:p>
            <w:pPr>
              <w:pStyle w:val="Compact"/>
              <w:jc w:val="right"/>
            </w:pPr>
            <w:r>
              <w:t xml:space="preserve">1074</w:t>
            </w:r>
          </w:p>
        </w:tc>
      </w:tr>
      <w:tr>
        <w:tc>
          <w:tcPr/>
          <w:p>
            <w:pPr>
              <w:pStyle w:val="Compact"/>
              <w:jc w:val="left"/>
            </w:pPr>
            <w:r>
              <w:t xml:space="preserve">1st and 3rd quartiles</w:t>
            </w:r>
          </w:p>
        </w:tc>
        <w:tc>
          <w:tcPr/>
          <w:p>
            <w:pPr>
              <w:pStyle w:val="Compact"/>
              <w:jc w:val="right"/>
            </w:pPr>
            <w:r>
              <w:t xml:space="preserve">1023; 1104</w:t>
            </w:r>
          </w:p>
        </w:tc>
      </w:tr>
      <w:tr>
        <w:tc>
          <w:tcPr/>
          <w:p>
            <w:pPr>
              <w:pStyle w:val="Compact"/>
              <w:jc w:val="left"/>
            </w:pPr>
            <w:r>
              <w:t xml:space="preserve">Min. and max.</w:t>
            </w:r>
          </w:p>
        </w:tc>
        <w:tc>
          <w:tcPr/>
          <w:p>
            <w:pPr>
              <w:pStyle w:val="Compact"/>
              <w:jc w:val="right"/>
            </w:pPr>
            <w:r>
              <w:t xml:space="preserve">1015; 1996</w:t>
            </w:r>
          </w:p>
        </w:tc>
      </w:tr>
    </w:tbl>
    <w:p>
      <w:pPr>
        <w:pStyle w:val="BodyText"/>
      </w:pPr>
      <w:r>
        <w:drawing>
          <wp:inline>
            <wp:extent cx="3696101" cy="2772075"/>
            <wp:effectExtent b="0" l="0" r="0" t="0"/>
            <wp:docPr descr="" title="" id="58" name="Picture"/>
            <a:graphic>
              <a:graphicData uri="http://schemas.openxmlformats.org/drawingml/2006/picture">
                <pic:pic>
                  <pic:nvPicPr>
                    <pic:cNvPr descr="dataMaid_dados_files/figure-docx/Var-11-NR-LOCAL-VOTACAO-1.png" id="59" name="Picture"/>
                    <pic:cNvPicPr>
                      <a:picLocks noChangeArrowheads="1" noChangeAspect="1"/>
                    </pic:cNvPicPr>
                  </pic:nvPicPr>
                  <pic:blipFill>
                    <a:blip r:embed="rId57"/>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8"/>
        </w:numPr>
        <w:pStyle w:val="Compact"/>
      </w:pPr>
      <w:r>
        <w:t xml:space="preserve">Note that the following possible outlier values were detected: "1015".</w:t>
      </w:r>
    </w:p>
    <w:p>
      <w:r>
        <w:pict>
          <v:rect style="width:0;height:1.5pt" o:hralign="center" o:hrstd="t" o:hr="t"/>
        </w:pict>
      </w:r>
    </w:p>
    <w:bookmarkEnd w:id="60"/>
    <w:bookmarkStart w:id="64" w:name="id"/>
    <w:p>
      <w:pPr>
        <w:pStyle w:val="Heading2"/>
      </w:pPr>
      <w:r>
        <w:t xml:space="preserve">ID</w:t>
      </w:r>
    </w:p>
    <w:tbl>
      <w:tblPr>
        <w:tblStyle w:val="Table"/>
        <w:tblW w:type="pct" w:w="2639"/>
        <w:tblLook w:firstRow="1" w:lastRow="0" w:firstColumn="0" w:lastColumn="0" w:noHBand="0" w:noVBand="0" w:val="0020"/>
        <w:jc w:val="start"/>
        <w:tblLayout w:type="fixed"/>
      </w:tblPr>
      <w:tblGrid>
        <w:gridCol w:w="2860"/>
        <w:gridCol w:w="132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991</w:t>
            </w:r>
          </w:p>
        </w:tc>
      </w:tr>
      <w:tr>
        <w:tc>
          <w:tcPr/>
          <w:p>
            <w:pPr>
              <w:pStyle w:val="Compact"/>
              <w:jc w:val="left"/>
            </w:pPr>
            <w:r>
              <w:t xml:space="preserve">Mode</w:t>
            </w:r>
          </w:p>
        </w:tc>
        <w:tc>
          <w:tcPr/>
          <w:p>
            <w:pPr>
              <w:pStyle w:val="Compact"/>
              <w:jc w:val="right"/>
            </w:pPr>
            <w:r>
              <w:t xml:space="preserve">“</w:t>
            </w:r>
            <w:r>
              <w:t xml:space="preserve">2016_23</w:t>
            </w:r>
            <w:r>
              <w:t xml:space="preserve">”</w:t>
            </w:r>
          </w:p>
        </w:tc>
      </w:tr>
    </w:tbl>
    <w:p>
      <w:pPr>
        <w:pStyle w:val="BodyText"/>
      </w:pPr>
      <w:r>
        <w:drawing>
          <wp:inline>
            <wp:extent cx="3696101" cy="2772075"/>
            <wp:effectExtent b="0" l="0" r="0" t="0"/>
            <wp:docPr descr="" title="" id="62" name="Picture"/>
            <a:graphic>
              <a:graphicData uri="http://schemas.openxmlformats.org/drawingml/2006/picture">
                <pic:pic>
                  <pic:nvPicPr>
                    <pic:cNvPr descr="dataMaid_dados_files/figure-docx/Var-12-ID-1.png" id="63" name="Picture"/>
                    <pic:cNvPicPr>
                      <a:picLocks noChangeArrowheads="1" noChangeAspect="1"/>
                    </pic:cNvPicPr>
                  </pic:nvPicPr>
                  <pic:blipFill>
                    <a:blip r:embed="rId61"/>
                    <a:stretch>
                      <a:fillRect/>
                    </a:stretch>
                  </pic:blipFill>
                  <pic:spPr bwMode="auto">
                    <a:xfrm>
                      <a:off x="0" y="0"/>
                      <a:ext cx="3696101" cy="2772075"/>
                    </a:xfrm>
                    <a:prstGeom prst="rect">
                      <a:avLst/>
                    </a:prstGeom>
                    <a:noFill/>
                    <a:ln w="9525">
                      <a:noFill/>
                      <a:headEnd/>
                      <a:tailEnd/>
                    </a:ln>
                  </pic:spPr>
                </pic:pic>
              </a:graphicData>
            </a:graphic>
          </wp:inline>
        </w:drawing>
      </w:r>
    </w:p>
    <w:p>
      <w:pPr>
        <w:numPr>
          <w:ilvl w:val="0"/>
          <w:numId w:val="1009"/>
        </w:numPr>
        <w:pStyle w:val="Compact"/>
      </w:pPr>
      <w:r>
        <w:t xml:space="preserve">Note that the following levels have at most five observations: "2004_40230", "2012_12112", "2012_12300", "2012_12350", "2012_40222", …, "2016_19001", "2016_19034", "2020_18148", "2020_20200", "2020_36999" (2 values omitted).</w:t>
      </w:r>
    </w:p>
    <w:p>
      <w:r>
        <w:pict>
          <v:rect style="width:0;height:1.5pt" o:hralign="center" o:hrstd="t" o:hr="t"/>
        </w:pict>
      </w:r>
    </w:p>
    <w:bookmarkEnd w:id="64"/>
    <w:bookmarkStart w:id="68" w:name="nr_partido"/>
    <w:p>
      <w:pPr>
        <w:pStyle w:val="Heading2"/>
      </w:pPr>
      <w:r>
        <w:t xml:space="preserve">NR_PARTIDO</w:t>
      </w:r>
    </w:p>
    <w:tbl>
      <w:tblPr>
        <w:tblStyle w:val="Table"/>
        <w:tblW w:type="pct" w:w="2500"/>
        <w:tblLook w:firstRow="1" w:lastRow="0" w:firstColumn="0" w:lastColumn="0" w:noHBand="0" w:noVBand="0" w:val="0020"/>
        <w:jc w:val="start"/>
        <w:tblLayout w:type="fixed"/>
      </w:tblPr>
      <w:tblGrid>
        <w:gridCol w:w="2860"/>
        <w:gridCol w:w="110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integer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29</w:t>
            </w:r>
          </w:p>
        </w:tc>
      </w:tr>
      <w:tr>
        <w:tc>
          <w:tcPr/>
          <w:p>
            <w:pPr>
              <w:pStyle w:val="Compact"/>
              <w:jc w:val="left"/>
            </w:pPr>
            <w:r>
              <w:t xml:space="preserve">Median</w:t>
            </w:r>
          </w:p>
        </w:tc>
        <w:tc>
          <w:tcPr/>
          <w:p>
            <w:pPr>
              <w:pStyle w:val="Compact"/>
              <w:jc w:val="right"/>
            </w:pPr>
            <w:r>
              <w:t xml:space="preserve">23</w:t>
            </w:r>
          </w:p>
        </w:tc>
      </w:tr>
      <w:tr>
        <w:tc>
          <w:tcPr/>
          <w:p>
            <w:pPr>
              <w:pStyle w:val="Compact"/>
              <w:jc w:val="left"/>
            </w:pPr>
            <w:r>
              <w:t xml:space="preserve">1st and 3rd quartiles</w:t>
            </w:r>
          </w:p>
        </w:tc>
        <w:tc>
          <w:tcPr/>
          <w:p>
            <w:pPr>
              <w:pStyle w:val="Compact"/>
              <w:jc w:val="right"/>
            </w:pPr>
            <w:r>
              <w:t xml:space="preserve">15; 40</w:t>
            </w:r>
          </w:p>
        </w:tc>
      </w:tr>
      <w:tr>
        <w:tc>
          <w:tcPr/>
          <w:p>
            <w:pPr>
              <w:pStyle w:val="Compact"/>
              <w:jc w:val="left"/>
            </w:pPr>
            <w:r>
              <w:t xml:space="preserve">Min. and max.</w:t>
            </w:r>
          </w:p>
        </w:tc>
        <w:tc>
          <w:tcPr/>
          <w:p>
            <w:pPr>
              <w:pStyle w:val="Compact"/>
              <w:jc w:val="right"/>
            </w:pPr>
            <w:r>
              <w:t xml:space="preserve">10; 90</w:t>
            </w:r>
          </w:p>
        </w:tc>
      </w:tr>
    </w:tbl>
    <w:p>
      <w:pPr>
        <w:pStyle w:val="BodyText"/>
      </w:pPr>
      <w:r>
        <w:drawing>
          <wp:inline>
            <wp:extent cx="3696101" cy="2772075"/>
            <wp:effectExtent b="0" l="0" r="0" t="0"/>
            <wp:docPr descr="" title="" id="66" name="Picture"/>
            <a:graphic>
              <a:graphicData uri="http://schemas.openxmlformats.org/drawingml/2006/picture">
                <pic:pic>
                  <pic:nvPicPr>
                    <pic:cNvPr descr="dataMaid_dados_files/figure-docx/Var-13-NR-PARTIDO-1.png" id="67" name="Picture"/>
                    <pic:cNvPicPr>
                      <a:picLocks noChangeArrowheads="1" noChangeAspect="1"/>
                    </pic:cNvPicPr>
                  </pic:nvPicPr>
                  <pic:blipFill>
                    <a:blip r:embed="rId65"/>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bookmarkEnd w:id="68"/>
    <w:bookmarkStart w:id="72" w:name="ds_sit_tot_turno"/>
    <w:p>
      <w:pPr>
        <w:pStyle w:val="Heading2"/>
      </w:pPr>
      <w:r>
        <w:t xml:space="preserve">DS_SIT_TOT_TURNO</w:t>
      </w:r>
    </w:p>
    <w:tbl>
      <w:tblPr>
        <w:tblStyle w:val="Table"/>
        <w:tblW w:type="pct" w:w="2708"/>
        <w:tblLook w:firstRow="1" w:lastRow="0" w:firstColumn="0" w:lastColumn="0" w:noHBand="0" w:noVBand="0" w:val="0020"/>
        <w:jc w:val="start"/>
        <w:tblLayout w:type="fixed"/>
      </w:tblPr>
      <w:tblGrid>
        <w:gridCol w:w="2860"/>
        <w:gridCol w:w="1430"/>
      </w:tblGrid>
      <w:tr>
        <w:trPr>
          <w:tblHeader w:val="true"/>
        </w:trPr>
        <w:tc>
          <w:tcPr/>
          <w:p>
            <w:pPr>
              <w:pStyle w:val="Compact"/>
              <w:jc w:val="left"/>
            </w:pPr>
            <w:r>
              <w:t xml:space="preserve">Feature</w:t>
            </w:r>
          </w:p>
        </w:tc>
        <w:tc>
          <w:tcPr/>
          <w:p>
            <w:pPr>
              <w:pStyle w:val="Compact"/>
              <w:jc w:val="right"/>
            </w:pPr>
            <w:r>
              <w:t xml:space="preserve">Result</w:t>
            </w:r>
          </w:p>
        </w:tc>
      </w:tr>
      <w:tr>
        <w:tc>
          <w:tcPr/>
          <w:p>
            <w:pPr>
              <w:pStyle w:val="Compact"/>
              <w:jc w:val="left"/>
            </w:pPr>
            <w:r>
              <w:t xml:space="preserve">Variable type</w:t>
            </w:r>
          </w:p>
        </w:tc>
        <w:tc>
          <w:tcPr/>
          <w:p>
            <w:pPr>
              <w:pStyle w:val="Compact"/>
              <w:jc w:val="right"/>
            </w:pPr>
            <w:r>
              <w:t xml:space="preserve">character</w:t>
            </w:r>
          </w:p>
        </w:tc>
      </w:tr>
      <w:tr>
        <w:tc>
          <w:tcPr/>
          <w:p>
            <w:pPr>
              <w:pStyle w:val="Compact"/>
              <w:jc w:val="left"/>
            </w:pPr>
            <w:r>
              <w:t xml:space="preserve">Number of missing obs.</w:t>
            </w:r>
          </w:p>
        </w:tc>
        <w:tc>
          <w:tcPr/>
          <w:p>
            <w:pPr>
              <w:pStyle w:val="Compact"/>
              <w:jc w:val="right"/>
            </w:pPr>
            <w:r>
              <w:t xml:space="preserve">0 (0 %)</w:t>
            </w:r>
          </w:p>
        </w:tc>
      </w:tr>
      <w:tr>
        <w:tc>
          <w:tcPr/>
          <w:p>
            <w:pPr>
              <w:pStyle w:val="Compact"/>
              <w:jc w:val="left"/>
            </w:pPr>
            <w:r>
              <w:t xml:space="preserve">Number of unique values</w:t>
            </w:r>
          </w:p>
        </w:tc>
        <w:tc>
          <w:tcPr/>
          <w:p>
            <w:pPr>
              <w:pStyle w:val="Compact"/>
              <w:jc w:val="right"/>
            </w:pPr>
            <w:r>
              <w:t xml:space="preserve">6</w:t>
            </w:r>
          </w:p>
        </w:tc>
      </w:tr>
      <w:tr>
        <w:tc>
          <w:tcPr/>
          <w:p>
            <w:pPr>
              <w:pStyle w:val="Compact"/>
              <w:jc w:val="left"/>
            </w:pPr>
            <w:r>
              <w:t xml:space="preserve">Mode</w:t>
            </w:r>
          </w:p>
        </w:tc>
        <w:tc>
          <w:tcPr/>
          <w:p>
            <w:pPr>
              <w:pStyle w:val="Compact"/>
              <w:jc w:val="right"/>
            </w:pPr>
            <w:r>
              <w:t xml:space="preserve">“</w:t>
            </w:r>
            <w:r>
              <w:t xml:space="preserve">SUPLENTE</w:t>
            </w:r>
            <w:r>
              <w:t xml:space="preserve">”</w:t>
            </w:r>
          </w:p>
        </w:tc>
      </w:tr>
    </w:tbl>
    <w:p>
      <w:pPr>
        <w:pStyle w:val="BodyText"/>
      </w:pPr>
      <w:r>
        <w:drawing>
          <wp:inline>
            <wp:extent cx="3696101" cy="2772075"/>
            <wp:effectExtent b="0" l="0" r="0" t="0"/>
            <wp:docPr descr="" title="" id="70" name="Picture"/>
            <a:graphic>
              <a:graphicData uri="http://schemas.openxmlformats.org/drawingml/2006/picture">
                <pic:pic>
                  <pic:nvPicPr>
                    <pic:cNvPr descr="dataMaid_dados_files/figure-docx/Var-14-DS-SIT-TOT-TURNO-1.png" id="71" name="Picture"/>
                    <pic:cNvPicPr>
                      <a:picLocks noChangeArrowheads="1" noChangeAspect="1"/>
                    </pic:cNvPicPr>
                  </pic:nvPicPr>
                  <pic:blipFill>
                    <a:blip r:embed="rId69"/>
                    <a:stretch>
                      <a:fillRect/>
                    </a:stretch>
                  </pic:blipFill>
                  <pic:spPr bwMode="auto">
                    <a:xfrm>
                      <a:off x="0" y="0"/>
                      <a:ext cx="3696101" cy="2772075"/>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Report generation information:</w:t>
      </w:r>
    </w:p>
    <w:p>
      <w:pPr>
        <w:numPr>
          <w:ilvl w:val="0"/>
          <w:numId w:val="1010"/>
        </w:numPr>
      </w:pPr>
      <w:r>
        <w:t xml:space="preserve">Created by: Could not determine from system (username:</w:t>
      </w:r>
      <w:r>
        <w:t xml:space="preserve"> </w:t>
      </w:r>
      <w:r>
        <w:rPr>
          <w:rStyle w:val="VerbatimChar"/>
        </w:rPr>
        <w:t xml:space="preserve">user</w:t>
      </w:r>
      <w:r>
        <w:t xml:space="preserve">).</w:t>
      </w:r>
    </w:p>
    <w:p>
      <w:pPr>
        <w:numPr>
          <w:ilvl w:val="0"/>
          <w:numId w:val="1010"/>
        </w:numPr>
      </w:pPr>
      <w:r>
        <w:t xml:space="preserve">Report creation time: seg dez 16 2024 20:12:49</w:t>
      </w:r>
    </w:p>
    <w:p>
      <w:pPr>
        <w:numPr>
          <w:ilvl w:val="0"/>
          <w:numId w:val="1010"/>
        </w:numPr>
      </w:pPr>
      <w:r>
        <w:t xml:space="preserve">Report was run from directory:</w:t>
      </w:r>
      <w:r>
        <w:t xml:space="preserve"> </w:t>
      </w:r>
      <w:r>
        <w:rPr>
          <w:rStyle w:val="VerbatimChar"/>
        </w:rPr>
        <w:t xml:space="preserve">C:/Users/user/Documents</w:t>
      </w:r>
    </w:p>
    <w:p>
      <w:pPr>
        <w:numPr>
          <w:ilvl w:val="0"/>
          <w:numId w:val="1010"/>
        </w:numPr>
      </w:pPr>
      <w:r>
        <w:t xml:space="preserve">dataMaid v1.4.1 [Pkg: 2021-10-08 from CRAN (R 4.4.2)]</w:t>
      </w:r>
    </w:p>
    <w:p>
      <w:pPr>
        <w:numPr>
          <w:ilvl w:val="0"/>
          <w:numId w:val="1010"/>
        </w:numPr>
      </w:pPr>
      <w:r>
        <w:t xml:space="preserve">R version 4.4.1 (2024-06-14 ucrt).</w:t>
      </w:r>
    </w:p>
    <w:p>
      <w:pPr>
        <w:numPr>
          <w:ilvl w:val="0"/>
          <w:numId w:val="1010"/>
        </w:numPr>
      </w:pPr>
      <w:r>
        <w:t xml:space="preserve">Platform: x86_64-w64-mingw32/x64(America/Sao_Paulo).</w:t>
      </w:r>
    </w:p>
    <w:p>
      <w:pPr>
        <w:numPr>
          <w:ilvl w:val="0"/>
          <w:numId w:val="1010"/>
        </w:numPr>
      </w:pPr>
      <w:r>
        <w:t xml:space="preserve">Function call:</w:t>
      </w:r>
      <w:r>
        <w:t xml:space="preserve"> </w:t>
      </w:r>
      <w:r>
        <w:rPr>
          <w:rStyle w:val="VerbatimChar"/>
        </w:rPr>
        <w:t xml:space="preserve">dataMaid::makeDataReport(data = dados)</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dados</dc:title>
  <dc:creator/>
  <cp:keywords/>
  <dcterms:created xsi:type="dcterms:W3CDTF">2024-12-16T23:12:54Z</dcterms:created>
  <dcterms:modified xsi:type="dcterms:W3CDTF">2024-12-16T23:12:54Z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Maid">
    <vt:lpwstr>True</vt:lpwstr>
  </property>
  <property fmtid="{D5CDD505-2E9C-101B-9397-08002B2CF9AE}" pid="3" name="date">
    <vt:lpwstr>2024-12-16 20:12:43.366445</vt:lpwstr>
  </property>
  <property fmtid="{D5CDD505-2E9C-101B-9397-08002B2CF9AE}" pid="4" name="output">
    <vt:lpwstr>word_document</vt:lpwstr>
  </property>
  <property fmtid="{D5CDD505-2E9C-101B-9397-08002B2CF9AE}" pid="5" name="subtitle">
    <vt:lpwstr>Autogenerated data summary from dataMaid</vt:lpwstr>
  </property>
</Properties>
</file>