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B0E6" w14:textId="06CD3E05" w:rsidR="004801F5" w:rsidRPr="00911989" w:rsidRDefault="00A93B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left"/>
      </w:pPr>
      <w:r w:rsidRPr="0091198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10775" wp14:editId="1758ABDC">
                <wp:simplePos x="0" y="0"/>
                <wp:positionH relativeFrom="column">
                  <wp:posOffset>-219710</wp:posOffset>
                </wp:positionH>
                <wp:positionV relativeFrom="paragraph">
                  <wp:posOffset>6985</wp:posOffset>
                </wp:positionV>
                <wp:extent cx="6699885" cy="9382125"/>
                <wp:effectExtent l="38100" t="19050" r="62865" b="104775"/>
                <wp:wrapNone/>
                <wp:docPr id="1" name="Retângulo Arredond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885" cy="9382125"/>
                        </a:xfrm>
                        <a:prstGeom prst="roundRect">
                          <a:avLst/>
                        </a:prstGeom>
                        <a:noFill/>
                        <a:ln w="15875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392C2" id="Retângulo Arredondado 1" o:spid="_x0000_s1026" style="position:absolute;margin-left:-17.3pt;margin-top:.55pt;width:527.55pt;height:7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" filled="f" strokecolor="#4579b8 [3044]" strokeweight="1.25pt">
                <v:shadow on="t" color="black" opacity="22937f" origin=",.5" offset="0,.63889mm"/>
              </v:roundrect>
            </w:pict>
          </mc:Fallback>
        </mc:AlternateContent>
      </w:r>
      <w:r w:rsidR="002678A1">
        <w:pict w14:anchorId="3A25F2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position:absolute;margin-left:0;margin-top:0;width:50pt;height:50pt;z-index:251658240;visibility:hidden;mso-position-horizontal-relative:text;mso-position-vertical-relative:text">
            <v:path o:extrusionok="t"/>
            <o:lock v:ext="edit" selection="t"/>
          </v:shape>
        </w:pict>
      </w:r>
    </w:p>
    <w:p w14:paraId="358B1D47" w14:textId="7C2285D8" w:rsidR="004801F5" w:rsidRPr="00911989" w:rsidRDefault="004801F5">
      <w:pPr>
        <w:ind w:left="0" w:hanging="2"/>
        <w:jc w:val="center"/>
        <w:rPr>
          <w:rFonts w:ascii="Tahoma" w:eastAsia="Tahoma" w:hAnsi="Tahoma" w:cs="Tahoma"/>
        </w:rPr>
      </w:pPr>
    </w:p>
    <w:p w14:paraId="34EF0FB3" w14:textId="3116BB58" w:rsidR="004801F5" w:rsidRDefault="004801F5">
      <w:pPr>
        <w:ind w:left="0" w:hanging="2"/>
        <w:jc w:val="center"/>
        <w:rPr>
          <w:rFonts w:ascii="Tahoma" w:eastAsia="Tahoma" w:hAnsi="Tahoma" w:cs="Tahoma"/>
          <w:b/>
          <w:noProof/>
          <w:lang w:eastAsia="pt-BR"/>
        </w:rPr>
      </w:pPr>
    </w:p>
    <w:p w14:paraId="29C4E487" w14:textId="3293D277" w:rsidR="00472FA3" w:rsidRPr="00911989" w:rsidRDefault="00472FA3">
      <w:pPr>
        <w:ind w:left="0" w:hanging="2"/>
        <w:jc w:val="center"/>
        <w:rPr>
          <w:rFonts w:ascii="Tahoma" w:eastAsia="Tahoma" w:hAnsi="Tahoma" w:cs="Tahoma"/>
        </w:rPr>
      </w:pPr>
      <w:r w:rsidRPr="00584C2F">
        <w:rPr>
          <w:rFonts w:ascii="Tahoma" w:eastAsia="Tahoma" w:hAnsi="Tahoma" w:cs="Tahoma"/>
          <w:noProof/>
          <w:lang w:eastAsia="pt-BR"/>
        </w:rPr>
        <w:drawing>
          <wp:inline distT="0" distB="0" distL="0" distR="0" wp14:anchorId="29B65713" wp14:editId="02B7590B">
            <wp:extent cx="2557780" cy="722630"/>
            <wp:effectExtent l="0" t="0" r="0" b="0"/>
            <wp:docPr id="254959629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16E0" w14:textId="77777777" w:rsidR="004801F5" w:rsidRDefault="004801F5">
      <w:pPr>
        <w:ind w:left="0" w:hanging="2"/>
        <w:jc w:val="center"/>
        <w:rPr>
          <w:rFonts w:ascii="Tahoma" w:eastAsia="Tahoma" w:hAnsi="Tahoma" w:cs="Tahoma"/>
        </w:rPr>
      </w:pPr>
    </w:p>
    <w:p w14:paraId="0D076698" w14:textId="77777777" w:rsidR="00F34335" w:rsidRDefault="00F34335">
      <w:pPr>
        <w:ind w:left="0" w:hanging="2"/>
        <w:jc w:val="center"/>
        <w:rPr>
          <w:rFonts w:ascii="Tahoma" w:eastAsia="Tahoma" w:hAnsi="Tahoma" w:cs="Tahoma"/>
        </w:rPr>
      </w:pPr>
    </w:p>
    <w:p w14:paraId="412B7708" w14:textId="77777777" w:rsidR="00F34335" w:rsidRPr="00911989" w:rsidRDefault="00F34335">
      <w:pPr>
        <w:ind w:left="0" w:hanging="2"/>
        <w:jc w:val="center"/>
        <w:rPr>
          <w:rFonts w:ascii="Tahoma" w:eastAsia="Tahoma" w:hAnsi="Tahoma" w:cs="Tahoma"/>
        </w:rPr>
      </w:pPr>
    </w:p>
    <w:p w14:paraId="198C68D8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</w:rPr>
      </w:pPr>
    </w:p>
    <w:p w14:paraId="3A9ED54D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</w:rPr>
      </w:pPr>
    </w:p>
    <w:p w14:paraId="7A69B29A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</w:rPr>
      </w:pPr>
    </w:p>
    <w:p w14:paraId="3FC18A3B" w14:textId="774F1CF4" w:rsidR="00F34335" w:rsidRDefault="00F34335" w:rsidP="00F34335">
      <w:pPr>
        <w:spacing w:after="360"/>
        <w:ind w:left="3" w:hanging="5"/>
        <w:jc w:val="center"/>
        <w:rPr>
          <w:rFonts w:ascii="Tahoma" w:hAnsi="Tahoma" w:cs="Tahoma"/>
          <w:b/>
          <w:sz w:val="48"/>
          <w:szCs w:val="48"/>
        </w:rPr>
      </w:pPr>
      <w:r>
        <w:rPr>
          <w:rFonts w:ascii="Tahoma" w:hAnsi="Tahoma" w:cs="Tahoma"/>
          <w:b/>
          <w:sz w:val="48"/>
          <w:szCs w:val="48"/>
        </w:rPr>
        <w:t xml:space="preserve">ANÁLISE E DESENVOLVIMENTO DE SISTEMAS </w:t>
      </w:r>
    </w:p>
    <w:p w14:paraId="7EE0E268" w14:textId="239BE997" w:rsidR="00F34335" w:rsidRDefault="00F34335" w:rsidP="00F34335">
      <w:pPr>
        <w:tabs>
          <w:tab w:val="left" w:pos="2160"/>
        </w:tabs>
        <w:ind w:left="3" w:hanging="5"/>
        <w:rPr>
          <w:rFonts w:ascii="Tahoma" w:hAnsi="Tahoma" w:cs="Tahoma"/>
          <w:b/>
          <w:sz w:val="48"/>
          <w:szCs w:val="48"/>
        </w:rPr>
      </w:pPr>
      <w:r>
        <w:rPr>
          <w:rFonts w:ascii="Tahoma" w:hAnsi="Tahoma" w:cs="Tahoma"/>
          <w:b/>
          <w:sz w:val="48"/>
          <w:szCs w:val="48"/>
        </w:rPr>
        <w:tab/>
      </w:r>
      <w:r>
        <w:rPr>
          <w:rFonts w:ascii="Tahoma" w:hAnsi="Tahoma" w:cs="Tahoma"/>
          <w:b/>
          <w:sz w:val="48"/>
          <w:szCs w:val="48"/>
        </w:rPr>
        <w:tab/>
      </w:r>
    </w:p>
    <w:p w14:paraId="731EAABF" w14:textId="77777777" w:rsidR="00F34335" w:rsidRDefault="00F34335" w:rsidP="00F34335">
      <w:pPr>
        <w:ind w:left="0" w:hanging="2"/>
        <w:jc w:val="center"/>
        <w:rPr>
          <w:rFonts w:ascii="Tahoma" w:hAnsi="Tahoma" w:cs="Tahoma"/>
        </w:rPr>
      </w:pPr>
    </w:p>
    <w:p w14:paraId="7A8954EC" w14:textId="77777777" w:rsidR="00F34335" w:rsidRDefault="00F34335" w:rsidP="00F34335">
      <w:pPr>
        <w:ind w:left="0" w:hanging="2"/>
        <w:jc w:val="center"/>
        <w:rPr>
          <w:rFonts w:ascii="Tahoma" w:hAnsi="Tahoma" w:cs="Tahoma"/>
        </w:rPr>
      </w:pPr>
    </w:p>
    <w:p w14:paraId="018BE58A" w14:textId="77777777" w:rsidR="00F34335" w:rsidRDefault="00F34335" w:rsidP="00F34335">
      <w:pPr>
        <w:ind w:left="2" w:hanging="4"/>
        <w:jc w:val="center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40"/>
          <w:szCs w:val="40"/>
        </w:rPr>
        <w:t>MATERIAL INSTRUCIONAL ESPECÍFICO</w:t>
      </w:r>
    </w:p>
    <w:p w14:paraId="6EF17FB9" w14:textId="77777777" w:rsidR="00F34335" w:rsidRDefault="00F34335" w:rsidP="00F34335">
      <w:pPr>
        <w:ind w:left="2" w:hanging="4"/>
        <w:jc w:val="center"/>
        <w:rPr>
          <w:rFonts w:ascii="Tahoma" w:hAnsi="Tahoma" w:cs="Tahoma"/>
          <w:sz w:val="40"/>
          <w:szCs w:val="40"/>
        </w:rPr>
      </w:pPr>
    </w:p>
    <w:p w14:paraId="41BDDCEF" w14:textId="77777777" w:rsidR="00F34335" w:rsidRDefault="00F34335" w:rsidP="00F34335">
      <w:pPr>
        <w:ind w:left="2" w:hanging="4"/>
        <w:jc w:val="center"/>
        <w:rPr>
          <w:rFonts w:ascii="Tahoma" w:hAnsi="Tahoma" w:cs="Tahoma"/>
          <w:sz w:val="40"/>
          <w:szCs w:val="40"/>
        </w:rPr>
      </w:pPr>
    </w:p>
    <w:p w14:paraId="2BD1A474" w14:textId="77777777" w:rsidR="00F34335" w:rsidRDefault="00F34335" w:rsidP="00F34335">
      <w:pPr>
        <w:ind w:left="2" w:hanging="4"/>
        <w:jc w:val="center"/>
        <w:rPr>
          <w:rFonts w:ascii="Tahoma" w:hAnsi="Tahoma" w:cs="Tahoma"/>
          <w:color w:val="FF0000"/>
          <w:sz w:val="40"/>
          <w:szCs w:val="40"/>
        </w:rPr>
      </w:pPr>
    </w:p>
    <w:p w14:paraId="0D5DFAB6" w14:textId="77777777" w:rsidR="00F34335" w:rsidRDefault="00F34335" w:rsidP="00F34335">
      <w:pPr>
        <w:ind w:left="2" w:hanging="4"/>
        <w:jc w:val="center"/>
        <w:rPr>
          <w:rFonts w:ascii="Tahoma" w:hAnsi="Tahoma" w:cs="Tahoma"/>
          <w:color w:val="FF0000"/>
          <w:sz w:val="40"/>
          <w:szCs w:val="40"/>
        </w:rPr>
      </w:pPr>
    </w:p>
    <w:p w14:paraId="249EB1A3" w14:textId="77777777" w:rsidR="00F34335" w:rsidRDefault="00F34335" w:rsidP="00F34335">
      <w:pPr>
        <w:ind w:left="2" w:hanging="4"/>
        <w:jc w:val="center"/>
        <w:rPr>
          <w:rFonts w:ascii="Tahoma" w:hAnsi="Tahoma" w:cs="Tahoma"/>
          <w:sz w:val="40"/>
          <w:szCs w:val="40"/>
        </w:rPr>
      </w:pPr>
    </w:p>
    <w:p w14:paraId="057A850E" w14:textId="77777777" w:rsidR="00472FA3" w:rsidRDefault="00472FA3" w:rsidP="00F34335">
      <w:pPr>
        <w:ind w:left="0" w:hanging="2"/>
        <w:jc w:val="center"/>
        <w:rPr>
          <w:rFonts w:ascii="Tahoma" w:hAnsi="Tahoma" w:cs="Tahoma"/>
          <w:b/>
          <w:sz w:val="24"/>
          <w:szCs w:val="24"/>
        </w:rPr>
      </w:pPr>
    </w:p>
    <w:p w14:paraId="2083D416" w14:textId="77777777" w:rsidR="00472FA3" w:rsidRDefault="00472FA3" w:rsidP="00F34335">
      <w:pPr>
        <w:ind w:left="0" w:hanging="2"/>
        <w:jc w:val="center"/>
        <w:rPr>
          <w:rFonts w:ascii="Tahoma" w:hAnsi="Tahoma" w:cs="Tahoma"/>
          <w:b/>
          <w:sz w:val="24"/>
          <w:szCs w:val="24"/>
        </w:rPr>
      </w:pPr>
    </w:p>
    <w:p w14:paraId="7711763B" w14:textId="484F2D26" w:rsidR="00F34335" w:rsidRPr="00F34335" w:rsidRDefault="00F34335" w:rsidP="00F34335">
      <w:pPr>
        <w:ind w:left="0" w:hanging="2"/>
        <w:jc w:val="center"/>
        <w:rPr>
          <w:rFonts w:ascii="Tahoma" w:hAnsi="Tahoma" w:cs="Tahoma"/>
          <w:b/>
          <w:sz w:val="24"/>
          <w:szCs w:val="24"/>
        </w:rPr>
      </w:pPr>
      <w:r w:rsidRPr="00F34335">
        <w:rPr>
          <w:rFonts w:ascii="Tahoma" w:hAnsi="Tahoma" w:cs="Tahoma"/>
          <w:b/>
          <w:sz w:val="24"/>
          <w:szCs w:val="24"/>
        </w:rPr>
        <w:t>TOMO 9</w:t>
      </w:r>
    </w:p>
    <w:p w14:paraId="46D5B4D8" w14:textId="77777777" w:rsidR="00AF36F1" w:rsidRPr="00F34335" w:rsidRDefault="00AF36F1" w:rsidP="00472FA3">
      <w:pPr>
        <w:ind w:left="1" w:hanging="3"/>
        <w:jc w:val="center"/>
        <w:rPr>
          <w:rFonts w:ascii="Tahoma" w:hAnsi="Tahoma" w:cs="Tahoma"/>
          <w:b/>
          <w:position w:val="0"/>
          <w:sz w:val="32"/>
          <w:szCs w:val="32"/>
        </w:rPr>
      </w:pPr>
      <w:r w:rsidRPr="00F34335">
        <w:rPr>
          <w:rFonts w:ascii="Tahoma" w:hAnsi="Tahoma" w:cs="Tahoma"/>
          <w:b/>
          <w:sz w:val="32"/>
          <w:szCs w:val="32"/>
        </w:rPr>
        <w:lastRenderedPageBreak/>
        <w:t>CQA/UNIP – Comissão de Qualificação e Avaliação da UNIP</w:t>
      </w:r>
    </w:p>
    <w:p w14:paraId="0F87A36E" w14:textId="77777777" w:rsidR="00AF36F1" w:rsidRPr="00FD4AC5" w:rsidRDefault="00AF36F1" w:rsidP="00472FA3">
      <w:pPr>
        <w:ind w:left="1" w:hanging="3"/>
        <w:jc w:val="center"/>
        <w:rPr>
          <w:rFonts w:ascii="Tahoma" w:hAnsi="Tahoma" w:cs="Tahoma"/>
          <w:sz w:val="30"/>
          <w:szCs w:val="30"/>
        </w:rPr>
      </w:pPr>
    </w:p>
    <w:p w14:paraId="61956815" w14:textId="77777777" w:rsidR="00AF36F1" w:rsidRPr="00FD4AC5" w:rsidRDefault="00AF36F1" w:rsidP="00472FA3">
      <w:pPr>
        <w:ind w:left="0" w:hanging="2"/>
        <w:jc w:val="center"/>
        <w:rPr>
          <w:rFonts w:ascii="Tahoma" w:hAnsi="Tahoma" w:cs="Tahoma"/>
          <w:sz w:val="24"/>
        </w:rPr>
      </w:pPr>
    </w:p>
    <w:p w14:paraId="22A06C87" w14:textId="4268DB28" w:rsidR="00AF36F1" w:rsidRPr="00F34335" w:rsidRDefault="005A5D3F" w:rsidP="00472FA3">
      <w:pPr>
        <w:ind w:left="2" w:hanging="4"/>
        <w:jc w:val="center"/>
        <w:rPr>
          <w:rFonts w:cs="Times New Roman"/>
          <w:sz w:val="42"/>
          <w:szCs w:val="42"/>
        </w:rPr>
      </w:pPr>
      <w:r w:rsidRPr="00F34335">
        <w:rPr>
          <w:rFonts w:ascii="Tahoma" w:eastAsia="Tahoma" w:hAnsi="Tahoma" w:cs="Tahoma"/>
          <w:b/>
          <w:sz w:val="42"/>
          <w:szCs w:val="42"/>
        </w:rPr>
        <w:t>ANÁLISE E</w:t>
      </w:r>
      <w:r w:rsidR="00472FA3">
        <w:rPr>
          <w:rFonts w:ascii="Tahoma" w:eastAsia="Tahoma" w:hAnsi="Tahoma" w:cs="Tahoma"/>
          <w:b/>
          <w:sz w:val="42"/>
          <w:szCs w:val="42"/>
        </w:rPr>
        <w:t xml:space="preserve"> </w:t>
      </w:r>
      <w:r w:rsidRPr="00F34335">
        <w:rPr>
          <w:rFonts w:ascii="Tahoma" w:eastAsia="Tahoma" w:hAnsi="Tahoma" w:cs="Tahoma"/>
          <w:b/>
          <w:sz w:val="42"/>
          <w:szCs w:val="42"/>
        </w:rPr>
        <w:t>DESENVOLVIMENTO DE SISTEMAS</w:t>
      </w:r>
    </w:p>
    <w:p w14:paraId="7F704AA9" w14:textId="77777777" w:rsidR="00AF36F1" w:rsidRDefault="00AF36F1" w:rsidP="005A5D3F">
      <w:pPr>
        <w:ind w:left="0" w:hanging="2"/>
        <w:jc w:val="center"/>
        <w:rPr>
          <w:sz w:val="24"/>
        </w:rPr>
      </w:pPr>
    </w:p>
    <w:p w14:paraId="60F1DB78" w14:textId="77777777" w:rsidR="00AF36F1" w:rsidRPr="005A5D3F" w:rsidRDefault="00AF36F1" w:rsidP="00AF36F1">
      <w:pPr>
        <w:ind w:left="2" w:hanging="4"/>
        <w:jc w:val="center"/>
        <w:rPr>
          <w:rFonts w:ascii="Tahoma" w:hAnsi="Tahoma" w:cs="Tahoma"/>
          <w:sz w:val="36"/>
          <w:szCs w:val="36"/>
        </w:rPr>
      </w:pPr>
      <w:r w:rsidRPr="005A5D3F">
        <w:rPr>
          <w:rFonts w:ascii="Tahoma" w:hAnsi="Tahoma" w:cs="Tahoma"/>
          <w:sz w:val="36"/>
          <w:szCs w:val="36"/>
        </w:rPr>
        <w:t>MATERIAL INSTRUCIONAL ESPECÍFICO</w:t>
      </w:r>
    </w:p>
    <w:p w14:paraId="397D6D33" w14:textId="77777777" w:rsidR="00AF36F1" w:rsidRPr="005A5D3F" w:rsidRDefault="00AF36F1" w:rsidP="00AF36F1">
      <w:pPr>
        <w:ind w:left="2" w:hanging="4"/>
        <w:jc w:val="center"/>
        <w:rPr>
          <w:rFonts w:ascii="Tahoma" w:hAnsi="Tahoma" w:cs="Tahoma"/>
          <w:sz w:val="36"/>
          <w:szCs w:val="36"/>
        </w:rPr>
      </w:pPr>
    </w:p>
    <w:p w14:paraId="0C6DC03D" w14:textId="3193C311" w:rsidR="00AF36F1" w:rsidRPr="005A5D3F" w:rsidRDefault="00AF36F1" w:rsidP="00AF36F1">
      <w:pPr>
        <w:ind w:left="1" w:hanging="3"/>
        <w:jc w:val="center"/>
        <w:rPr>
          <w:rFonts w:ascii="Tahoma" w:hAnsi="Tahoma" w:cs="Tahoma"/>
          <w:b/>
          <w:sz w:val="26"/>
          <w:szCs w:val="26"/>
        </w:rPr>
      </w:pPr>
      <w:r w:rsidRPr="005A5D3F">
        <w:rPr>
          <w:rFonts w:ascii="Tahoma" w:hAnsi="Tahoma" w:cs="Tahoma"/>
          <w:b/>
          <w:sz w:val="26"/>
          <w:szCs w:val="26"/>
        </w:rPr>
        <w:t>TOMO</w:t>
      </w:r>
      <w:r w:rsidR="00F34335">
        <w:rPr>
          <w:rFonts w:ascii="Tahoma" w:hAnsi="Tahoma" w:cs="Tahoma"/>
          <w:b/>
          <w:sz w:val="26"/>
          <w:szCs w:val="26"/>
        </w:rPr>
        <w:t xml:space="preserve"> 9</w:t>
      </w:r>
    </w:p>
    <w:p w14:paraId="6974917D" w14:textId="77777777" w:rsidR="00AF36F1" w:rsidRDefault="00AF36F1" w:rsidP="00AF36F1">
      <w:pPr>
        <w:ind w:left="2" w:hanging="4"/>
        <w:jc w:val="center"/>
        <w:rPr>
          <w:rFonts w:ascii="Tahoma" w:hAnsi="Tahoma" w:cs="Tahoma"/>
          <w:sz w:val="36"/>
          <w:szCs w:val="36"/>
        </w:rPr>
      </w:pPr>
    </w:p>
    <w:p w14:paraId="1A26FBC9" w14:textId="77777777" w:rsidR="00472FA3" w:rsidRPr="0073647B" w:rsidRDefault="00472FA3" w:rsidP="00472FA3">
      <w:pPr>
        <w:ind w:leftChars="0" w:left="1134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73647B">
        <w:rPr>
          <w:rFonts w:ascii="Tahoma" w:eastAsia="Tahoma" w:hAnsi="Tahoma" w:cs="Tahoma"/>
          <w:b/>
          <w:sz w:val="24"/>
          <w:szCs w:val="24"/>
        </w:rPr>
        <w:t>Christiane Mazur Doi</w:t>
      </w:r>
    </w:p>
    <w:p w14:paraId="64960191" w14:textId="77777777" w:rsidR="00472FA3" w:rsidRPr="0073647B" w:rsidRDefault="00472FA3" w:rsidP="00472FA3">
      <w:pPr>
        <w:ind w:leftChars="0" w:left="1134" w:firstLineChars="0" w:firstLine="0"/>
        <w:rPr>
          <w:rFonts w:ascii="Tahoma" w:eastAsia="Tahoma" w:hAnsi="Tahoma" w:cs="Tahoma"/>
          <w:sz w:val="24"/>
          <w:szCs w:val="24"/>
        </w:rPr>
      </w:pPr>
      <w:r w:rsidRPr="0073647B">
        <w:rPr>
          <w:rFonts w:ascii="Tahoma" w:eastAsia="Tahoma" w:hAnsi="Tahoma" w:cs="Tahoma"/>
          <w:bCs/>
          <w:sz w:val="24"/>
          <w:szCs w:val="24"/>
        </w:rPr>
        <w:t>Doutora em Engenharia Metalúrgica e de Materiais, Mestra em Ciências - Tecnologia Nuclear, Especialista em Cálculo e Matemática Aplicada, Especialista em Língua Portuguesa e Literatura, Especialista em Recursos Gramaticais para Revisão Textual, Engenheira Química e Licenciada em Matemática, com Aperfeiçoamento em Estatística e MBA em Engenharia Econômica. Professora titular da Universidade Paulista</w:t>
      </w:r>
      <w:r w:rsidRPr="0073647B">
        <w:rPr>
          <w:rFonts w:ascii="Tahoma" w:eastAsia="Tahoma" w:hAnsi="Tahoma" w:cs="Tahoma"/>
          <w:sz w:val="24"/>
          <w:szCs w:val="24"/>
        </w:rPr>
        <w:t>.</w:t>
      </w:r>
    </w:p>
    <w:p w14:paraId="69C716AD" w14:textId="77777777" w:rsidR="00472FA3" w:rsidRPr="0073647B" w:rsidRDefault="00472FA3" w:rsidP="00472FA3">
      <w:pPr>
        <w:ind w:leftChars="0" w:left="1134" w:firstLineChars="0" w:firstLine="0"/>
        <w:rPr>
          <w:rFonts w:ascii="Tahoma" w:eastAsia="Tahoma" w:hAnsi="Tahoma" w:cs="Tahoma"/>
          <w:sz w:val="24"/>
          <w:szCs w:val="24"/>
        </w:rPr>
      </w:pPr>
    </w:p>
    <w:p w14:paraId="15BDE67B" w14:textId="77777777" w:rsidR="00472FA3" w:rsidRPr="0073647B" w:rsidRDefault="00472FA3" w:rsidP="00472FA3">
      <w:pPr>
        <w:shd w:val="clear" w:color="auto" w:fill="FFFFFF"/>
        <w:ind w:leftChars="0" w:left="1134" w:firstLineChars="0" w:firstLine="0"/>
        <w:rPr>
          <w:rFonts w:ascii="Tahoma" w:hAnsi="Tahoma" w:cs="Tahoma"/>
          <w:b/>
          <w:sz w:val="24"/>
          <w:szCs w:val="24"/>
        </w:rPr>
      </w:pPr>
      <w:r w:rsidRPr="0073647B">
        <w:rPr>
          <w:rFonts w:ascii="Tahoma" w:hAnsi="Tahoma" w:cs="Tahoma"/>
          <w:b/>
          <w:sz w:val="24"/>
          <w:szCs w:val="24"/>
        </w:rPr>
        <w:t>José Carlos Morilla</w:t>
      </w:r>
    </w:p>
    <w:p w14:paraId="313FCB49" w14:textId="77777777" w:rsidR="00472FA3" w:rsidRPr="0073647B" w:rsidRDefault="00472FA3" w:rsidP="00472FA3">
      <w:pPr>
        <w:shd w:val="clear" w:color="auto" w:fill="FFFFFF"/>
        <w:ind w:leftChars="0" w:left="1134" w:firstLineChars="0" w:firstLine="0"/>
        <w:rPr>
          <w:rFonts w:ascii="Tahoma" w:hAnsi="Tahoma" w:cs="Tahoma"/>
          <w:sz w:val="24"/>
          <w:szCs w:val="24"/>
        </w:rPr>
      </w:pPr>
      <w:r w:rsidRPr="0073647B">
        <w:rPr>
          <w:rFonts w:ascii="Tahoma" w:hAnsi="Tahoma" w:cs="Tahoma"/>
          <w:sz w:val="24"/>
          <w:szCs w:val="24"/>
        </w:rPr>
        <w:t>Doutor e Mestre em Engenharia de Materiais, Mestre em Engenharia de Produção, Especialista em Engenharia Metalúrgica, Especialista em Física e Engenheiro Mecânico, com MBA em Gestão de Empresas. Professor adjunto da Universidade Paulista.</w:t>
      </w:r>
    </w:p>
    <w:p w14:paraId="776677BF" w14:textId="77777777" w:rsidR="00472FA3" w:rsidRPr="0073647B" w:rsidRDefault="00472FA3" w:rsidP="00472FA3">
      <w:pPr>
        <w:ind w:leftChars="0" w:left="1134" w:firstLineChars="0" w:firstLine="0"/>
        <w:rPr>
          <w:rFonts w:ascii="Tahoma" w:eastAsia="Tahoma" w:hAnsi="Tahoma" w:cs="Tahoma"/>
          <w:sz w:val="24"/>
          <w:szCs w:val="24"/>
        </w:rPr>
      </w:pPr>
    </w:p>
    <w:p w14:paraId="310CDE7D" w14:textId="77777777" w:rsidR="00472FA3" w:rsidRPr="0073647B" w:rsidRDefault="00472FA3" w:rsidP="00472FA3">
      <w:pPr>
        <w:shd w:val="clear" w:color="auto" w:fill="FFFFFF"/>
        <w:ind w:leftChars="0" w:left="1134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73647B">
        <w:rPr>
          <w:rFonts w:ascii="Tahoma" w:eastAsia="Tahoma" w:hAnsi="Tahoma" w:cs="Tahoma"/>
          <w:b/>
          <w:sz w:val="24"/>
          <w:szCs w:val="24"/>
        </w:rPr>
        <w:t>Tiago Guglielmeti Correale</w:t>
      </w:r>
    </w:p>
    <w:p w14:paraId="55C01DE0" w14:textId="77777777" w:rsidR="00472FA3" w:rsidRPr="0073647B" w:rsidRDefault="00472FA3" w:rsidP="00472FA3">
      <w:pPr>
        <w:shd w:val="clear" w:color="auto" w:fill="FFFFFF"/>
        <w:ind w:leftChars="0" w:left="1134" w:firstLineChars="0" w:firstLine="0"/>
        <w:rPr>
          <w:rFonts w:ascii="Tahoma" w:eastAsia="Tahoma" w:hAnsi="Tahoma" w:cs="Tahoma"/>
          <w:sz w:val="24"/>
          <w:szCs w:val="24"/>
        </w:rPr>
      </w:pPr>
      <w:r w:rsidRPr="0073647B">
        <w:rPr>
          <w:rFonts w:ascii="Tahoma" w:eastAsia="Tahoma" w:hAnsi="Tahoma" w:cs="Tahoma"/>
          <w:sz w:val="24"/>
          <w:szCs w:val="24"/>
        </w:rPr>
        <w:t>Doutor e Mestre em Engenharia Elétrica e Engenheiro Elétrico - ênfase em Telecomunicações. Professor titular da Universidade Paulista.</w:t>
      </w:r>
    </w:p>
    <w:p w14:paraId="46470A9E" w14:textId="77777777" w:rsidR="00472FA3" w:rsidRPr="000F6816" w:rsidRDefault="00472FA3" w:rsidP="00472FA3">
      <w:pPr>
        <w:shd w:val="clear" w:color="auto" w:fill="FFFFFF"/>
        <w:ind w:leftChars="0" w:left="1134" w:firstLineChars="0" w:firstLine="0"/>
        <w:rPr>
          <w:rFonts w:ascii="Tahoma" w:eastAsia="Tahoma" w:hAnsi="Tahoma" w:cs="Tahoma"/>
        </w:rPr>
      </w:pPr>
    </w:p>
    <w:p w14:paraId="2E6F2CFC" w14:textId="77777777" w:rsidR="00472FA3" w:rsidRPr="000F6816" w:rsidRDefault="00472FA3" w:rsidP="00472FA3">
      <w:pPr>
        <w:spacing w:line="240" w:lineRule="auto"/>
        <w:ind w:leftChars="0" w:left="1134" w:firstLineChars="0" w:firstLine="0"/>
        <w:rPr>
          <w:rFonts w:ascii="Tahoma" w:eastAsia="Tahoma" w:hAnsi="Tahoma" w:cs="Tahoma"/>
          <w:i/>
        </w:rPr>
      </w:pPr>
      <w:r w:rsidRPr="000F6816">
        <w:rPr>
          <w:rFonts w:ascii="Tahoma" w:eastAsia="Tahoma" w:hAnsi="Tahoma" w:cs="Tahoma"/>
          <w:i/>
        </w:rPr>
        <w:t>Material instrucional específico, cujo conteúdo integral ou parcial não pode ser reproduzido nem utilizado sem autorização expressa, por escrito, da CQA/UNIP – Comissão de Qualificação e Avaliação da UNIP - UNIVERSIDADE PAULISTA.</w:t>
      </w:r>
    </w:p>
    <w:p w14:paraId="488B4485" w14:textId="77777777" w:rsidR="00472FA3" w:rsidRDefault="00472FA3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4083BAE1" w14:textId="0D2B132C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1</w:t>
      </w:r>
    </w:p>
    <w:p w14:paraId="18A523F4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1.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1"/>
      </w:r>
    </w:p>
    <w:p w14:paraId="126115CB" w14:textId="6C5A8B5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 álgebra booleana </w:t>
      </w:r>
      <w:r w:rsidR="00636183">
        <w:rPr>
          <w:rFonts w:ascii="Tahoma" w:eastAsia="Tahoma" w:hAnsi="Tahoma" w:cs="Tahoma"/>
          <w:sz w:val="24"/>
          <w:szCs w:val="24"/>
        </w:rPr>
        <w:t>apresenta</w:t>
      </w:r>
      <w:r w:rsidRPr="00911989">
        <w:rPr>
          <w:rFonts w:ascii="Tahoma" w:eastAsia="Tahoma" w:hAnsi="Tahoma" w:cs="Tahoma"/>
          <w:sz w:val="24"/>
          <w:szCs w:val="24"/>
        </w:rPr>
        <w:t xml:space="preserve"> um operador unário ~, conhecido como NÃO, e os operadores binários * e +, conhecidos como E e OU, respectivamente. A tabela verdade é utilizada para validar uma fórmula composta de operadores da álgebra booleana. A seguir, é apresentada a tabela verdade para as proposições p, q e r diante da fórmula G, em que V representa uma proposição verdadeira e F uma proposição falsa.</w:t>
      </w:r>
    </w:p>
    <w:p w14:paraId="318DD188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tbl>
      <w:tblPr>
        <w:tblStyle w:val="a"/>
        <w:tblW w:w="100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1"/>
        <w:gridCol w:w="2501"/>
        <w:gridCol w:w="2501"/>
        <w:gridCol w:w="2501"/>
      </w:tblGrid>
      <w:tr w:rsidR="00911989" w:rsidRPr="00911989" w14:paraId="4AC80508" w14:textId="77777777">
        <w:tc>
          <w:tcPr>
            <w:tcW w:w="2501" w:type="dxa"/>
            <w:shd w:val="clear" w:color="auto" w:fill="E7E6E6"/>
          </w:tcPr>
          <w:p w14:paraId="28AC1E8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2501" w:type="dxa"/>
            <w:shd w:val="clear" w:color="auto" w:fill="E7E6E6"/>
          </w:tcPr>
          <w:p w14:paraId="6E1B1B5E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501" w:type="dxa"/>
            <w:shd w:val="clear" w:color="auto" w:fill="E7E6E6"/>
          </w:tcPr>
          <w:p w14:paraId="20F5E38E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501" w:type="dxa"/>
            <w:shd w:val="clear" w:color="auto" w:fill="E7E6E6"/>
          </w:tcPr>
          <w:p w14:paraId="1427828D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G</w:t>
            </w:r>
          </w:p>
        </w:tc>
      </w:tr>
      <w:tr w:rsidR="00911989" w:rsidRPr="00911989" w14:paraId="787F4DEF" w14:textId="77777777">
        <w:tc>
          <w:tcPr>
            <w:tcW w:w="2501" w:type="dxa"/>
          </w:tcPr>
          <w:p w14:paraId="7675EB61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24D3E28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6FA5F2F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4C65CD3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</w:tr>
      <w:tr w:rsidR="00911989" w:rsidRPr="00911989" w14:paraId="747287AE" w14:textId="77777777">
        <w:tc>
          <w:tcPr>
            <w:tcW w:w="2501" w:type="dxa"/>
          </w:tcPr>
          <w:p w14:paraId="46DDD38B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47094FF1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4B4C9F3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55854345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</w:tr>
      <w:tr w:rsidR="00911989" w:rsidRPr="00911989" w14:paraId="39016E16" w14:textId="77777777">
        <w:tc>
          <w:tcPr>
            <w:tcW w:w="2501" w:type="dxa"/>
          </w:tcPr>
          <w:p w14:paraId="68CC0157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755C4C6E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70ED126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51E77F09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</w:tr>
      <w:tr w:rsidR="00911989" w:rsidRPr="00911989" w14:paraId="41B0DEFD" w14:textId="77777777">
        <w:tc>
          <w:tcPr>
            <w:tcW w:w="2501" w:type="dxa"/>
          </w:tcPr>
          <w:p w14:paraId="06E91877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375C31DF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66F20B08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6E9E15A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</w:tr>
      <w:tr w:rsidR="00911989" w:rsidRPr="00911989" w14:paraId="34FD2106" w14:textId="77777777">
        <w:tc>
          <w:tcPr>
            <w:tcW w:w="2501" w:type="dxa"/>
          </w:tcPr>
          <w:p w14:paraId="3967628F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4E3CC8D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0CF19F2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2C7238E3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</w:tr>
      <w:tr w:rsidR="00911989" w:rsidRPr="00911989" w14:paraId="3380B3AE" w14:textId="77777777">
        <w:tc>
          <w:tcPr>
            <w:tcW w:w="2501" w:type="dxa"/>
          </w:tcPr>
          <w:p w14:paraId="6DE8C4B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15D04D2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732D419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2A3AF97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</w:tr>
      <w:tr w:rsidR="00911989" w:rsidRPr="00911989" w14:paraId="2FB9F3E6" w14:textId="77777777">
        <w:tc>
          <w:tcPr>
            <w:tcW w:w="2501" w:type="dxa"/>
          </w:tcPr>
          <w:p w14:paraId="6B79DA33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3CB4B503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7B910FE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  <w:tc>
          <w:tcPr>
            <w:tcW w:w="2501" w:type="dxa"/>
          </w:tcPr>
          <w:p w14:paraId="071AF1C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</w:tr>
      <w:tr w:rsidR="004801F5" w:rsidRPr="00911989" w14:paraId="74BA53ED" w14:textId="77777777">
        <w:tc>
          <w:tcPr>
            <w:tcW w:w="2501" w:type="dxa"/>
          </w:tcPr>
          <w:p w14:paraId="0BCE968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0F714F9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09076DE9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</w:t>
            </w:r>
          </w:p>
        </w:tc>
        <w:tc>
          <w:tcPr>
            <w:tcW w:w="2501" w:type="dxa"/>
          </w:tcPr>
          <w:p w14:paraId="7D10488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V</w:t>
            </w:r>
          </w:p>
        </w:tc>
      </w:tr>
    </w:tbl>
    <w:p w14:paraId="2B32AE00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249F610" w14:textId="207705A3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Considerando as informações contidas na tabela acima e a ordem de precedência dos operadores booleanos, a fórmula G </w:t>
      </w:r>
      <w:r w:rsidR="008E7557">
        <w:rPr>
          <w:rFonts w:ascii="Tahoma" w:eastAsia="Tahoma" w:hAnsi="Tahoma" w:cs="Tahoma"/>
          <w:sz w:val="24"/>
          <w:szCs w:val="24"/>
        </w:rPr>
        <w:t>apresenta</w:t>
      </w:r>
      <w:r w:rsidRPr="00911989">
        <w:rPr>
          <w:rFonts w:ascii="Tahoma" w:eastAsia="Tahoma" w:hAnsi="Tahoma" w:cs="Tahoma"/>
          <w:sz w:val="24"/>
          <w:szCs w:val="24"/>
        </w:rPr>
        <w:t xml:space="preserve"> a mesma tabela verdade da proposição</w:t>
      </w:r>
    </w:p>
    <w:p w14:paraId="7A71A943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A. p + ~q * r </w:t>
      </w:r>
    </w:p>
    <w:p w14:paraId="75776D4B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B. p + q * ~r</w:t>
      </w:r>
    </w:p>
    <w:p w14:paraId="01A8BD20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C. ~p + q * r</w:t>
      </w:r>
    </w:p>
    <w:p w14:paraId="416C373D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D. ~p + ~q * r</w:t>
      </w:r>
    </w:p>
    <w:p w14:paraId="6F8FE4FE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E. ~p + q * ~r </w:t>
      </w:r>
    </w:p>
    <w:p w14:paraId="7E50D4AA" w14:textId="77777777" w:rsidR="004801F5" w:rsidRPr="00911989" w:rsidRDefault="004801F5">
      <w:pPr>
        <w:ind w:left="0" w:hanging="2"/>
        <w:rPr>
          <w:rFonts w:ascii="Tahoma" w:eastAsia="Tahoma" w:hAnsi="Tahoma" w:cs="Tahoma"/>
          <w:b/>
          <w:sz w:val="24"/>
          <w:szCs w:val="24"/>
        </w:rPr>
      </w:pPr>
    </w:p>
    <w:p w14:paraId="7DFB6947" w14:textId="3285EFF9" w:rsidR="004801F5" w:rsidRPr="00911989" w:rsidRDefault="00877A96" w:rsidP="00877A9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3102BBCF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0EBC725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Tabela verdade e equações booleanas</w:t>
      </w:r>
    </w:p>
    <w:p w14:paraId="0043B335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03EA6C9" w14:textId="7225CC9C" w:rsidR="004801F5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questão refere</w:t>
      </w:r>
      <w:r w:rsidR="00877A96" w:rsidRPr="00911989">
        <w:rPr>
          <w:rFonts w:ascii="Tahoma" w:eastAsia="Tahoma" w:hAnsi="Tahoma" w:cs="Tahoma"/>
          <w:sz w:val="24"/>
          <w:szCs w:val="24"/>
        </w:rPr>
        <w:t>-se</w:t>
      </w:r>
      <w:r w:rsidRPr="00911989">
        <w:rPr>
          <w:rFonts w:ascii="Tahoma" w:eastAsia="Tahoma" w:hAnsi="Tahoma" w:cs="Tahoma"/>
          <w:sz w:val="24"/>
          <w:szCs w:val="24"/>
        </w:rPr>
        <w:t xml:space="preserve"> à lógica </w:t>
      </w:r>
      <w:r w:rsidR="00C565F1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 xml:space="preserve"> a</w:t>
      </w:r>
      <w:r w:rsidR="00877A96" w:rsidRPr="00911989">
        <w:rPr>
          <w:rFonts w:ascii="Tahoma" w:eastAsia="Tahoma" w:hAnsi="Tahoma" w:cs="Tahoma"/>
          <w:sz w:val="24"/>
          <w:szCs w:val="24"/>
        </w:rPr>
        <w:t>os</w:t>
      </w:r>
      <w:r w:rsidRPr="00911989">
        <w:rPr>
          <w:rFonts w:ascii="Tahoma" w:eastAsia="Tahoma" w:hAnsi="Tahoma" w:cs="Tahoma"/>
          <w:sz w:val="24"/>
          <w:szCs w:val="24"/>
        </w:rPr>
        <w:t xml:space="preserve"> sistemas digitais. A estratégia básica para sua resolução consiste em obter</w:t>
      </w:r>
      <w:r w:rsidR="00877A96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uma equação booleana para a tabela verdade apresentada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. Além disso, devemos </w:t>
      </w:r>
      <w:r w:rsidRPr="00911989">
        <w:rPr>
          <w:rFonts w:ascii="Tahoma" w:eastAsia="Tahoma" w:hAnsi="Tahoma" w:cs="Tahoma"/>
          <w:sz w:val="24"/>
          <w:szCs w:val="24"/>
        </w:rPr>
        <w:t>simplific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ar a tabela a fim de que possamos </w:t>
      </w:r>
      <w:r w:rsidRPr="00911989">
        <w:rPr>
          <w:rFonts w:ascii="Tahoma" w:eastAsia="Tahoma" w:hAnsi="Tahoma" w:cs="Tahoma"/>
          <w:sz w:val="24"/>
          <w:szCs w:val="24"/>
        </w:rPr>
        <w:t>identificar qua</w:t>
      </w:r>
      <w:r w:rsidR="00877A96" w:rsidRPr="00911989">
        <w:rPr>
          <w:rFonts w:ascii="Tahoma" w:eastAsia="Tahoma" w:hAnsi="Tahoma" w:cs="Tahoma"/>
          <w:sz w:val="24"/>
          <w:szCs w:val="24"/>
        </w:rPr>
        <w:t>l</w:t>
      </w:r>
      <w:r w:rsidRPr="00911989">
        <w:rPr>
          <w:rFonts w:ascii="Tahoma" w:eastAsia="Tahoma" w:hAnsi="Tahoma" w:cs="Tahoma"/>
          <w:sz w:val="24"/>
          <w:szCs w:val="24"/>
        </w:rPr>
        <w:t xml:space="preserve"> das alternativas apresenta a equação correta.</w:t>
      </w:r>
    </w:p>
    <w:p w14:paraId="3E913F25" w14:textId="18346282" w:rsidR="004801F5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 xml:space="preserve">Outro recurso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possível de ser </w:t>
      </w:r>
      <w:r w:rsidRPr="00911989">
        <w:rPr>
          <w:rFonts w:ascii="Tahoma" w:eastAsia="Tahoma" w:hAnsi="Tahoma" w:cs="Tahoma"/>
          <w:sz w:val="24"/>
          <w:szCs w:val="24"/>
        </w:rPr>
        <w:t xml:space="preserve">utilizado para a resolução da questão </w:t>
      </w:r>
      <w:r w:rsidR="00877A96" w:rsidRPr="00911989">
        <w:rPr>
          <w:rFonts w:ascii="Tahoma" w:eastAsia="Tahoma" w:hAnsi="Tahoma" w:cs="Tahoma"/>
          <w:sz w:val="24"/>
          <w:szCs w:val="24"/>
        </w:rPr>
        <w:t>relaciona-se a</w:t>
      </w:r>
      <w:r w:rsidRPr="00911989">
        <w:rPr>
          <w:rFonts w:ascii="Tahoma" w:eastAsia="Tahoma" w:hAnsi="Tahoma" w:cs="Tahoma"/>
          <w:sz w:val="24"/>
          <w:szCs w:val="24"/>
        </w:rPr>
        <w:t xml:space="preserve">os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chamados </w:t>
      </w:r>
      <w:r w:rsidRPr="00911989">
        <w:rPr>
          <w:rFonts w:ascii="Tahoma" w:eastAsia="Tahoma" w:hAnsi="Tahoma" w:cs="Tahoma"/>
          <w:sz w:val="24"/>
          <w:szCs w:val="24"/>
        </w:rPr>
        <w:t xml:space="preserve">mapas de Karnaugh. Como o problema é relativamente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simples, composto </w:t>
      </w:r>
      <w:r w:rsidRPr="00911989">
        <w:rPr>
          <w:rFonts w:ascii="Tahoma" w:eastAsia="Tahoma" w:hAnsi="Tahoma" w:cs="Tahoma"/>
          <w:sz w:val="24"/>
          <w:szCs w:val="24"/>
        </w:rPr>
        <w:t xml:space="preserve">apenas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por </w:t>
      </w:r>
      <w:r w:rsidRPr="00911989">
        <w:rPr>
          <w:rFonts w:ascii="Tahoma" w:eastAsia="Tahoma" w:hAnsi="Tahoma" w:cs="Tahoma"/>
          <w:sz w:val="24"/>
          <w:szCs w:val="24"/>
        </w:rPr>
        <w:t xml:space="preserve">três variáveis, a minimização da expressão é mais facilmente resolvida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se empregarmos </w:t>
      </w:r>
      <w:r w:rsidRPr="00911989">
        <w:rPr>
          <w:rFonts w:ascii="Tahoma" w:eastAsia="Tahoma" w:hAnsi="Tahoma" w:cs="Tahoma"/>
          <w:sz w:val="24"/>
          <w:szCs w:val="24"/>
        </w:rPr>
        <w:t>essa técnica.</w:t>
      </w:r>
    </w:p>
    <w:p w14:paraId="6530334C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052CE80B" w14:textId="74119674" w:rsidR="004801F5" w:rsidRPr="00911989" w:rsidRDefault="00877A96" w:rsidP="00877A9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Resolução da questão</w:t>
      </w:r>
    </w:p>
    <w:p w14:paraId="26CEA405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FF5994C" w14:textId="2D8D8E0F" w:rsidR="00877A96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Podemos, inicialmente, desenhar o mapa de Karnaugh para três variáveis</w:t>
      </w:r>
      <w:r w:rsidR="00636183">
        <w:rPr>
          <w:rFonts w:ascii="Tahoma" w:eastAsia="Tahoma" w:hAnsi="Tahoma" w:cs="Tahoma"/>
          <w:sz w:val="24"/>
          <w:szCs w:val="24"/>
        </w:rPr>
        <w:t>, como indicado na figura 1. N</w:t>
      </w:r>
      <w:r w:rsidRPr="00911989">
        <w:rPr>
          <w:rFonts w:ascii="Tahoma" w:eastAsia="Tahoma" w:hAnsi="Tahoma" w:cs="Tahoma"/>
          <w:sz w:val="24"/>
          <w:szCs w:val="24"/>
        </w:rPr>
        <w:t xml:space="preserve">a resolução, vamos utilizar os 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seguintes </w:t>
      </w:r>
      <w:r w:rsidRPr="00911989">
        <w:rPr>
          <w:rFonts w:ascii="Tahoma" w:eastAsia="Tahoma" w:hAnsi="Tahoma" w:cs="Tahoma"/>
          <w:sz w:val="24"/>
          <w:szCs w:val="24"/>
        </w:rPr>
        <w:t>valores</w:t>
      </w:r>
      <w:r w:rsidR="00877A96" w:rsidRPr="00911989">
        <w:rPr>
          <w:rFonts w:ascii="Tahoma" w:eastAsia="Tahoma" w:hAnsi="Tahoma" w:cs="Tahoma"/>
          <w:sz w:val="24"/>
          <w:szCs w:val="24"/>
        </w:rPr>
        <w:t>:</w:t>
      </w:r>
    </w:p>
    <w:p w14:paraId="352E4DDD" w14:textId="4056505D" w:rsidR="00877A96" w:rsidRPr="00911989" w:rsidRDefault="0011367C" w:rsidP="00877A96">
      <w:pPr>
        <w:pStyle w:val="PargrafodaLista"/>
        <w:numPr>
          <w:ilvl w:val="0"/>
          <w:numId w:val="33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0 para falso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(F);</w:t>
      </w:r>
    </w:p>
    <w:p w14:paraId="60772C3B" w14:textId="59D868D0" w:rsidR="004801F5" w:rsidRPr="00911989" w:rsidRDefault="0011367C" w:rsidP="00877A96">
      <w:pPr>
        <w:pStyle w:val="PargrafodaLista"/>
        <w:numPr>
          <w:ilvl w:val="0"/>
          <w:numId w:val="33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1 para verdadeiro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(V)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5DE74186" w14:textId="77777777" w:rsidR="00877A96" w:rsidRPr="00911989" w:rsidRDefault="00877A96" w:rsidP="00877A96">
      <w:pPr>
        <w:pStyle w:val="PargrafodaLista"/>
        <w:ind w:leftChars="0" w:left="360" w:firstLineChars="0" w:firstLine="0"/>
        <w:rPr>
          <w:rFonts w:ascii="Tahoma" w:eastAsia="Tahoma" w:hAnsi="Tahoma" w:cs="Tahoma"/>
          <w:sz w:val="20"/>
          <w:szCs w:val="20"/>
        </w:rPr>
      </w:pPr>
    </w:p>
    <w:p w14:paraId="56E8BA29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noProof/>
          <w:sz w:val="20"/>
          <w:szCs w:val="20"/>
          <w:lang w:eastAsia="pt-BR"/>
        </w:rPr>
        <w:drawing>
          <wp:inline distT="0" distB="0" distL="114300" distR="114300" wp14:anchorId="7BD56676" wp14:editId="64447276">
            <wp:extent cx="3133725" cy="1638300"/>
            <wp:effectExtent l="0" t="0" r="9525" b="0"/>
            <wp:docPr id="104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817" cy="164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A91DC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1.</w:t>
      </w:r>
      <w:r w:rsidRPr="00911989">
        <w:rPr>
          <w:rFonts w:ascii="Tahoma" w:eastAsia="Tahoma" w:hAnsi="Tahoma" w:cs="Tahoma"/>
          <w:sz w:val="20"/>
          <w:szCs w:val="20"/>
        </w:rPr>
        <w:t xml:space="preserve"> Mapa de Karnaugh para 3 variáveis.</w:t>
      </w:r>
    </w:p>
    <w:p w14:paraId="16FA6C08" w14:textId="77777777" w:rsidR="004801F5" w:rsidRPr="00911989" w:rsidRDefault="004801F5">
      <w:pPr>
        <w:ind w:left="0" w:hanging="2"/>
        <w:rPr>
          <w:rFonts w:ascii="Tahoma" w:eastAsia="Tahoma" w:hAnsi="Tahoma" w:cs="Tahoma"/>
          <w:sz w:val="20"/>
          <w:szCs w:val="20"/>
        </w:rPr>
      </w:pPr>
    </w:p>
    <w:p w14:paraId="200F30D8" w14:textId="240EEA7D" w:rsidR="004801F5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Devemos</w:t>
      </w:r>
      <w:r w:rsidR="00877A9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agora</w:t>
      </w:r>
      <w:r w:rsidR="00877A9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preencher o mapa com os valores correspondentes </w:t>
      </w:r>
      <w:r w:rsidR="00877A96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 p, q e r, como indicado na figura 2.</w:t>
      </w:r>
    </w:p>
    <w:p w14:paraId="6B4675FB" w14:textId="77777777" w:rsidR="00877A96" w:rsidRPr="00911989" w:rsidRDefault="00877A96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01D1A251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noProof/>
          <w:sz w:val="24"/>
          <w:szCs w:val="24"/>
          <w:lang w:eastAsia="pt-BR"/>
        </w:rPr>
        <w:drawing>
          <wp:inline distT="0" distB="0" distL="114300" distR="114300" wp14:anchorId="62ED9A03" wp14:editId="4D7E96F6">
            <wp:extent cx="2869095" cy="1727449"/>
            <wp:effectExtent l="0" t="0" r="7620" b="6350"/>
            <wp:docPr id="104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489" cy="1728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CBAB7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2.</w:t>
      </w:r>
      <w:r w:rsidRPr="00911989">
        <w:rPr>
          <w:rFonts w:ascii="Tahoma" w:eastAsia="Tahoma" w:hAnsi="Tahoma" w:cs="Tahoma"/>
          <w:sz w:val="20"/>
          <w:szCs w:val="20"/>
        </w:rPr>
        <w:t xml:space="preserve"> Mapa de Karnaugh para o problema do enunciado.</w:t>
      </w:r>
    </w:p>
    <w:p w14:paraId="34A3EEA7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</w:p>
    <w:p w14:paraId="3CB7A1DC" w14:textId="77777777" w:rsidR="00E07BCC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Obtemos o mapa da figura 2 usando a tabela verdade do enunciado.</w:t>
      </w:r>
    </w:p>
    <w:p w14:paraId="27259CF2" w14:textId="77777777" w:rsidR="00E07BCC" w:rsidRPr="00911989" w:rsidRDefault="00E07BC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Vejamos os exemplos a seguir.</w:t>
      </w:r>
    </w:p>
    <w:p w14:paraId="62AE6DBF" w14:textId="77777777" w:rsidR="00E07BCC" w:rsidRPr="00911989" w:rsidRDefault="00E07BCC" w:rsidP="00E07BCC">
      <w:pPr>
        <w:pStyle w:val="PargrafodaLista"/>
        <w:numPr>
          <w:ilvl w:val="0"/>
          <w:numId w:val="34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>Q</w:t>
      </w:r>
      <w:r w:rsidR="0011367C" w:rsidRPr="00911989">
        <w:rPr>
          <w:rFonts w:ascii="Tahoma" w:eastAsia="Tahoma" w:hAnsi="Tahoma" w:cs="Tahoma"/>
          <w:sz w:val="24"/>
          <w:szCs w:val="24"/>
        </w:rPr>
        <w:t>uando p, q e r são iguais a 0</w:t>
      </w:r>
      <w:r w:rsidR="00877A96" w:rsidRPr="00911989">
        <w:rPr>
          <w:rFonts w:ascii="Tahoma" w:eastAsia="Tahoma" w:hAnsi="Tahoma" w:cs="Tahoma"/>
          <w:sz w:val="24"/>
          <w:szCs w:val="24"/>
        </w:rPr>
        <w:t>, ou seja, p=0 (F), q=0 (F) e r=0 (F),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a tabela indica que G deve ser verdadeiro</w:t>
      </w:r>
      <w:r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="0011367C" w:rsidRPr="00911989">
        <w:rPr>
          <w:rFonts w:ascii="Tahoma" w:eastAsia="Tahoma" w:hAnsi="Tahoma" w:cs="Tahoma"/>
          <w:sz w:val="24"/>
          <w:szCs w:val="24"/>
        </w:rPr>
        <w:t>o que representamos pelo valor 1</w:t>
      </w:r>
      <w:r w:rsidRPr="00911989">
        <w:rPr>
          <w:rFonts w:ascii="Tahoma" w:eastAsia="Tahoma" w:hAnsi="Tahoma" w:cs="Tahoma"/>
          <w:sz w:val="24"/>
          <w:szCs w:val="24"/>
        </w:rPr>
        <w:t xml:space="preserve"> ou por G=1 (V</w:t>
      </w:r>
      <w:r w:rsidR="0011367C" w:rsidRPr="00911989">
        <w:rPr>
          <w:rFonts w:ascii="Tahoma" w:eastAsia="Tahoma" w:hAnsi="Tahoma" w:cs="Tahoma"/>
          <w:sz w:val="24"/>
          <w:szCs w:val="24"/>
        </w:rPr>
        <w:t>). Isso corresponde ao valor contido no primeiro quadrado da extremidade superior esquerda da figura 1.</w:t>
      </w:r>
    </w:p>
    <w:p w14:paraId="2524D8D4" w14:textId="65B0FA3A" w:rsidR="00E07BCC" w:rsidRPr="00911989" w:rsidRDefault="00E07BCC" w:rsidP="00E07BCC">
      <w:pPr>
        <w:pStyle w:val="PargrafodaLista"/>
        <w:numPr>
          <w:ilvl w:val="0"/>
          <w:numId w:val="34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Quando </w:t>
      </w:r>
      <w:r w:rsidR="00877A96" w:rsidRPr="00911989">
        <w:rPr>
          <w:rFonts w:ascii="Tahoma" w:eastAsia="Tahoma" w:hAnsi="Tahoma" w:cs="Tahoma"/>
          <w:sz w:val="24"/>
          <w:szCs w:val="24"/>
        </w:rPr>
        <w:t>p e q</w:t>
      </w:r>
      <w:r w:rsidR="0016254B" w:rsidRPr="00911989">
        <w:rPr>
          <w:rFonts w:ascii="Tahoma" w:eastAsia="Tahoma" w:hAnsi="Tahoma" w:cs="Tahoma"/>
          <w:sz w:val="24"/>
          <w:szCs w:val="24"/>
        </w:rPr>
        <w:t xml:space="preserve"> são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iguais a 0 e r </w:t>
      </w:r>
      <w:r w:rsidRPr="00911989">
        <w:rPr>
          <w:rFonts w:ascii="Tahoma" w:eastAsia="Tahoma" w:hAnsi="Tahoma" w:cs="Tahoma"/>
          <w:sz w:val="24"/>
          <w:szCs w:val="24"/>
        </w:rPr>
        <w:t xml:space="preserve">é </w:t>
      </w:r>
      <w:r w:rsidR="00877A96" w:rsidRPr="00911989">
        <w:rPr>
          <w:rFonts w:ascii="Tahoma" w:eastAsia="Tahoma" w:hAnsi="Tahoma" w:cs="Tahoma"/>
          <w:sz w:val="24"/>
          <w:szCs w:val="24"/>
        </w:rPr>
        <w:t>igual a 1, ou seja,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p=0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11367C" w:rsidRPr="00911989">
        <w:rPr>
          <w:rFonts w:ascii="Tahoma" w:eastAsia="Tahoma" w:hAnsi="Tahoma" w:cs="Tahoma"/>
          <w:sz w:val="24"/>
          <w:szCs w:val="24"/>
        </w:rPr>
        <w:t>(F), q=0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11367C" w:rsidRPr="00911989">
        <w:rPr>
          <w:rFonts w:ascii="Tahoma" w:eastAsia="Tahoma" w:hAnsi="Tahoma" w:cs="Tahoma"/>
          <w:sz w:val="24"/>
          <w:szCs w:val="24"/>
        </w:rPr>
        <w:t>(F) e r=1</w:t>
      </w:r>
      <w:r w:rsidR="00877A96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(V), </w:t>
      </w:r>
      <w:r w:rsidRPr="00911989">
        <w:rPr>
          <w:rFonts w:ascii="Tahoma" w:eastAsia="Tahoma" w:hAnsi="Tahoma" w:cs="Tahoma"/>
          <w:sz w:val="24"/>
          <w:szCs w:val="24"/>
        </w:rPr>
        <w:t>a tabela indica que G deve ser verdadeiro, o que representamos pelo valor 1 ou por G=1 (V).</w:t>
      </w:r>
    </w:p>
    <w:p w14:paraId="100743EE" w14:textId="28ADE4A3" w:rsidR="004801F5" w:rsidRPr="00911989" w:rsidRDefault="0011367C" w:rsidP="00E07BCC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 primeira “linha” de quadrados 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da tabela </w:t>
      </w:r>
      <w:r w:rsidRPr="00911989">
        <w:rPr>
          <w:rFonts w:ascii="Tahoma" w:eastAsia="Tahoma" w:hAnsi="Tahoma" w:cs="Tahoma"/>
          <w:sz w:val="24"/>
          <w:szCs w:val="24"/>
        </w:rPr>
        <w:t xml:space="preserve">vai conter 1 para todos </w:t>
      </w:r>
      <w:r w:rsidR="005A5D3F">
        <w:rPr>
          <w:rFonts w:ascii="Tahoma" w:eastAsia="Tahoma" w:hAnsi="Tahoma" w:cs="Tahoma"/>
          <w:sz w:val="24"/>
          <w:szCs w:val="24"/>
        </w:rPr>
        <w:t xml:space="preserve">os </w:t>
      </w:r>
      <w:r w:rsidRPr="00911989">
        <w:rPr>
          <w:rFonts w:ascii="Tahoma" w:eastAsia="Tahoma" w:hAnsi="Tahoma" w:cs="Tahoma"/>
          <w:sz w:val="24"/>
          <w:szCs w:val="24"/>
        </w:rPr>
        <w:t>valores, pois ela corresponde ao valor de G quando p=0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 xml:space="preserve">(F), que é sempre </w:t>
      </w:r>
      <w:r w:rsidR="00E07BCC" w:rsidRPr="00911989">
        <w:rPr>
          <w:rFonts w:ascii="Tahoma" w:eastAsia="Tahoma" w:hAnsi="Tahoma" w:cs="Tahoma"/>
          <w:sz w:val="24"/>
          <w:szCs w:val="24"/>
        </w:rPr>
        <w:t>G=</w:t>
      </w:r>
      <w:r w:rsidRPr="00911989">
        <w:rPr>
          <w:rFonts w:ascii="Tahoma" w:eastAsia="Tahoma" w:hAnsi="Tahoma" w:cs="Tahoma"/>
          <w:sz w:val="24"/>
          <w:szCs w:val="24"/>
        </w:rPr>
        <w:t>1(V). A segunda linha vai ser igual a 1 apenas quando p=1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 (V)</w:t>
      </w:r>
      <w:r w:rsidRPr="00911989">
        <w:rPr>
          <w:rFonts w:ascii="Tahoma" w:eastAsia="Tahoma" w:hAnsi="Tahoma" w:cs="Tahoma"/>
          <w:sz w:val="24"/>
          <w:szCs w:val="24"/>
        </w:rPr>
        <w:t>,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 xml:space="preserve">q=1 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(V) </w:t>
      </w:r>
      <w:r w:rsidRPr="00911989">
        <w:rPr>
          <w:rFonts w:ascii="Tahoma" w:eastAsia="Tahoma" w:hAnsi="Tahoma" w:cs="Tahoma"/>
          <w:sz w:val="24"/>
          <w:szCs w:val="24"/>
        </w:rPr>
        <w:t>e r=1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 (V)</w:t>
      </w:r>
      <w:r w:rsidRPr="00911989">
        <w:rPr>
          <w:rFonts w:ascii="Tahoma" w:eastAsia="Tahoma" w:hAnsi="Tahoma" w:cs="Tahoma"/>
          <w:sz w:val="24"/>
          <w:szCs w:val="24"/>
        </w:rPr>
        <w:t>. Os demais valores devem ser zero, como indicado pela tabela do enunciado.</w:t>
      </w:r>
    </w:p>
    <w:p w14:paraId="01C5AAFA" w14:textId="325EFC31" w:rsidR="004801F5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Devemos agrupar o maior número de termos iguais a 1 em grupos retangulares que englobem 2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t>k</w:t>
      </w:r>
      <w:r w:rsidRPr="00911989">
        <w:rPr>
          <w:rFonts w:ascii="Tahoma" w:eastAsia="Tahoma" w:hAnsi="Tahoma" w:cs="Tahoma"/>
          <w:sz w:val="24"/>
          <w:szCs w:val="24"/>
        </w:rPr>
        <w:t xml:space="preserve"> quadrados adjacentes, com k=1, 2 ou 3. Eventualmente</w:t>
      </w:r>
      <w:r w:rsidR="00E07BCC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podem existir termos “soltos”, que não podem ser incluídos em nenhum agrupamento (o correspondente a k=0). Não podemos agrupar termos na diagonal. A ideia básica é tentar cobrir o maior número de quadrados contendo o número 1. Cada um desses agrupamentos vai corresponder a um termo da fórmula booleana final. </w:t>
      </w:r>
    </w:p>
    <w:p w14:paraId="173CDE10" w14:textId="59245CBF" w:rsidR="004801F5" w:rsidRPr="00911989" w:rsidRDefault="0011367C" w:rsidP="00877A9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Na figura 2, podemos agrupar toda a primeira linha de quadrados. Nesse caso, o único termo constante entre o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s </w:t>
      </w:r>
      <w:r w:rsidRPr="00911989">
        <w:rPr>
          <w:rFonts w:ascii="Tahoma" w:eastAsia="Tahoma" w:hAnsi="Tahoma" w:cs="Tahoma"/>
          <w:sz w:val="24"/>
          <w:szCs w:val="24"/>
        </w:rPr>
        <w:t>agrupamento</w:t>
      </w:r>
      <w:r w:rsidR="00E07BCC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é o termo ~p. Os termos q e r variam entre os dois valores possíveis (0 e 1). Na segunda linha</w:t>
      </w:r>
      <w:r w:rsidR="00E07BCC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temos apenas um único 1, mas esse </w:t>
      </w:r>
      <w:r w:rsidR="00E07BCC" w:rsidRPr="00911989">
        <w:rPr>
          <w:rFonts w:ascii="Tahoma" w:eastAsia="Tahoma" w:hAnsi="Tahoma" w:cs="Tahoma"/>
          <w:sz w:val="24"/>
          <w:szCs w:val="24"/>
        </w:rPr>
        <w:t>1</w:t>
      </w:r>
      <w:r w:rsidRPr="00911989">
        <w:rPr>
          <w:rFonts w:ascii="Tahoma" w:eastAsia="Tahoma" w:hAnsi="Tahoma" w:cs="Tahoma"/>
          <w:sz w:val="24"/>
          <w:szCs w:val="24"/>
        </w:rPr>
        <w:t xml:space="preserve"> pode ser agrupado na coluna correspondente ao termo q*r (q=1 e r=1). Agora, devemos combinar os termos, utilizando a chamada “soma dos produtos”:</w:t>
      </w:r>
    </w:p>
    <w:p w14:paraId="151FC9DC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7F8FB052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G = ~p + q * r</w:t>
      </w:r>
    </w:p>
    <w:p w14:paraId="466C2ADB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EB4F125" w14:textId="57C94781" w:rsidR="004801F5" w:rsidRPr="00911989" w:rsidRDefault="0063618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Alternativa correta: C.</w:t>
      </w:r>
    </w:p>
    <w:p w14:paraId="3E93ED43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C01EE7E" w14:textId="47F3A88A" w:rsidR="004801F5" w:rsidRPr="00911989" w:rsidRDefault="00E07BCC" w:rsidP="00E07BC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 xml:space="preserve">Indicações bibliográficas </w:t>
      </w:r>
    </w:p>
    <w:p w14:paraId="012738BC" w14:textId="77777777" w:rsidR="004801F5" w:rsidRPr="00911989" w:rsidRDefault="004801F5">
      <w:p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58B8396B" w14:textId="77777777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ALENCAR FILHO, E de. </w:t>
      </w:r>
      <w:r w:rsidRPr="00911989">
        <w:rPr>
          <w:rFonts w:ascii="Tahoma" w:eastAsia="Tahoma" w:hAnsi="Tahoma" w:cs="Tahoma"/>
          <w:i/>
          <w:sz w:val="24"/>
          <w:szCs w:val="24"/>
        </w:rPr>
        <w:t>Iniciação à lógica matemática</w:t>
      </w:r>
      <w:r w:rsidRPr="00911989">
        <w:rPr>
          <w:rFonts w:ascii="Tahoma" w:eastAsia="Tahoma" w:hAnsi="Tahoma" w:cs="Tahoma"/>
          <w:sz w:val="24"/>
          <w:szCs w:val="24"/>
        </w:rPr>
        <w:t>. Barueri: Nobel, 2017.</w:t>
      </w:r>
    </w:p>
    <w:p w14:paraId="2E7FB5C2" w14:textId="1D15DF70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TOCCI, R.; WIDMER, N.; MOSS, G.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Sistemas </w:t>
      </w:r>
      <w:r w:rsidR="00E22484" w:rsidRPr="00911989">
        <w:rPr>
          <w:rFonts w:ascii="Tahoma" w:eastAsia="Tahoma" w:hAnsi="Tahoma" w:cs="Tahoma"/>
          <w:i/>
          <w:sz w:val="24"/>
          <w:szCs w:val="24"/>
        </w:rPr>
        <w:t>d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igitais: </w:t>
      </w:r>
      <w:r w:rsidR="00E22484" w:rsidRPr="00911989">
        <w:rPr>
          <w:rFonts w:ascii="Tahoma" w:eastAsia="Tahoma" w:hAnsi="Tahoma" w:cs="Tahoma"/>
          <w:i/>
          <w:sz w:val="24"/>
          <w:szCs w:val="24"/>
        </w:rPr>
        <w:t>p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rincípios e </w:t>
      </w:r>
      <w:r w:rsidR="00E07BCC" w:rsidRPr="00911989">
        <w:rPr>
          <w:rFonts w:ascii="Tahoma" w:eastAsia="Tahoma" w:hAnsi="Tahoma" w:cs="Tahoma"/>
          <w:i/>
          <w:sz w:val="24"/>
          <w:szCs w:val="24"/>
        </w:rPr>
        <w:t>a</w:t>
      </w:r>
      <w:r w:rsidRPr="00911989">
        <w:rPr>
          <w:rFonts w:ascii="Tahoma" w:eastAsia="Tahoma" w:hAnsi="Tahoma" w:cs="Tahoma"/>
          <w:i/>
          <w:sz w:val="24"/>
          <w:szCs w:val="24"/>
        </w:rPr>
        <w:t>plicações</w:t>
      </w:r>
      <w:r w:rsidRPr="00911989">
        <w:rPr>
          <w:rFonts w:ascii="Tahoma" w:eastAsia="Tahoma" w:hAnsi="Tahoma" w:cs="Tahoma"/>
          <w:sz w:val="24"/>
          <w:szCs w:val="24"/>
        </w:rPr>
        <w:t>. São Paulo: Pearson, 2018.</w:t>
      </w:r>
    </w:p>
    <w:p w14:paraId="746CAA64" w14:textId="77777777" w:rsidR="004801F5" w:rsidRPr="00911989" w:rsidRDefault="004801F5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07D1B325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2</w:t>
      </w:r>
    </w:p>
    <w:p w14:paraId="12D24CD0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2.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2"/>
      </w:r>
    </w:p>
    <w:p w14:paraId="28D98E26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No desenvolvimento de um sistema de automação para um clube recreativo, serão implementados módulos para o departamento administrativo, tais como os módulos de cadastro de associados e de gestão de mensalidades. Na construção desses módulos, algumas regras de negócio serão aplicadas conforme o diagrama abaixo.</w:t>
      </w:r>
    </w:p>
    <w:p w14:paraId="3D2EFF54" w14:textId="77777777" w:rsidR="004801F5" w:rsidRPr="00911989" w:rsidRDefault="004801F5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4F0603D8" w14:textId="77777777" w:rsidR="004801F5" w:rsidRPr="00911989" w:rsidRDefault="0011367C">
      <w:pPr>
        <w:tabs>
          <w:tab w:val="left" w:pos="284"/>
        </w:tabs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noProof/>
          <w:sz w:val="24"/>
          <w:szCs w:val="24"/>
          <w:lang w:eastAsia="pt-BR"/>
        </w:rPr>
        <w:drawing>
          <wp:inline distT="0" distB="0" distL="114300" distR="114300" wp14:anchorId="6921F8E0" wp14:editId="43E1144B">
            <wp:extent cx="6308034" cy="1411357"/>
            <wp:effectExtent l="0" t="0" r="0" b="0"/>
            <wp:docPr id="104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0619" cy="142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1A735" w14:textId="77777777" w:rsidR="00E07BCC" w:rsidRPr="00911989" w:rsidRDefault="00E07BC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34CE5680" w14:textId="7D500EC5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Com base nesse diagrama, avalie as afirmativas.</w:t>
      </w:r>
    </w:p>
    <w:p w14:paraId="6AD94EF4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>I. Haverá somente 12 mensalidades para cada associado, ou seja, as mensalidades do associado não poderão ultrapassar os 12 meses do ano.</w:t>
      </w:r>
    </w:p>
    <w:p w14:paraId="2DB6DA68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>II. Não existem associados sem mensalidades, nem mensalidades sem associado a elas relacionado.</w:t>
      </w:r>
    </w:p>
    <w:p w14:paraId="5AE593AF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>III. Alterando-se o valor da mensalidade definido para cada tipo de associado cadastrado, o sistema automaticamente altera os valores das mensalidades geradas anteriormente.</w:t>
      </w:r>
    </w:p>
    <w:p w14:paraId="345F7A7D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>IV. Poderão existir tipos de associados que não terão nenhum associado relacionado a eles.</w:t>
      </w:r>
    </w:p>
    <w:p w14:paraId="4DEAE60D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correto apenas o que se afirma em</w:t>
      </w:r>
    </w:p>
    <w:p w14:paraId="478855FE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A. I e II.</w:t>
      </w:r>
    </w:p>
    <w:p w14:paraId="5457BFDF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B. I e III.</w:t>
      </w:r>
    </w:p>
    <w:p w14:paraId="4568BC9B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C. II e IV.</w:t>
      </w:r>
    </w:p>
    <w:p w14:paraId="5E18640B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D. I, II e IV.</w:t>
      </w:r>
    </w:p>
    <w:p w14:paraId="68C2DCC0" w14:textId="77777777" w:rsidR="004801F5" w:rsidRPr="00911989" w:rsidRDefault="0011367C">
      <w:p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E. II, III e IV.</w:t>
      </w:r>
    </w:p>
    <w:p w14:paraId="169B9B07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A9716E2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155D6E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15227752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693F9D0" w14:textId="1E8D75FA" w:rsidR="004801F5" w:rsidRPr="00911989" w:rsidRDefault="00E07BCC" w:rsidP="00E07BC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15E36008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EE7C09D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Multiplicidade de associações</w:t>
      </w:r>
    </w:p>
    <w:p w14:paraId="2BD5193C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A823127" w14:textId="0062F8A4" w:rsidR="00E07BCC" w:rsidRPr="00911989" w:rsidRDefault="0011367C" w:rsidP="00E07BCC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Em um diagrama de classes da UML (</w:t>
      </w:r>
      <w:r w:rsidRPr="00911989">
        <w:rPr>
          <w:rFonts w:ascii="Tahoma" w:eastAsia="Tahoma" w:hAnsi="Tahoma" w:cs="Tahoma"/>
          <w:i/>
          <w:sz w:val="24"/>
          <w:szCs w:val="24"/>
        </w:rPr>
        <w:t>Unified Modeling Language</w:t>
      </w:r>
      <w:r w:rsidRPr="00911989">
        <w:rPr>
          <w:rFonts w:ascii="Tahoma" w:eastAsia="Tahoma" w:hAnsi="Tahoma" w:cs="Tahoma"/>
          <w:sz w:val="24"/>
          <w:szCs w:val="24"/>
        </w:rPr>
        <w:t>), além de modelar</w:t>
      </w:r>
      <w:r w:rsidR="00E07BCC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as associações entre diversas classes, é possível</w:t>
      </w:r>
      <w:r w:rsidR="00E07BCC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também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Pr="00911989">
        <w:rPr>
          <w:rFonts w:ascii="Tahoma" w:eastAsia="Tahoma" w:hAnsi="Tahoma" w:cs="Tahoma"/>
          <w:sz w:val="24"/>
          <w:szCs w:val="24"/>
        </w:rPr>
        <w:t>quantificar</w:t>
      </w:r>
      <w:r w:rsidR="00E07BCC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aspectos dessa associação. Essa quantificação é chamada de multiplicidade (ou cardinalidade) e está representada no final da linha que liga as classes.</w:t>
      </w:r>
    </w:p>
    <w:p w14:paraId="49156769" w14:textId="77777777" w:rsidR="00E07BCC" w:rsidRPr="00911989" w:rsidRDefault="0011367C" w:rsidP="00E07BCC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figura do enunciado apresenta um diagrama de classes simples, composto por apenas três classes:</w:t>
      </w:r>
    </w:p>
    <w:p w14:paraId="7B751242" w14:textId="77777777" w:rsidR="00E07BCC" w:rsidRPr="00911989" w:rsidRDefault="0011367C" w:rsidP="00E07BCC">
      <w:pPr>
        <w:pStyle w:val="PargrafodaLista"/>
        <w:numPr>
          <w:ilvl w:val="0"/>
          <w:numId w:val="35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“Tipo_Associado”</w:t>
      </w:r>
      <w:r w:rsidR="00E07BCC" w:rsidRPr="00911989">
        <w:rPr>
          <w:rFonts w:ascii="Tahoma" w:eastAsia="Tahoma" w:hAnsi="Tahoma" w:cs="Tahoma"/>
          <w:sz w:val="24"/>
          <w:szCs w:val="24"/>
        </w:rPr>
        <w:t>;</w:t>
      </w:r>
    </w:p>
    <w:p w14:paraId="59D10FD8" w14:textId="77777777" w:rsidR="00E07BCC" w:rsidRPr="00911989" w:rsidRDefault="0011367C" w:rsidP="00E07BCC">
      <w:pPr>
        <w:pStyle w:val="PargrafodaLista"/>
        <w:numPr>
          <w:ilvl w:val="0"/>
          <w:numId w:val="35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“Associado”</w:t>
      </w:r>
      <w:r w:rsidR="00E07BCC" w:rsidRPr="00911989">
        <w:rPr>
          <w:rFonts w:ascii="Tahoma" w:eastAsia="Tahoma" w:hAnsi="Tahoma" w:cs="Tahoma"/>
          <w:sz w:val="24"/>
          <w:szCs w:val="24"/>
        </w:rPr>
        <w:t>;</w:t>
      </w:r>
    </w:p>
    <w:p w14:paraId="3B0F9245" w14:textId="77777777" w:rsidR="00E07BCC" w:rsidRPr="00911989" w:rsidRDefault="0011367C" w:rsidP="00E07BCC">
      <w:pPr>
        <w:pStyle w:val="PargrafodaLista"/>
        <w:numPr>
          <w:ilvl w:val="0"/>
          <w:numId w:val="35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“Mensalidade”.</w:t>
      </w:r>
    </w:p>
    <w:p w14:paraId="038D0F91" w14:textId="657B587D" w:rsidR="00E07BCC" w:rsidRPr="00911989" w:rsidRDefault="0011367C" w:rsidP="00E07BCC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Cada uma dessas classes também tem um conjunto de atributos (marcados com visibilidade privada), mas nenhum método é representado</w:t>
      </w:r>
      <w:r w:rsidR="007B2FFB" w:rsidRPr="00911989">
        <w:rPr>
          <w:rFonts w:ascii="Tahoma" w:eastAsia="Tahoma" w:hAnsi="Tahoma" w:cs="Tahoma"/>
          <w:sz w:val="24"/>
          <w:szCs w:val="24"/>
        </w:rPr>
        <w:t>.</w:t>
      </w:r>
    </w:p>
    <w:p w14:paraId="2935D03D" w14:textId="51534BBA" w:rsidR="004801F5" w:rsidRPr="00911989" w:rsidRDefault="0011367C" w:rsidP="00E07BCC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 O objetivo da questão é fazer com que o aluno seja capaz de interpretar o significado da multiplicidade em um caso simples.</w:t>
      </w:r>
    </w:p>
    <w:p w14:paraId="10828BE8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B3DEB4A" w14:textId="2FA7EC4F" w:rsidR="004801F5" w:rsidRPr="00911989" w:rsidRDefault="00E07BCC" w:rsidP="00E07BCC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afirmativas</w:t>
      </w:r>
    </w:p>
    <w:p w14:paraId="117875F0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5513BFF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– Afirmativa incorreta.</w:t>
      </w:r>
    </w:p>
    <w:p w14:paraId="28778E3D" w14:textId="40105ABB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diagrama</w:t>
      </w:r>
      <w:r w:rsidR="00E07BCC" w:rsidRPr="00911989">
        <w:rPr>
          <w:rFonts w:ascii="Tahoma" w:eastAsia="Tahoma" w:hAnsi="Tahoma" w:cs="Tahoma"/>
          <w:sz w:val="24"/>
          <w:szCs w:val="24"/>
        </w:rPr>
        <w:t xml:space="preserve"> do enunciado</w:t>
      </w:r>
      <w:r w:rsidRPr="00911989">
        <w:rPr>
          <w:rFonts w:ascii="Tahoma" w:eastAsia="Tahoma" w:hAnsi="Tahoma" w:cs="Tahoma"/>
          <w:sz w:val="24"/>
          <w:szCs w:val="24"/>
        </w:rPr>
        <w:t xml:space="preserve"> não apresenta nenhuma restrição com relação ao número máximo de mensalidades.</w:t>
      </w:r>
    </w:p>
    <w:p w14:paraId="0D988385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EFA3220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– Afirmativa correta.</w:t>
      </w:r>
    </w:p>
    <w:p w14:paraId="4F61C0ED" w14:textId="3C2DA731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De acordo com o </w:t>
      </w:r>
      <w:r w:rsidR="00E07BCC" w:rsidRPr="00911989">
        <w:rPr>
          <w:rFonts w:ascii="Tahoma" w:eastAsia="Tahoma" w:hAnsi="Tahoma" w:cs="Tahoma"/>
          <w:sz w:val="24"/>
          <w:szCs w:val="24"/>
        </w:rPr>
        <w:t>diagrama do enunciado</w:t>
      </w:r>
      <w:r w:rsidRPr="00911989">
        <w:rPr>
          <w:rFonts w:ascii="Tahoma" w:eastAsia="Tahoma" w:hAnsi="Tahoma" w:cs="Tahoma"/>
          <w:sz w:val="24"/>
          <w:szCs w:val="24"/>
        </w:rPr>
        <w:t xml:space="preserve">, cada mensalidade deve ter apenas um associado (representado pelo “1” no início da linha que liga a classe </w:t>
      </w:r>
      <w:r w:rsidR="00E07BCC" w:rsidRPr="00911989">
        <w:rPr>
          <w:rFonts w:ascii="Tahoma" w:eastAsia="Tahoma" w:hAnsi="Tahoma" w:cs="Tahoma"/>
          <w:sz w:val="24"/>
          <w:szCs w:val="24"/>
        </w:rPr>
        <w:t>“</w:t>
      </w:r>
      <w:r w:rsidRPr="00911989">
        <w:rPr>
          <w:rFonts w:ascii="Tahoma" w:eastAsia="Tahoma" w:hAnsi="Tahoma" w:cs="Tahoma"/>
          <w:sz w:val="24"/>
          <w:szCs w:val="24"/>
        </w:rPr>
        <w:t>Associado</w:t>
      </w:r>
      <w:r w:rsidR="00E07BCC" w:rsidRPr="00911989">
        <w:rPr>
          <w:rFonts w:ascii="Tahoma" w:eastAsia="Tahoma" w:hAnsi="Tahoma" w:cs="Tahoma"/>
          <w:sz w:val="24"/>
          <w:szCs w:val="24"/>
        </w:rPr>
        <w:t>”</w:t>
      </w:r>
      <w:r w:rsidRPr="00911989">
        <w:rPr>
          <w:rFonts w:ascii="Tahoma" w:eastAsia="Tahoma" w:hAnsi="Tahoma" w:cs="Tahoma"/>
          <w:sz w:val="24"/>
          <w:szCs w:val="24"/>
        </w:rPr>
        <w:t xml:space="preserve"> à classe </w:t>
      </w:r>
      <w:r w:rsidR="00E07BCC" w:rsidRPr="00911989">
        <w:rPr>
          <w:rFonts w:ascii="Tahoma" w:eastAsia="Tahoma" w:hAnsi="Tahoma" w:cs="Tahoma"/>
          <w:sz w:val="24"/>
          <w:szCs w:val="24"/>
        </w:rPr>
        <w:t>“</w:t>
      </w:r>
      <w:r w:rsidRPr="00911989">
        <w:rPr>
          <w:rFonts w:ascii="Tahoma" w:eastAsia="Tahoma" w:hAnsi="Tahoma" w:cs="Tahoma"/>
          <w:sz w:val="24"/>
          <w:szCs w:val="24"/>
        </w:rPr>
        <w:t>Mensalidade</w:t>
      </w:r>
      <w:r w:rsidR="00E07BCC" w:rsidRPr="00911989">
        <w:rPr>
          <w:rFonts w:ascii="Tahoma" w:eastAsia="Tahoma" w:hAnsi="Tahoma" w:cs="Tahoma"/>
          <w:sz w:val="24"/>
          <w:szCs w:val="24"/>
        </w:rPr>
        <w:t>”</w:t>
      </w:r>
      <w:r w:rsidRPr="00911989">
        <w:rPr>
          <w:rFonts w:ascii="Tahoma" w:eastAsia="Tahoma" w:hAnsi="Tahoma" w:cs="Tahoma"/>
          <w:sz w:val="24"/>
          <w:szCs w:val="24"/>
        </w:rPr>
        <w:t>)</w:t>
      </w:r>
      <w:r w:rsidR="00E07BCC" w:rsidRPr="00911989">
        <w:rPr>
          <w:rFonts w:ascii="Tahoma" w:eastAsia="Tahoma" w:hAnsi="Tahoma" w:cs="Tahoma"/>
          <w:sz w:val="24"/>
          <w:szCs w:val="24"/>
        </w:rPr>
        <w:t>. C</w:t>
      </w:r>
      <w:r w:rsidRPr="00911989">
        <w:rPr>
          <w:rFonts w:ascii="Tahoma" w:eastAsia="Tahoma" w:hAnsi="Tahoma" w:cs="Tahoma"/>
          <w:sz w:val="24"/>
          <w:szCs w:val="24"/>
        </w:rPr>
        <w:t xml:space="preserve">ada associado pode ter uma ou mais mensalidades (representado pelo “1..*” no final da linha que liga a classe </w:t>
      </w:r>
      <w:r w:rsidR="003363FE" w:rsidRPr="00911989">
        <w:rPr>
          <w:rFonts w:ascii="Tahoma" w:eastAsia="Tahoma" w:hAnsi="Tahoma" w:cs="Tahoma"/>
          <w:sz w:val="24"/>
          <w:szCs w:val="24"/>
        </w:rPr>
        <w:t>“</w:t>
      </w:r>
      <w:r w:rsidRPr="00911989">
        <w:rPr>
          <w:rFonts w:ascii="Tahoma" w:eastAsia="Tahoma" w:hAnsi="Tahoma" w:cs="Tahoma"/>
          <w:sz w:val="24"/>
          <w:szCs w:val="24"/>
        </w:rPr>
        <w:t>Associado</w:t>
      </w:r>
      <w:r w:rsidR="003363FE" w:rsidRPr="00911989">
        <w:rPr>
          <w:rFonts w:ascii="Tahoma" w:eastAsia="Tahoma" w:hAnsi="Tahoma" w:cs="Tahoma"/>
          <w:sz w:val="24"/>
          <w:szCs w:val="24"/>
        </w:rPr>
        <w:t>”</w:t>
      </w:r>
      <w:r w:rsidRPr="00911989">
        <w:rPr>
          <w:rFonts w:ascii="Tahoma" w:eastAsia="Tahoma" w:hAnsi="Tahoma" w:cs="Tahoma"/>
          <w:sz w:val="24"/>
          <w:szCs w:val="24"/>
        </w:rPr>
        <w:t xml:space="preserve"> à classe </w:t>
      </w:r>
      <w:r w:rsidR="003363FE" w:rsidRPr="00911989">
        <w:rPr>
          <w:rFonts w:ascii="Tahoma" w:eastAsia="Tahoma" w:hAnsi="Tahoma" w:cs="Tahoma"/>
          <w:sz w:val="24"/>
          <w:szCs w:val="24"/>
        </w:rPr>
        <w:t>“</w:t>
      </w:r>
      <w:r w:rsidRPr="00911989">
        <w:rPr>
          <w:rFonts w:ascii="Tahoma" w:eastAsia="Tahoma" w:hAnsi="Tahoma" w:cs="Tahoma"/>
          <w:sz w:val="24"/>
          <w:szCs w:val="24"/>
        </w:rPr>
        <w:t>Mensalidade</w:t>
      </w:r>
      <w:r w:rsidR="003363FE" w:rsidRPr="00911989">
        <w:rPr>
          <w:rFonts w:ascii="Tahoma" w:eastAsia="Tahoma" w:hAnsi="Tahoma" w:cs="Tahoma"/>
          <w:sz w:val="24"/>
          <w:szCs w:val="24"/>
        </w:rPr>
        <w:t>”</w:t>
      </w:r>
      <w:r w:rsidRPr="00911989">
        <w:rPr>
          <w:rFonts w:ascii="Tahoma" w:eastAsia="Tahoma" w:hAnsi="Tahoma" w:cs="Tahoma"/>
          <w:sz w:val="24"/>
          <w:szCs w:val="24"/>
        </w:rPr>
        <w:t>).</w:t>
      </w:r>
    </w:p>
    <w:p w14:paraId="743332FD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6B380D84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III – Afirmativa incorreta.</w:t>
      </w:r>
    </w:p>
    <w:p w14:paraId="606B79A9" w14:textId="0BAA16A1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O </w:t>
      </w:r>
      <w:r w:rsidR="003363FE" w:rsidRPr="00911989">
        <w:rPr>
          <w:rFonts w:ascii="Tahoma" w:eastAsia="Tahoma" w:hAnsi="Tahoma" w:cs="Tahoma"/>
          <w:sz w:val="24"/>
          <w:szCs w:val="24"/>
        </w:rPr>
        <w:t>diagrama do enunciado</w:t>
      </w:r>
      <w:r w:rsidRPr="00911989">
        <w:rPr>
          <w:rFonts w:ascii="Tahoma" w:eastAsia="Tahoma" w:hAnsi="Tahoma" w:cs="Tahoma"/>
          <w:sz w:val="24"/>
          <w:szCs w:val="24"/>
        </w:rPr>
        <w:t xml:space="preserve"> não apresenta nada que permita concluir o que diz a afirmativa. Na realidade, o diagrama indica que isso não seria possível, já que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pode haver </w:t>
      </w:r>
      <w:r w:rsidR="003363FE" w:rsidRPr="00911989">
        <w:rPr>
          <w:rFonts w:ascii="Tahoma" w:eastAsia="Tahoma" w:hAnsi="Tahoma" w:cs="Tahoma"/>
          <w:sz w:val="24"/>
          <w:szCs w:val="24"/>
        </w:rPr>
        <w:lastRenderedPageBreak/>
        <w:t>um</w:t>
      </w:r>
      <w:r w:rsidRPr="00911989">
        <w:rPr>
          <w:rFonts w:ascii="Tahoma" w:eastAsia="Tahoma" w:hAnsi="Tahoma" w:cs="Tahoma"/>
          <w:sz w:val="24"/>
          <w:szCs w:val="24"/>
        </w:rPr>
        <w:t xml:space="preserve"> objeto da classe “Tipo_Associado” que não est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eja </w:t>
      </w:r>
      <w:r w:rsidRPr="00911989">
        <w:rPr>
          <w:rFonts w:ascii="Tahoma" w:eastAsia="Tahoma" w:hAnsi="Tahoma" w:cs="Tahoma"/>
          <w:sz w:val="24"/>
          <w:szCs w:val="24"/>
        </w:rPr>
        <w:t>associad</w:t>
      </w:r>
      <w:r w:rsidR="00E01EBF" w:rsidRPr="00911989">
        <w:rPr>
          <w:rFonts w:ascii="Tahoma" w:eastAsia="Tahoma" w:hAnsi="Tahoma" w:cs="Tahoma"/>
          <w:sz w:val="24"/>
          <w:szCs w:val="24"/>
        </w:rPr>
        <w:t>o</w:t>
      </w:r>
      <w:r w:rsidRPr="00911989">
        <w:rPr>
          <w:rFonts w:ascii="Tahoma" w:eastAsia="Tahoma" w:hAnsi="Tahoma" w:cs="Tahoma"/>
          <w:sz w:val="24"/>
          <w:szCs w:val="24"/>
        </w:rPr>
        <w:t xml:space="preserve"> a nenhum objeto da classe “Associado”, e é essa classe que está associada </w:t>
      </w:r>
      <w:r w:rsidR="007B2FFB" w:rsidRPr="00911989">
        <w:rPr>
          <w:rFonts w:ascii="Tahoma" w:eastAsia="Tahoma" w:hAnsi="Tahoma" w:cs="Tahoma"/>
          <w:sz w:val="24"/>
          <w:szCs w:val="24"/>
        </w:rPr>
        <w:t>à</w:t>
      </w:r>
      <w:r w:rsidRPr="00911989">
        <w:rPr>
          <w:rFonts w:ascii="Tahoma" w:eastAsia="Tahoma" w:hAnsi="Tahoma" w:cs="Tahoma"/>
          <w:sz w:val="24"/>
          <w:szCs w:val="24"/>
        </w:rPr>
        <w:t xml:space="preserve"> classe “Mensalidade”.</w:t>
      </w:r>
    </w:p>
    <w:p w14:paraId="16273A3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E8807BB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 – Afirmativa correta.</w:t>
      </w:r>
    </w:p>
    <w:p w14:paraId="439D7BA2" w14:textId="770707D8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Devemos observar que</w:t>
      </w:r>
      <w:r w:rsidR="003363FE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no final da linha que liga a classe “Tipo_Associado” à classe “Associado”</w:t>
      </w:r>
      <w:r w:rsidR="003363FE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363FE" w:rsidRPr="00911989">
        <w:rPr>
          <w:rFonts w:ascii="Tahoma" w:eastAsia="Tahoma" w:hAnsi="Tahoma" w:cs="Tahoma"/>
          <w:sz w:val="24"/>
          <w:szCs w:val="24"/>
        </w:rPr>
        <w:t>há</w:t>
      </w:r>
      <w:r w:rsidRPr="00911989">
        <w:rPr>
          <w:rFonts w:ascii="Tahoma" w:eastAsia="Tahoma" w:hAnsi="Tahoma" w:cs="Tahoma"/>
          <w:sz w:val="24"/>
          <w:szCs w:val="24"/>
        </w:rPr>
        <w:t xml:space="preserve"> a multiplicidade “0..*”,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o </w:t>
      </w:r>
      <w:r w:rsidRPr="00911989">
        <w:rPr>
          <w:rFonts w:ascii="Tahoma" w:eastAsia="Tahoma" w:hAnsi="Tahoma" w:cs="Tahoma"/>
          <w:sz w:val="24"/>
          <w:szCs w:val="24"/>
        </w:rPr>
        <w:t>que significa que é possível criar objetos da classe “Tipo_Associado” sem que exista, associado a ela, um objeto do tipo “Associado”.</w:t>
      </w:r>
    </w:p>
    <w:p w14:paraId="0B9CC28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7DEA1BD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Alternativa correta: C. </w:t>
      </w:r>
    </w:p>
    <w:p w14:paraId="52EF7F1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8EB6E5F" w14:textId="3732DC1C" w:rsidR="004801F5" w:rsidRPr="00911989" w:rsidRDefault="003363FE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 xml:space="preserve">Indicações bibliográficas </w:t>
      </w:r>
    </w:p>
    <w:p w14:paraId="0AF60443" w14:textId="77777777" w:rsidR="004801F5" w:rsidRPr="00911989" w:rsidRDefault="004801F5">
      <w:p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1B0E3856" w14:textId="553F7842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BLAHA, M.; RUMBAUGH, J. </w:t>
      </w:r>
      <w:r w:rsidRPr="00911989">
        <w:rPr>
          <w:rFonts w:ascii="Tahoma" w:eastAsia="Tahoma" w:hAnsi="Tahoma" w:cs="Tahoma"/>
          <w:i/>
          <w:sz w:val="24"/>
          <w:szCs w:val="24"/>
        </w:rPr>
        <w:t>Modelagem e projetos baseados em objetos com UML 2</w:t>
      </w:r>
      <w:r w:rsidRPr="00911989">
        <w:rPr>
          <w:rFonts w:ascii="Tahoma" w:eastAsia="Tahoma" w:hAnsi="Tahoma" w:cs="Tahoma"/>
          <w:sz w:val="24"/>
          <w:szCs w:val="24"/>
        </w:rPr>
        <w:t>.  2. ed. Rio de Janeiro: Elsevier, 2006.</w:t>
      </w:r>
    </w:p>
    <w:p w14:paraId="0B94055A" w14:textId="17CBBEB3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BOOCH, G.; RUMBAUGH, J.; JACOBSON, I. </w:t>
      </w:r>
      <w:r w:rsidRPr="00911989">
        <w:rPr>
          <w:rFonts w:ascii="Tahoma" w:eastAsia="Tahoma" w:hAnsi="Tahoma" w:cs="Tahoma"/>
          <w:i/>
          <w:iCs/>
          <w:sz w:val="24"/>
          <w:szCs w:val="24"/>
        </w:rPr>
        <w:t xml:space="preserve">UML: Guia do </w:t>
      </w:r>
      <w:r w:rsidR="003363FE" w:rsidRPr="00911989">
        <w:rPr>
          <w:rFonts w:ascii="Tahoma" w:eastAsia="Tahoma" w:hAnsi="Tahoma" w:cs="Tahoma"/>
          <w:i/>
          <w:iCs/>
          <w:sz w:val="24"/>
          <w:szCs w:val="24"/>
        </w:rPr>
        <w:t>u</w:t>
      </w:r>
      <w:r w:rsidRPr="00911989">
        <w:rPr>
          <w:rFonts w:ascii="Tahoma" w:eastAsia="Tahoma" w:hAnsi="Tahoma" w:cs="Tahoma"/>
          <w:i/>
          <w:iCs/>
          <w:sz w:val="24"/>
          <w:szCs w:val="24"/>
        </w:rPr>
        <w:t>suário</w:t>
      </w:r>
      <w:r w:rsidRPr="00911989">
        <w:rPr>
          <w:rFonts w:ascii="Tahoma" w:eastAsia="Tahoma" w:hAnsi="Tahoma" w:cs="Tahoma"/>
          <w:sz w:val="24"/>
          <w:szCs w:val="24"/>
        </w:rPr>
        <w:t>. 2. ed. Rio de Janeiro: Elsevier, 2005.</w:t>
      </w:r>
    </w:p>
    <w:p w14:paraId="489DF375" w14:textId="77777777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PAGE-JONES, M. </w:t>
      </w:r>
      <w:r w:rsidRPr="00911989">
        <w:rPr>
          <w:rFonts w:ascii="Tahoma" w:eastAsia="Tahoma" w:hAnsi="Tahoma" w:cs="Tahoma"/>
          <w:i/>
          <w:sz w:val="24"/>
          <w:szCs w:val="24"/>
        </w:rPr>
        <w:t>Fundamentos do desenho orientado a objeto com UML</w:t>
      </w:r>
      <w:r w:rsidRPr="00911989">
        <w:rPr>
          <w:rFonts w:ascii="Tahoma" w:eastAsia="Tahoma" w:hAnsi="Tahoma" w:cs="Tahoma"/>
          <w:sz w:val="24"/>
          <w:szCs w:val="24"/>
        </w:rPr>
        <w:t>. São Paulo: Makron Books, 2001.</w:t>
      </w:r>
    </w:p>
    <w:p w14:paraId="6E91BE5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83F426D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3</w:t>
      </w:r>
    </w:p>
    <w:p w14:paraId="5DE44C80" w14:textId="5AE0D553" w:rsidR="004801F5" w:rsidRDefault="0011367C">
      <w:pPr>
        <w:ind w:left="0" w:hanging="2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3.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3"/>
      </w:r>
    </w:p>
    <w:p w14:paraId="7E64BAA6" w14:textId="25440124" w:rsidR="00281D1D" w:rsidRPr="00281D1D" w:rsidRDefault="00281D1D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281D1D">
        <w:rPr>
          <w:rFonts w:ascii="Tahoma" w:eastAsia="Tahoma" w:hAnsi="Tahoma" w:cs="Tahoma"/>
          <w:sz w:val="24"/>
          <w:szCs w:val="24"/>
        </w:rPr>
        <w:t>Leia o texto a seguir.</w:t>
      </w:r>
    </w:p>
    <w:p w14:paraId="1A57C2D6" w14:textId="5E62DC5D" w:rsidR="004801F5" w:rsidRPr="00281D1D" w:rsidRDefault="0011367C" w:rsidP="005A5D3F">
      <w:pPr>
        <w:spacing w:line="240" w:lineRule="auto"/>
        <w:ind w:left="0" w:hanging="2"/>
        <w:rPr>
          <w:rFonts w:ascii="Tahoma" w:eastAsia="Tahoma" w:hAnsi="Tahoma" w:cs="Tahoma"/>
        </w:rPr>
      </w:pPr>
      <w:r w:rsidRPr="00281D1D">
        <w:rPr>
          <w:rFonts w:ascii="Tahoma" w:eastAsia="Tahoma" w:hAnsi="Tahoma" w:cs="Tahoma"/>
          <w:i/>
        </w:rPr>
        <w:t>A engenharia de requisitos, do ponto de vista do processo de software, é uma ação de engenharia de software importante, que se inicia durante a atividade de comunicação e continua na de modelagem. Ela deve ser adaptada às necessidades do processo, do projeto, do produto e das pessoas que estão realizando o trabalho.</w:t>
      </w:r>
    </w:p>
    <w:p w14:paraId="5AD429AE" w14:textId="4910D3FA" w:rsidR="004801F5" w:rsidRPr="00911989" w:rsidRDefault="0011367C" w:rsidP="005A5D3F">
      <w:pPr>
        <w:spacing w:line="240" w:lineRule="auto"/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 w:rsidRPr="00911989">
        <w:rPr>
          <w:rFonts w:ascii="Tahoma" w:eastAsia="Tahoma" w:hAnsi="Tahoma" w:cs="Tahoma"/>
          <w:sz w:val="18"/>
          <w:szCs w:val="18"/>
        </w:rPr>
        <w:t xml:space="preserve">PRESSMAN, R. S. </w:t>
      </w:r>
      <w:r w:rsidRPr="00911989">
        <w:rPr>
          <w:rFonts w:ascii="Tahoma" w:eastAsia="Tahoma" w:hAnsi="Tahoma" w:cs="Tahoma"/>
          <w:i/>
          <w:sz w:val="18"/>
          <w:szCs w:val="18"/>
        </w:rPr>
        <w:t>Engenharia de software</w:t>
      </w:r>
      <w:r w:rsidRPr="00911989">
        <w:rPr>
          <w:rFonts w:ascii="Tahoma" w:eastAsia="Tahoma" w:hAnsi="Tahoma" w:cs="Tahoma"/>
          <w:sz w:val="18"/>
          <w:szCs w:val="18"/>
        </w:rPr>
        <w:t>: uma abordagem profissional. 8. ed. Porto Alegre: AMGH, 2016</w:t>
      </w:r>
      <w:r w:rsidR="00847B03" w:rsidRPr="00911989">
        <w:rPr>
          <w:rFonts w:ascii="Tahoma" w:eastAsia="Tahoma" w:hAnsi="Tahoma" w:cs="Tahoma"/>
          <w:sz w:val="18"/>
          <w:szCs w:val="18"/>
        </w:rPr>
        <w:t xml:space="preserve"> </w:t>
      </w:r>
      <w:r w:rsidRPr="00911989">
        <w:rPr>
          <w:rFonts w:ascii="Tahoma" w:eastAsia="Tahoma" w:hAnsi="Tahoma" w:cs="Tahoma"/>
          <w:sz w:val="18"/>
          <w:szCs w:val="18"/>
        </w:rPr>
        <w:t>(com adaptações).</w:t>
      </w:r>
    </w:p>
    <w:p w14:paraId="184FEBD4" w14:textId="77777777" w:rsidR="004801F5" w:rsidRPr="00911989" w:rsidRDefault="004801F5" w:rsidP="005A5D3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4D16E1E8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Considere os requisitos, a seguir, de um sistema para uma universidade, na qual se pretenda gerenciar o setor acadêmico.</w:t>
      </w:r>
    </w:p>
    <w:p w14:paraId="01E55C79" w14:textId="77777777" w:rsidR="004801F5" w:rsidRPr="00911989" w:rsidRDefault="0011367C">
      <w:pPr>
        <w:numPr>
          <w:ilvl w:val="0"/>
          <w:numId w:val="31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R1: o sistema deve permitir que cada professor realize o lançamento de notas das turmas nas quais lecionou;</w:t>
      </w:r>
    </w:p>
    <w:p w14:paraId="5719439B" w14:textId="77777777" w:rsidR="004801F5" w:rsidRPr="00911989" w:rsidRDefault="0011367C">
      <w:pPr>
        <w:numPr>
          <w:ilvl w:val="0"/>
          <w:numId w:val="31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R2: o sistema deverá ser desenvolvido de forma a possibilitar seu transporte para outro sistema operacional em, no máximo, sessenta dias;</w:t>
      </w:r>
    </w:p>
    <w:p w14:paraId="7F436D3F" w14:textId="77777777" w:rsidR="004801F5" w:rsidRPr="00911989" w:rsidRDefault="0011367C">
      <w:pPr>
        <w:numPr>
          <w:ilvl w:val="0"/>
          <w:numId w:val="31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R3: o sistema deve permitir que um estudante realize a sua matrícula nas disciplinas oferecidas em semestre letivo;</w:t>
      </w:r>
    </w:p>
    <w:p w14:paraId="58C2F5DB" w14:textId="77777777" w:rsidR="004801F5" w:rsidRPr="00911989" w:rsidRDefault="0011367C">
      <w:pPr>
        <w:numPr>
          <w:ilvl w:val="0"/>
          <w:numId w:val="31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R4: o sistema atualiza a nota do estudante, permitindo sua visualização, em até dois segundos depois do momento que o professor a registra;</w:t>
      </w:r>
    </w:p>
    <w:p w14:paraId="4A5EC905" w14:textId="77777777" w:rsidR="004801F5" w:rsidRPr="00911989" w:rsidRDefault="0011367C">
      <w:pPr>
        <w:numPr>
          <w:ilvl w:val="0"/>
          <w:numId w:val="31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R5: o sistema deve permitir que o auxiliar de serviços acadêmicos realize o cadastro de um estudante em não mais do que dez minutos de orientação. </w:t>
      </w:r>
    </w:p>
    <w:p w14:paraId="3152A553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Nessa situação, representam descrições de requisitos não funcionais apenas os requisitos</w:t>
      </w:r>
    </w:p>
    <w:p w14:paraId="4A9D3931" w14:textId="77777777" w:rsidR="004801F5" w:rsidRPr="00911989" w:rsidRDefault="0011367C">
      <w:pPr>
        <w:numPr>
          <w:ilvl w:val="0"/>
          <w:numId w:val="3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R1, R2 e R3.</w:t>
      </w:r>
    </w:p>
    <w:p w14:paraId="0CA7F70D" w14:textId="77777777" w:rsidR="004801F5" w:rsidRPr="00911989" w:rsidRDefault="0011367C">
      <w:pPr>
        <w:numPr>
          <w:ilvl w:val="0"/>
          <w:numId w:val="3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R1, R2 e R5.</w:t>
      </w:r>
    </w:p>
    <w:p w14:paraId="22BD76EE" w14:textId="77777777" w:rsidR="004801F5" w:rsidRPr="00911989" w:rsidRDefault="0011367C">
      <w:pPr>
        <w:numPr>
          <w:ilvl w:val="0"/>
          <w:numId w:val="3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R1, R3 e R4.</w:t>
      </w:r>
    </w:p>
    <w:p w14:paraId="59884DB2" w14:textId="77777777" w:rsidR="004801F5" w:rsidRPr="00911989" w:rsidRDefault="0011367C">
      <w:pPr>
        <w:numPr>
          <w:ilvl w:val="0"/>
          <w:numId w:val="3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R2, R4 e R5.</w:t>
      </w:r>
    </w:p>
    <w:p w14:paraId="5D197935" w14:textId="77777777" w:rsidR="004801F5" w:rsidRPr="00911989" w:rsidRDefault="0011367C">
      <w:pPr>
        <w:numPr>
          <w:ilvl w:val="0"/>
          <w:numId w:val="3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R3, R4 e R5.</w:t>
      </w:r>
    </w:p>
    <w:p w14:paraId="354BD466" w14:textId="5778EC6C" w:rsidR="004801F5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512C513" w14:textId="17CB4841" w:rsidR="00281D1D" w:rsidRDefault="00281D1D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C9FA53A" w14:textId="7C2D0DEB" w:rsidR="00281D1D" w:rsidRDefault="00281D1D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77BF30B" w14:textId="33AF64FF" w:rsidR="00281D1D" w:rsidRDefault="00281D1D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AC26213" w14:textId="332DD95A" w:rsidR="00281D1D" w:rsidRDefault="00281D1D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00F80F71" w14:textId="77777777" w:rsidR="005A5D3F" w:rsidRDefault="005A5D3F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9202758" w14:textId="048F042E" w:rsidR="004801F5" w:rsidRPr="00911989" w:rsidRDefault="003363FE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2192301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004BA306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Requisitos funcionais e não funcionais</w:t>
      </w:r>
    </w:p>
    <w:p w14:paraId="70B9C749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D0578CA" w14:textId="77777777" w:rsidR="003363FE" w:rsidRPr="00911989" w:rsidRDefault="0011367C" w:rsidP="003363FE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objetivo da questão é verificar se o estudante consegue diferenciar o</w:t>
      </w:r>
      <w:r w:rsidR="003363FE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conceito</w:t>
      </w:r>
      <w:r w:rsidR="003363FE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de requisito funcional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 </w:t>
      </w:r>
      <w:r w:rsidRPr="00911989">
        <w:rPr>
          <w:rFonts w:ascii="Tahoma" w:eastAsia="Tahoma" w:hAnsi="Tahoma" w:cs="Tahoma"/>
          <w:sz w:val="24"/>
          <w:szCs w:val="24"/>
        </w:rPr>
        <w:t>d</w:t>
      </w:r>
      <w:r w:rsidR="003363FE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 xml:space="preserve"> requisito não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>funcional.</w:t>
      </w:r>
    </w:p>
    <w:p w14:paraId="60BAF49B" w14:textId="77777777" w:rsidR="003363FE" w:rsidRPr="00911989" w:rsidRDefault="0011367C" w:rsidP="003363FE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Segundo Wiegers e Beatty (2013)</w:t>
      </w:r>
      <w:r w:rsidR="003363FE" w:rsidRPr="00911989">
        <w:rPr>
          <w:rFonts w:ascii="Tahoma" w:eastAsia="Tahoma" w:hAnsi="Tahoma" w:cs="Tahoma"/>
          <w:sz w:val="24"/>
          <w:szCs w:val="24"/>
        </w:rPr>
        <w:t>:</w:t>
      </w:r>
    </w:p>
    <w:p w14:paraId="089C728A" w14:textId="38D0BC79" w:rsidR="003363FE" w:rsidRPr="00911989" w:rsidRDefault="0011367C" w:rsidP="003363FE">
      <w:pPr>
        <w:pStyle w:val="PargrafodaLista"/>
        <w:numPr>
          <w:ilvl w:val="0"/>
          <w:numId w:val="36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um requisito funcional é “</w:t>
      </w:r>
      <w:r w:rsidR="003363FE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 descrição de um comportamento que um sistema vai exibir sob condições específicas”.</w:t>
      </w:r>
    </w:p>
    <w:p w14:paraId="73770A3D" w14:textId="4A7C509F" w:rsidR="003363FE" w:rsidRPr="00911989" w:rsidRDefault="003363FE" w:rsidP="003363FE">
      <w:pPr>
        <w:pStyle w:val="PargrafodaLista"/>
        <w:numPr>
          <w:ilvl w:val="0"/>
          <w:numId w:val="36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iCs/>
          <w:sz w:val="24"/>
          <w:szCs w:val="24"/>
        </w:rPr>
        <w:t>um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requisito não</w:t>
      </w:r>
      <w:r w:rsidR="001A070C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funcional é aquele que descreve “uma propriedade ou característica que um sistema deve </w:t>
      </w:r>
      <w:r w:rsidR="001A070C" w:rsidRPr="00911989">
        <w:rPr>
          <w:rFonts w:ascii="Tahoma" w:eastAsia="Tahoma" w:hAnsi="Tahoma" w:cs="Tahoma"/>
          <w:sz w:val="24"/>
          <w:szCs w:val="24"/>
        </w:rPr>
        <w:t>ter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ou uma restrição que ele deve respeitar”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23BBC2E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5312C93" w14:textId="5C89961D" w:rsidR="004801F5" w:rsidRPr="00911989" w:rsidRDefault="003363FE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</w:t>
      </w:r>
      <w:r w:rsidR="00890425">
        <w:rPr>
          <w:rFonts w:ascii="Tahoma" w:eastAsia="Tahoma" w:hAnsi="Tahoma" w:cs="Tahoma"/>
          <w:b/>
          <w:sz w:val="24"/>
          <w:szCs w:val="24"/>
        </w:rPr>
        <w:t>os requisitos</w:t>
      </w:r>
    </w:p>
    <w:p w14:paraId="7A87EBA0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B674C70" w14:textId="2A3B1F72" w:rsidR="004801F5" w:rsidRPr="00911989" w:rsidRDefault="0011367C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Inicialmente, devemos analisar cada um dos requisitos individualmente</w:t>
      </w:r>
      <w:r w:rsidR="003363FE" w:rsidRPr="00911989">
        <w:rPr>
          <w:rFonts w:ascii="Tahoma" w:eastAsia="Tahoma" w:hAnsi="Tahoma" w:cs="Tahoma"/>
          <w:sz w:val="24"/>
          <w:szCs w:val="24"/>
        </w:rPr>
        <w:t>, conforme feito a seguir.</w:t>
      </w:r>
    </w:p>
    <w:p w14:paraId="39322750" w14:textId="77777777" w:rsidR="003363FE" w:rsidRPr="00911989" w:rsidRDefault="003363FE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54EC5381" w14:textId="0F573F00" w:rsidR="004801F5" w:rsidRPr="00911989" w:rsidRDefault="0011367C" w:rsidP="003363F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R1</w:t>
      </w:r>
      <w:r w:rsidR="003363FE" w:rsidRPr="00911989">
        <w:rPr>
          <w:rFonts w:ascii="Tahoma" w:eastAsia="Tahoma" w:hAnsi="Tahoma" w:cs="Tahoma"/>
          <w:b/>
          <w:bCs/>
          <w:sz w:val="24"/>
          <w:szCs w:val="24"/>
        </w:rPr>
        <w:t>.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 E</w:t>
      </w:r>
      <w:r w:rsidRPr="00911989">
        <w:rPr>
          <w:rFonts w:ascii="Tahoma" w:eastAsia="Tahoma" w:hAnsi="Tahoma" w:cs="Tahoma"/>
          <w:sz w:val="24"/>
          <w:szCs w:val="24"/>
        </w:rPr>
        <w:t>s</w:t>
      </w:r>
      <w:r w:rsidR="003363FE" w:rsidRPr="00911989">
        <w:rPr>
          <w:rFonts w:ascii="Tahoma" w:eastAsia="Tahoma" w:hAnsi="Tahoma" w:cs="Tahoma"/>
          <w:sz w:val="24"/>
          <w:szCs w:val="24"/>
        </w:rPr>
        <w:t>t</w:t>
      </w:r>
      <w:r w:rsidRPr="00911989">
        <w:rPr>
          <w:rFonts w:ascii="Tahoma" w:eastAsia="Tahoma" w:hAnsi="Tahoma" w:cs="Tahoma"/>
          <w:sz w:val="24"/>
          <w:szCs w:val="24"/>
        </w:rPr>
        <w:t xml:space="preserve">e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requisito </w:t>
      </w:r>
      <w:r w:rsidRPr="00911989">
        <w:rPr>
          <w:rFonts w:ascii="Tahoma" w:eastAsia="Tahoma" w:hAnsi="Tahoma" w:cs="Tahoma"/>
          <w:sz w:val="24"/>
          <w:szCs w:val="24"/>
        </w:rPr>
        <w:t>é um típico requisito funcional, pois especifica o comportamento do sistema: que o professor deve ser capaz de lançar as notas, e que essas notas devem ser das disciplinas que ele lecionou.</w:t>
      </w:r>
    </w:p>
    <w:p w14:paraId="094C6E82" w14:textId="3DE0CCFF" w:rsidR="004801F5" w:rsidRPr="00911989" w:rsidRDefault="0011367C" w:rsidP="003363F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R2</w:t>
      </w:r>
      <w:r w:rsidR="003363FE" w:rsidRPr="00911989">
        <w:rPr>
          <w:rFonts w:ascii="Tahoma" w:eastAsia="Tahoma" w:hAnsi="Tahoma" w:cs="Tahoma"/>
          <w:b/>
          <w:bCs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Este requisito </w:t>
      </w:r>
      <w:r w:rsidRPr="00911989">
        <w:rPr>
          <w:rFonts w:ascii="Tahoma" w:eastAsia="Tahoma" w:hAnsi="Tahoma" w:cs="Tahoma"/>
          <w:sz w:val="24"/>
          <w:szCs w:val="24"/>
        </w:rPr>
        <w:t>não especifica um comportamento do sistema, mas uma característica relacionada à portabilidade</w:t>
      </w:r>
      <w:r w:rsidR="003363FE" w:rsidRPr="00911989">
        <w:rPr>
          <w:rFonts w:ascii="Tahoma" w:eastAsia="Tahoma" w:hAnsi="Tahoma" w:cs="Tahoma"/>
          <w:sz w:val="24"/>
          <w:szCs w:val="24"/>
        </w:rPr>
        <w:t>:</w:t>
      </w:r>
      <w:r w:rsidRPr="00911989">
        <w:rPr>
          <w:rFonts w:ascii="Tahoma" w:eastAsia="Tahoma" w:hAnsi="Tahoma" w:cs="Tahoma"/>
          <w:sz w:val="24"/>
          <w:szCs w:val="24"/>
        </w:rPr>
        <w:t xml:space="preserve"> o sistema deve </w:t>
      </w:r>
      <w:r w:rsidR="00847B03" w:rsidRPr="00911989">
        <w:rPr>
          <w:rFonts w:ascii="Tahoma" w:eastAsia="Tahoma" w:hAnsi="Tahoma" w:cs="Tahoma"/>
          <w:sz w:val="24"/>
          <w:szCs w:val="24"/>
        </w:rPr>
        <w:t xml:space="preserve">apresentar a capacidade de ser </w:t>
      </w:r>
      <w:r w:rsidRPr="00911989">
        <w:rPr>
          <w:rFonts w:ascii="Tahoma" w:eastAsia="Tahoma" w:hAnsi="Tahoma" w:cs="Tahoma"/>
          <w:sz w:val="24"/>
          <w:szCs w:val="24"/>
        </w:rPr>
        <w:t xml:space="preserve">portado para outra plataforma. No caso, o requisito está relacionado </w:t>
      </w:r>
      <w:r w:rsidR="003363FE" w:rsidRPr="00911989">
        <w:rPr>
          <w:rFonts w:ascii="Tahoma" w:eastAsia="Tahoma" w:hAnsi="Tahoma" w:cs="Tahoma"/>
          <w:sz w:val="24"/>
          <w:szCs w:val="24"/>
        </w:rPr>
        <w:t>à</w:t>
      </w:r>
      <w:r w:rsidRPr="00911989">
        <w:rPr>
          <w:rFonts w:ascii="Tahoma" w:eastAsia="Tahoma" w:hAnsi="Tahoma" w:cs="Tahoma"/>
          <w:sz w:val="24"/>
          <w:szCs w:val="24"/>
        </w:rPr>
        <w:t xml:space="preserve"> capacidade de mudança do sistema operacional no qual o programa é executado. </w:t>
      </w:r>
      <w:r w:rsidR="003363FE" w:rsidRPr="00911989">
        <w:rPr>
          <w:rFonts w:ascii="Tahoma" w:eastAsia="Tahoma" w:hAnsi="Tahoma" w:cs="Tahoma"/>
          <w:sz w:val="24"/>
          <w:szCs w:val="24"/>
        </w:rPr>
        <w:t>Trata-se de</w:t>
      </w:r>
      <w:r w:rsidRPr="00911989">
        <w:rPr>
          <w:rFonts w:ascii="Tahoma" w:eastAsia="Tahoma" w:hAnsi="Tahoma" w:cs="Tahoma"/>
          <w:sz w:val="24"/>
          <w:szCs w:val="24"/>
        </w:rPr>
        <w:t xml:space="preserve"> um requisito não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>funcional.</w:t>
      </w:r>
    </w:p>
    <w:p w14:paraId="54382141" w14:textId="649568C1" w:rsidR="004801F5" w:rsidRPr="00911989" w:rsidRDefault="0011367C" w:rsidP="003363F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R3</w:t>
      </w:r>
      <w:r w:rsidR="003363FE" w:rsidRPr="00911989">
        <w:rPr>
          <w:rFonts w:ascii="Tahoma" w:eastAsia="Tahoma" w:hAnsi="Tahoma" w:cs="Tahoma"/>
          <w:b/>
          <w:bCs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Este requisito é </w:t>
      </w:r>
      <w:r w:rsidRPr="00911989">
        <w:rPr>
          <w:rFonts w:ascii="Tahoma" w:eastAsia="Tahoma" w:hAnsi="Tahoma" w:cs="Tahoma"/>
          <w:sz w:val="24"/>
          <w:szCs w:val="24"/>
        </w:rPr>
        <w:t xml:space="preserve">de caráter funcional, uma vez que especifica um comportamento: o aluno deve ser capaz de fazer a sua matrícula em uma disciplina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específica </w:t>
      </w:r>
      <w:r w:rsidRPr="00911989">
        <w:rPr>
          <w:rFonts w:ascii="Tahoma" w:eastAsia="Tahoma" w:hAnsi="Tahoma" w:cs="Tahoma"/>
          <w:sz w:val="24"/>
          <w:szCs w:val="24"/>
        </w:rPr>
        <w:t xml:space="preserve">e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em um </w:t>
      </w:r>
      <w:r w:rsidRPr="00911989">
        <w:rPr>
          <w:rFonts w:ascii="Tahoma" w:eastAsia="Tahoma" w:hAnsi="Tahoma" w:cs="Tahoma"/>
          <w:sz w:val="24"/>
          <w:szCs w:val="24"/>
        </w:rPr>
        <w:t>semestre específico.</w:t>
      </w:r>
    </w:p>
    <w:p w14:paraId="348190D7" w14:textId="0CE842E6" w:rsidR="003363FE" w:rsidRPr="00911989" w:rsidRDefault="0011367C" w:rsidP="003363F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R4</w:t>
      </w:r>
      <w:r w:rsidR="003363FE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363FE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>s</w:t>
      </w:r>
      <w:r w:rsidR="003363FE" w:rsidRPr="00911989">
        <w:rPr>
          <w:rFonts w:ascii="Tahoma" w:eastAsia="Tahoma" w:hAnsi="Tahoma" w:cs="Tahoma"/>
          <w:sz w:val="24"/>
          <w:szCs w:val="24"/>
        </w:rPr>
        <w:t>t</w:t>
      </w:r>
      <w:r w:rsidRPr="00911989">
        <w:rPr>
          <w:rFonts w:ascii="Tahoma" w:eastAsia="Tahoma" w:hAnsi="Tahoma" w:cs="Tahoma"/>
          <w:sz w:val="24"/>
          <w:szCs w:val="24"/>
        </w:rPr>
        <w:t>e requisito representa uma característica ou</w:t>
      </w:r>
      <w:r w:rsidR="00DE222C" w:rsidRPr="00911989">
        <w:rPr>
          <w:rFonts w:ascii="Tahoma" w:eastAsia="Tahoma" w:hAnsi="Tahoma" w:cs="Tahoma"/>
          <w:sz w:val="24"/>
          <w:szCs w:val="24"/>
        </w:rPr>
        <w:t xml:space="preserve"> uma</w:t>
      </w:r>
      <w:r w:rsidRPr="00911989">
        <w:rPr>
          <w:rFonts w:ascii="Tahoma" w:eastAsia="Tahoma" w:hAnsi="Tahoma" w:cs="Tahoma"/>
          <w:sz w:val="24"/>
          <w:szCs w:val="24"/>
        </w:rPr>
        <w:t xml:space="preserve"> restrição a um comportamento: uma limitação com relação ao limite de tempo entre a atualização da nota pelo professor e a disponibilização para o aluno</w:t>
      </w:r>
      <w:r w:rsidR="003363FE" w:rsidRPr="00911989">
        <w:rPr>
          <w:rFonts w:ascii="Tahoma" w:eastAsia="Tahoma" w:hAnsi="Tahoma" w:cs="Tahoma"/>
          <w:sz w:val="24"/>
          <w:szCs w:val="24"/>
        </w:rPr>
        <w:t>. Trata-se de um requisito não funcional.</w:t>
      </w:r>
    </w:p>
    <w:p w14:paraId="6A3754BB" w14:textId="77777777" w:rsidR="003363FE" w:rsidRPr="00911989" w:rsidRDefault="0011367C" w:rsidP="003363FE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R5</w:t>
      </w:r>
      <w:r w:rsidR="003363FE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363FE" w:rsidRPr="00911989">
        <w:rPr>
          <w:rFonts w:ascii="Tahoma" w:eastAsia="Tahoma" w:hAnsi="Tahoma" w:cs="Tahoma"/>
          <w:sz w:val="24"/>
          <w:szCs w:val="24"/>
        </w:rPr>
        <w:t xml:space="preserve">Este requisito representa </w:t>
      </w:r>
      <w:r w:rsidRPr="00911989">
        <w:rPr>
          <w:rFonts w:ascii="Tahoma" w:eastAsia="Tahoma" w:hAnsi="Tahoma" w:cs="Tahoma"/>
          <w:sz w:val="24"/>
          <w:szCs w:val="24"/>
        </w:rPr>
        <w:t>uma limitação de tempo para uma ação</w:t>
      </w:r>
      <w:r w:rsidR="003363FE" w:rsidRPr="00911989">
        <w:rPr>
          <w:rFonts w:ascii="Tahoma" w:eastAsia="Tahoma" w:hAnsi="Tahoma" w:cs="Tahoma"/>
          <w:sz w:val="24"/>
          <w:szCs w:val="24"/>
        </w:rPr>
        <w:t>. Trata-se de um requisito não funcional.</w:t>
      </w:r>
    </w:p>
    <w:p w14:paraId="709829C9" w14:textId="575776AB" w:rsidR="004801F5" w:rsidRPr="00911989" w:rsidRDefault="0011367C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Assim, os requisitos não</w:t>
      </w:r>
      <w:r w:rsidR="00DE222C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>funcionais são: R2, R4 e R5.</w:t>
      </w:r>
    </w:p>
    <w:p w14:paraId="3447D9C4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>Alternativa correta: D.</w:t>
      </w:r>
    </w:p>
    <w:p w14:paraId="090F5920" w14:textId="77777777" w:rsidR="003363FE" w:rsidRPr="00911989" w:rsidRDefault="003363FE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3BECB401" w14:textId="5D832A2E" w:rsidR="004801F5" w:rsidRPr="00911989" w:rsidRDefault="003363FE" w:rsidP="003363F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02C26DDF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7FDBFE0" w14:textId="77777777" w:rsidR="004801F5" w:rsidRPr="00911989" w:rsidRDefault="0011367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MACHADO, F. N. R.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Análise e gestão de requisitos de software: onde nascem os sistemas. </w:t>
      </w:r>
      <w:r w:rsidRPr="00911989">
        <w:rPr>
          <w:rFonts w:ascii="Tahoma" w:eastAsia="Tahoma" w:hAnsi="Tahoma" w:cs="Tahoma"/>
          <w:sz w:val="24"/>
          <w:szCs w:val="24"/>
        </w:rPr>
        <w:t>3. ed. São Paulo: Érica, 2016.</w:t>
      </w:r>
    </w:p>
    <w:p w14:paraId="5CB6F999" w14:textId="77777777" w:rsidR="004801F5" w:rsidRPr="00911989" w:rsidRDefault="0011367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PRESSMAN, R. S. </w:t>
      </w:r>
      <w:r w:rsidRPr="00911989">
        <w:rPr>
          <w:rFonts w:ascii="Tahoma" w:eastAsia="Tahoma" w:hAnsi="Tahoma" w:cs="Tahoma"/>
          <w:i/>
          <w:sz w:val="24"/>
          <w:szCs w:val="24"/>
        </w:rPr>
        <w:t>Engenharia de software: uma abordagem profissional</w:t>
      </w:r>
      <w:r w:rsidRPr="00911989">
        <w:rPr>
          <w:rFonts w:ascii="Tahoma" w:eastAsia="Tahoma" w:hAnsi="Tahoma" w:cs="Tahoma"/>
          <w:sz w:val="24"/>
          <w:szCs w:val="24"/>
        </w:rPr>
        <w:t>. 8. ed. Porto Alegre: AMGH, 2016.</w:t>
      </w:r>
    </w:p>
    <w:p w14:paraId="729251D9" w14:textId="77777777" w:rsidR="004801F5" w:rsidRPr="00911989" w:rsidRDefault="0011367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WIEGERS, K.; BEATTY, J.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Software requirements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3. ed. Redmond: Microsoft Press, 2013.</w:t>
      </w:r>
    </w:p>
    <w:p w14:paraId="725AE7EB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4800667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E8263C6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4B3A9246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10A5E20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5C9AB2C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44B87DA4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4B8E16E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3AD2587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485B3E3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852F172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11055E0F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15F62F68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08566F9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38CC2F28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0C39DD10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2E265E3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626B7C58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08E35BA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AB000C6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4D1AB4D3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6FE4C371" w14:textId="77777777" w:rsidR="005A5D3F" w:rsidRDefault="005A5D3F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1E30498A" w14:textId="77777777" w:rsidR="005A5D3F" w:rsidRDefault="005A5D3F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6EE39C46" w14:textId="362AACB4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4</w:t>
      </w:r>
    </w:p>
    <w:p w14:paraId="2CEF2417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4.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4"/>
      </w:r>
    </w:p>
    <w:p w14:paraId="6D48472A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Na área de desenvolvimento de software, prazos, custos e qualidade são questões que demandam gerenciamento, para que se evitem atrasos, estouros orçamentários e sistemas que não atendam aos requisitos.</w:t>
      </w:r>
    </w:p>
    <w:p w14:paraId="08DF1B09" w14:textId="5E0BB725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Sobre o modelo CMMI, avalie as asserções e a relação proposta entre elas.</w:t>
      </w:r>
    </w:p>
    <w:p w14:paraId="721CD6A6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I. O CMMI fornece diretrizes para a melhoria dos processos e habilidades organizacionais, incluindo o ciclo de vida de produtos e serviços, que abrange as fases de concepção, desenvolvimento, aquisição, entrega e manutenção.</w:t>
      </w:r>
    </w:p>
    <w:p w14:paraId="576388DA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PORQUE</w:t>
      </w:r>
    </w:p>
    <w:p w14:paraId="2085F86D" w14:textId="1E8611BE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II. As empresas brasileiras estão aderindo programas de fomento à melhoria da qualidade de software, por meio da aplicação do modelo de maturidade CMMI, que é mais direcionado às pequenas e médias empresas, apesar de também ser um modelo aplicável em grandes organizações, sejam elas públicas ou </w:t>
      </w:r>
      <w:r w:rsidR="009768BA" w:rsidRPr="00911989">
        <w:rPr>
          <w:rFonts w:ascii="Tahoma" w:eastAsia="Tahoma" w:hAnsi="Tahoma" w:cs="Tahoma"/>
          <w:sz w:val="24"/>
          <w:szCs w:val="24"/>
        </w:rPr>
        <w:t xml:space="preserve">sejam elas </w:t>
      </w:r>
      <w:r w:rsidRPr="00911989">
        <w:rPr>
          <w:rFonts w:ascii="Tahoma" w:eastAsia="Tahoma" w:hAnsi="Tahoma" w:cs="Tahoma"/>
          <w:sz w:val="24"/>
          <w:szCs w:val="24"/>
        </w:rPr>
        <w:t>privadas.</w:t>
      </w:r>
    </w:p>
    <w:p w14:paraId="4E983049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respeito dessas asserções, assinale a opção correta.</w:t>
      </w:r>
    </w:p>
    <w:p w14:paraId="3F812D52" w14:textId="0A11E200" w:rsidR="004801F5" w:rsidRPr="00911989" w:rsidRDefault="0011367C" w:rsidP="00A93BF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As asserções I e II são proposições verdadeiras, e a </w:t>
      </w:r>
      <w:r w:rsidR="00044AE1">
        <w:rPr>
          <w:rFonts w:ascii="Tahoma" w:eastAsia="Tahoma" w:hAnsi="Tahoma" w:cs="Tahoma"/>
          <w:sz w:val="24"/>
          <w:szCs w:val="24"/>
        </w:rPr>
        <w:t xml:space="preserve">asserção </w:t>
      </w:r>
      <w:r w:rsidRPr="00911989">
        <w:rPr>
          <w:rFonts w:ascii="Tahoma" w:eastAsia="Tahoma" w:hAnsi="Tahoma" w:cs="Tahoma"/>
          <w:sz w:val="24"/>
          <w:szCs w:val="24"/>
        </w:rPr>
        <w:t>II justifica</w:t>
      </w:r>
      <w:r w:rsidR="00044AE1">
        <w:rPr>
          <w:rFonts w:ascii="Tahoma" w:eastAsia="Tahoma" w:hAnsi="Tahoma" w:cs="Tahoma"/>
          <w:sz w:val="24"/>
          <w:szCs w:val="24"/>
        </w:rPr>
        <w:t xml:space="preserve"> a</w:t>
      </w:r>
      <w:r w:rsidRPr="00911989">
        <w:rPr>
          <w:rFonts w:ascii="Tahoma" w:eastAsia="Tahoma" w:hAnsi="Tahoma" w:cs="Tahoma"/>
          <w:sz w:val="24"/>
          <w:szCs w:val="24"/>
        </w:rPr>
        <w:t xml:space="preserve"> I.</w:t>
      </w:r>
    </w:p>
    <w:p w14:paraId="59B48398" w14:textId="2F911078" w:rsidR="004801F5" w:rsidRPr="00911989" w:rsidRDefault="0011367C" w:rsidP="00A93BF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As asserções I e II são proposições verdadeiras, </w:t>
      </w:r>
      <w:r w:rsidR="00655569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 xml:space="preserve"> a </w:t>
      </w:r>
      <w:r w:rsidR="00044AE1">
        <w:rPr>
          <w:rFonts w:ascii="Tahoma" w:eastAsia="Tahoma" w:hAnsi="Tahoma" w:cs="Tahoma"/>
          <w:sz w:val="24"/>
          <w:szCs w:val="24"/>
        </w:rPr>
        <w:t xml:space="preserve">asserção </w:t>
      </w:r>
      <w:r w:rsidRPr="00911989">
        <w:rPr>
          <w:rFonts w:ascii="Tahoma" w:eastAsia="Tahoma" w:hAnsi="Tahoma" w:cs="Tahoma"/>
          <w:sz w:val="24"/>
          <w:szCs w:val="24"/>
        </w:rPr>
        <w:t>II não justifica</w:t>
      </w:r>
      <w:r w:rsidR="00044AE1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>a I.</w:t>
      </w:r>
    </w:p>
    <w:p w14:paraId="7D295221" w14:textId="77777777" w:rsidR="004801F5" w:rsidRPr="00911989" w:rsidRDefault="0011367C" w:rsidP="00A93BF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asserção I é uma proposição verdadeira, e a II é uma proposição falsa.</w:t>
      </w:r>
    </w:p>
    <w:p w14:paraId="3540BC1E" w14:textId="77777777" w:rsidR="004801F5" w:rsidRPr="00911989" w:rsidRDefault="0011367C" w:rsidP="00A93BF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asserção I é uma proposição falsa, e a II é uma proposição verdadeira.</w:t>
      </w:r>
    </w:p>
    <w:p w14:paraId="0F7D95C1" w14:textId="77777777" w:rsidR="004801F5" w:rsidRPr="00911989" w:rsidRDefault="0011367C" w:rsidP="00A93BF8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As asserções I e II são proposições falsas.</w:t>
      </w:r>
    </w:p>
    <w:p w14:paraId="5FE6D232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51AB423" w14:textId="3AA7BAB6" w:rsidR="004801F5" w:rsidRPr="00911989" w:rsidRDefault="00A93BF8" w:rsidP="00A93BF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5C7D72BD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3A79633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CMMI</w:t>
      </w:r>
    </w:p>
    <w:p w14:paraId="5F39FEB0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EB6FFAF" w14:textId="274F1F30" w:rsidR="00986049" w:rsidRPr="00911989" w:rsidRDefault="0011367C" w:rsidP="0098604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 sigla CMMI quer dizer </w:t>
      </w:r>
      <w:r w:rsidRPr="00911989">
        <w:rPr>
          <w:rFonts w:ascii="Tahoma" w:eastAsia="Tahoma" w:hAnsi="Tahoma" w:cs="Tahoma"/>
          <w:i/>
          <w:sz w:val="24"/>
          <w:szCs w:val="24"/>
        </w:rPr>
        <w:t>Capability Maturity Model Integration</w:t>
      </w:r>
      <w:r w:rsidR="00986049" w:rsidRPr="00911989">
        <w:rPr>
          <w:rFonts w:ascii="Tahoma" w:eastAsia="Tahoma" w:hAnsi="Tahoma" w:cs="Tahoma"/>
          <w:sz w:val="24"/>
          <w:szCs w:val="24"/>
        </w:rPr>
        <w:t xml:space="preserve"> e, segundo Koirala e Sheikh (2009), é </w:t>
      </w:r>
      <w:r w:rsidRPr="00911989">
        <w:rPr>
          <w:rFonts w:ascii="Tahoma" w:eastAsia="Tahoma" w:hAnsi="Tahoma" w:cs="Tahoma"/>
          <w:sz w:val="24"/>
          <w:szCs w:val="24"/>
        </w:rPr>
        <w:t>“uma abordagem de melhoria de processos que provê as empresas os elementos essenciais de um processo efetivo”</w:t>
      </w:r>
      <w:r w:rsidR="00986049" w:rsidRPr="00911989">
        <w:rPr>
          <w:rFonts w:ascii="Tahoma" w:eastAsia="Tahoma" w:hAnsi="Tahoma" w:cs="Tahoma"/>
          <w:sz w:val="24"/>
          <w:szCs w:val="24"/>
        </w:rPr>
        <w:t>.</w:t>
      </w:r>
    </w:p>
    <w:p w14:paraId="4E795A1A" w14:textId="627DE342" w:rsidR="00986049" w:rsidRPr="00911989" w:rsidRDefault="0011367C" w:rsidP="0098604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Outros autores, como Kulpa e Johnson (2008)</w:t>
      </w:r>
      <w:r w:rsidR="00986049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argumentam que o CMMI pode ser visto como um modelo ou um conjunto de modelos</w:t>
      </w:r>
      <w:r w:rsidR="00986049" w:rsidRPr="00911989">
        <w:rPr>
          <w:rFonts w:ascii="Tahoma" w:eastAsia="Tahoma" w:hAnsi="Tahoma" w:cs="Tahoma"/>
          <w:sz w:val="24"/>
          <w:szCs w:val="24"/>
        </w:rPr>
        <w:t xml:space="preserve"> e a</w:t>
      </w:r>
      <w:r w:rsidRPr="00911989">
        <w:rPr>
          <w:rFonts w:ascii="Tahoma" w:eastAsia="Tahoma" w:hAnsi="Tahoma" w:cs="Tahoma"/>
          <w:sz w:val="24"/>
          <w:szCs w:val="24"/>
        </w:rPr>
        <w:t xml:space="preserve">crescentam que “o CMMI é uma fusão de </w:t>
      </w:r>
      <w:r w:rsidRPr="00911989">
        <w:rPr>
          <w:rFonts w:ascii="Tahoma" w:eastAsia="Tahoma" w:hAnsi="Tahoma" w:cs="Tahoma"/>
          <w:sz w:val="24"/>
          <w:szCs w:val="24"/>
        </w:rPr>
        <w:lastRenderedPageBreak/>
        <w:t>modelos de melhoria de processos para engenharia de sistemas, engenharia de software, engenharia de hardware e integração de times”</w:t>
      </w:r>
      <w:r w:rsidR="00986049" w:rsidRPr="00911989">
        <w:rPr>
          <w:rFonts w:ascii="Tahoma" w:eastAsia="Tahoma" w:hAnsi="Tahoma" w:cs="Tahoma"/>
          <w:sz w:val="24"/>
          <w:szCs w:val="24"/>
        </w:rPr>
        <w:t>.</w:t>
      </w:r>
    </w:p>
    <w:p w14:paraId="4EEC8FD0" w14:textId="6F2FEE6A" w:rsidR="004801F5" w:rsidRPr="00911989" w:rsidRDefault="00986049" w:rsidP="0098604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</w:t>
      </w:r>
      <w:r w:rsidR="0011367C" w:rsidRPr="00911989">
        <w:rPr>
          <w:rFonts w:ascii="Tahoma" w:eastAsia="Tahoma" w:hAnsi="Tahoma" w:cs="Tahoma"/>
          <w:sz w:val="24"/>
          <w:szCs w:val="24"/>
        </w:rPr>
        <w:t>m documentos do próprio CMMI Product Team, afirma-se</w:t>
      </w:r>
      <w:r w:rsidRPr="00911989">
        <w:rPr>
          <w:rFonts w:ascii="Tahoma" w:eastAsia="Tahoma" w:hAnsi="Tahoma" w:cs="Tahoma"/>
          <w:sz w:val="24"/>
          <w:szCs w:val="24"/>
        </w:rPr>
        <w:t xml:space="preserve"> que os “</w:t>
      </w:r>
      <w:r w:rsidR="0011367C" w:rsidRPr="00911989">
        <w:rPr>
          <w:rFonts w:ascii="Tahoma" w:eastAsia="Tahoma" w:hAnsi="Tahoma" w:cs="Tahoma"/>
          <w:sz w:val="24"/>
          <w:szCs w:val="24"/>
        </w:rPr>
        <w:t>modelos CMMI® (Capability Maturity Model® Integration) são coleções de melhores práticas que ajudam organizações a melhorar os seus processos” (CMMI Product Team, 2020).</w:t>
      </w:r>
    </w:p>
    <w:p w14:paraId="6455EB4A" w14:textId="3924092D" w:rsidR="004801F5" w:rsidRPr="00911989" w:rsidRDefault="00472FA3" w:rsidP="0098604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E</w:t>
      </w:r>
      <w:r w:rsidR="0011367C" w:rsidRPr="00911989">
        <w:rPr>
          <w:rFonts w:ascii="Tahoma" w:eastAsia="Tahoma" w:hAnsi="Tahoma" w:cs="Tahoma"/>
          <w:sz w:val="24"/>
          <w:szCs w:val="24"/>
        </w:rPr>
        <w:t>xistem quatro áreas cobertas pelo CMMI</w:t>
      </w:r>
      <w:r w:rsidR="00986049" w:rsidRPr="00911989">
        <w:rPr>
          <w:rFonts w:ascii="Tahoma" w:eastAsia="Tahoma" w:hAnsi="Tahoma" w:cs="Tahoma"/>
          <w:sz w:val="24"/>
          <w:szCs w:val="24"/>
        </w:rPr>
        <w:t>, listadas a seguir.</w:t>
      </w:r>
    </w:p>
    <w:p w14:paraId="4F304FB9" w14:textId="77777777" w:rsidR="004801F5" w:rsidRPr="00911989" w:rsidRDefault="0011367C" w:rsidP="00986049">
      <w:pPr>
        <w:numPr>
          <w:ilvl w:val="0"/>
          <w:numId w:val="24"/>
        </w:num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Engenharia de sistemas.</w:t>
      </w:r>
    </w:p>
    <w:p w14:paraId="0B6F3DE2" w14:textId="77777777" w:rsidR="004801F5" w:rsidRPr="00911989" w:rsidRDefault="0011367C" w:rsidP="00986049">
      <w:pPr>
        <w:numPr>
          <w:ilvl w:val="0"/>
          <w:numId w:val="24"/>
        </w:num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Engenharia de software.</w:t>
      </w:r>
    </w:p>
    <w:p w14:paraId="45A5BA21" w14:textId="77777777" w:rsidR="004801F5" w:rsidRPr="00911989" w:rsidRDefault="0011367C" w:rsidP="00986049">
      <w:pPr>
        <w:numPr>
          <w:ilvl w:val="0"/>
          <w:numId w:val="24"/>
        </w:num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Desenvolvimento integrado de produtos e processos.</w:t>
      </w:r>
    </w:p>
    <w:p w14:paraId="01E25238" w14:textId="77777777" w:rsidR="004801F5" w:rsidRPr="00911989" w:rsidRDefault="0011367C" w:rsidP="00986049">
      <w:pPr>
        <w:numPr>
          <w:ilvl w:val="0"/>
          <w:numId w:val="24"/>
        </w:numP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Aquisição de software.</w:t>
      </w:r>
    </w:p>
    <w:p w14:paraId="2CFB5D19" w14:textId="77777777" w:rsidR="00986049" w:rsidRPr="00911989" w:rsidRDefault="0011367C" w:rsidP="0098604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Kulpa e Johnson (2008) </w:t>
      </w:r>
      <w:r w:rsidR="00986049" w:rsidRPr="00911989">
        <w:rPr>
          <w:rFonts w:ascii="Tahoma" w:eastAsia="Tahoma" w:hAnsi="Tahoma" w:cs="Tahoma"/>
          <w:sz w:val="24"/>
          <w:szCs w:val="24"/>
        </w:rPr>
        <w:t>abordam outro aspecto:</w:t>
      </w:r>
      <w:r w:rsidRPr="00911989">
        <w:rPr>
          <w:rFonts w:ascii="Tahoma" w:eastAsia="Tahoma" w:hAnsi="Tahoma" w:cs="Tahoma"/>
          <w:sz w:val="24"/>
          <w:szCs w:val="24"/>
        </w:rPr>
        <w:t xml:space="preserve"> a utilização do CMMI pode ser vista </w:t>
      </w:r>
      <w:r w:rsidR="00986049" w:rsidRPr="00911989">
        <w:rPr>
          <w:rFonts w:ascii="Tahoma" w:eastAsia="Tahoma" w:hAnsi="Tahoma" w:cs="Tahoma"/>
          <w:sz w:val="24"/>
          <w:szCs w:val="24"/>
        </w:rPr>
        <w:t>nas</w:t>
      </w:r>
      <w:r w:rsidRPr="00911989">
        <w:rPr>
          <w:rFonts w:ascii="Tahoma" w:eastAsia="Tahoma" w:hAnsi="Tahoma" w:cs="Tahoma"/>
          <w:sz w:val="24"/>
          <w:szCs w:val="24"/>
        </w:rPr>
        <w:t xml:space="preserve"> duas </w:t>
      </w:r>
      <w:r w:rsidR="00986049" w:rsidRPr="00911989">
        <w:rPr>
          <w:rFonts w:ascii="Tahoma" w:eastAsia="Tahoma" w:hAnsi="Tahoma" w:cs="Tahoma"/>
          <w:sz w:val="24"/>
          <w:szCs w:val="24"/>
        </w:rPr>
        <w:t>perspectivas apresentadas a seguir.</w:t>
      </w:r>
    </w:p>
    <w:p w14:paraId="4E922972" w14:textId="77777777" w:rsidR="00986049" w:rsidRPr="00911989" w:rsidRDefault="00986049" w:rsidP="00986049">
      <w:pPr>
        <w:pStyle w:val="PargrafodaLista"/>
        <w:numPr>
          <w:ilvl w:val="0"/>
          <w:numId w:val="37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</w:t>
      </w:r>
      <w:r w:rsidR="0011367C" w:rsidRPr="00911989">
        <w:rPr>
          <w:rFonts w:ascii="Tahoma" w:eastAsia="Tahoma" w:hAnsi="Tahoma" w:cs="Tahoma"/>
          <w:sz w:val="24"/>
          <w:szCs w:val="24"/>
        </w:rPr>
        <w:t>isão de avaliação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06227F3B" w14:textId="77777777" w:rsidR="00986049" w:rsidRPr="00911989" w:rsidRDefault="00986049" w:rsidP="00986049">
      <w:pPr>
        <w:pStyle w:val="PargrafodaLista"/>
        <w:numPr>
          <w:ilvl w:val="0"/>
          <w:numId w:val="37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</w:t>
      </w:r>
      <w:r w:rsidR="0011367C" w:rsidRPr="00911989">
        <w:rPr>
          <w:rFonts w:ascii="Tahoma" w:eastAsia="Tahoma" w:hAnsi="Tahoma" w:cs="Tahoma"/>
          <w:sz w:val="24"/>
          <w:szCs w:val="24"/>
        </w:rPr>
        <w:t>isão de melhoria de processo.</w:t>
      </w:r>
    </w:p>
    <w:p w14:paraId="6278D3BB" w14:textId="2629C6C4" w:rsidR="004801F5" w:rsidRPr="00911989" w:rsidRDefault="00271D18" w:rsidP="00986049">
      <w:pPr>
        <w:ind w:leftChars="0" w:left="0" w:firstLineChars="0" w:firstLine="72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visão de avaliação está focada em verificar como satisfazer o modelo</w:t>
      </w:r>
      <w:r w:rsidRPr="00911989">
        <w:rPr>
          <w:rFonts w:ascii="Tahoma" w:eastAsia="Tahoma" w:hAnsi="Tahoma" w:cs="Tahoma"/>
          <w:sz w:val="24"/>
          <w:szCs w:val="24"/>
        </w:rPr>
        <w:t>, e a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visão de melhoria de processos </w:t>
      </w:r>
      <w:r w:rsidRPr="00911989">
        <w:rPr>
          <w:rFonts w:ascii="Tahoma" w:eastAsia="Tahoma" w:hAnsi="Tahoma" w:cs="Tahoma"/>
          <w:sz w:val="24"/>
          <w:szCs w:val="24"/>
        </w:rPr>
        <w:t xml:space="preserve">visa a 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buscar o que deve ser feito para </w:t>
      </w:r>
      <w:r w:rsidRPr="00911989">
        <w:rPr>
          <w:rFonts w:ascii="Tahoma" w:eastAsia="Tahoma" w:hAnsi="Tahoma" w:cs="Tahoma"/>
          <w:sz w:val="24"/>
          <w:szCs w:val="24"/>
        </w:rPr>
        <w:t>aperfeiçoar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a organização.</w:t>
      </w:r>
    </w:p>
    <w:p w14:paraId="505F9F47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F6E3850" w14:textId="72ADED28" w:rsidR="004801F5" w:rsidRPr="00911989" w:rsidRDefault="00271D18" w:rsidP="00271D1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</w:t>
      </w:r>
      <w:r w:rsidRPr="00911989">
        <w:rPr>
          <w:rFonts w:ascii="Tahoma" w:eastAsia="Tahoma" w:hAnsi="Tahoma" w:cs="Tahoma"/>
          <w:b/>
          <w:sz w:val="24"/>
          <w:szCs w:val="24"/>
        </w:rPr>
        <w:t>sserções</w:t>
      </w:r>
    </w:p>
    <w:p w14:paraId="427346E1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B72FC47" w14:textId="143C9F88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– A</w:t>
      </w:r>
      <w:r w:rsidR="00271D18" w:rsidRPr="00911989">
        <w:rPr>
          <w:rFonts w:ascii="Tahoma" w:eastAsia="Tahoma" w:hAnsi="Tahoma" w:cs="Tahoma"/>
          <w:sz w:val="24"/>
          <w:szCs w:val="24"/>
        </w:rPr>
        <w:t>sserção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044AE1">
        <w:rPr>
          <w:rFonts w:ascii="Tahoma" w:eastAsia="Tahoma" w:hAnsi="Tahoma" w:cs="Tahoma"/>
          <w:sz w:val="24"/>
          <w:szCs w:val="24"/>
        </w:rPr>
        <w:t>verdadeira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65452820" w14:textId="375D4F61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CMMI é um conjunto de modelos que visa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 a</w:t>
      </w:r>
      <w:r w:rsidRPr="00911989">
        <w:rPr>
          <w:rFonts w:ascii="Tahoma" w:eastAsia="Tahoma" w:hAnsi="Tahoma" w:cs="Tahoma"/>
          <w:sz w:val="24"/>
          <w:szCs w:val="24"/>
        </w:rPr>
        <w:t xml:space="preserve"> auxiliar as empresas e 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as </w:t>
      </w:r>
      <w:r w:rsidRPr="00911989">
        <w:rPr>
          <w:rFonts w:ascii="Tahoma" w:eastAsia="Tahoma" w:hAnsi="Tahoma" w:cs="Tahoma"/>
          <w:sz w:val="24"/>
          <w:szCs w:val="24"/>
        </w:rPr>
        <w:t>organizações a melhorar</w:t>
      </w:r>
      <w:r w:rsidR="00271D18" w:rsidRPr="00911989">
        <w:rPr>
          <w:rFonts w:ascii="Tahoma" w:eastAsia="Tahoma" w:hAnsi="Tahoma" w:cs="Tahoma"/>
          <w:sz w:val="24"/>
          <w:szCs w:val="24"/>
        </w:rPr>
        <w:t>em</w:t>
      </w:r>
      <w:r w:rsidRPr="00911989">
        <w:rPr>
          <w:rFonts w:ascii="Tahoma" w:eastAsia="Tahoma" w:hAnsi="Tahoma" w:cs="Tahoma"/>
          <w:sz w:val="24"/>
          <w:szCs w:val="24"/>
        </w:rPr>
        <w:t xml:space="preserve"> seus processos. Mais do que regras fixas e específicas, esse conjunto de modelos permite a estruturação e 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a </w:t>
      </w:r>
      <w:r w:rsidRPr="00911989">
        <w:rPr>
          <w:rFonts w:ascii="Tahoma" w:eastAsia="Tahoma" w:hAnsi="Tahoma" w:cs="Tahoma"/>
          <w:sz w:val="24"/>
          <w:szCs w:val="24"/>
        </w:rPr>
        <w:t xml:space="preserve">adaptação 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de diversos </w:t>
      </w:r>
      <w:r w:rsidRPr="00911989">
        <w:rPr>
          <w:rFonts w:ascii="Tahoma" w:eastAsia="Tahoma" w:hAnsi="Tahoma" w:cs="Tahoma"/>
          <w:sz w:val="24"/>
          <w:szCs w:val="24"/>
        </w:rPr>
        <w:t>tipos de empresas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 no sentido de </w:t>
      </w:r>
      <w:r w:rsidRPr="00911989">
        <w:rPr>
          <w:rFonts w:ascii="Tahoma" w:eastAsia="Tahoma" w:hAnsi="Tahoma" w:cs="Tahoma"/>
          <w:sz w:val="24"/>
          <w:szCs w:val="24"/>
        </w:rPr>
        <w:t>orienta</w:t>
      </w:r>
      <w:r w:rsidR="00271D18" w:rsidRPr="00911989">
        <w:rPr>
          <w:rFonts w:ascii="Tahoma" w:eastAsia="Tahoma" w:hAnsi="Tahoma" w:cs="Tahoma"/>
          <w:sz w:val="24"/>
          <w:szCs w:val="24"/>
        </w:rPr>
        <w:t>rem o aperfeiçoamento das atividades desenvolvidas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292148E4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CF61091" w14:textId="4FBAF97B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– A</w:t>
      </w:r>
      <w:r w:rsidR="00271D18" w:rsidRPr="00911989">
        <w:rPr>
          <w:rFonts w:ascii="Tahoma" w:eastAsia="Tahoma" w:hAnsi="Tahoma" w:cs="Tahoma"/>
          <w:sz w:val="24"/>
          <w:szCs w:val="24"/>
        </w:rPr>
        <w:t xml:space="preserve">sserção </w:t>
      </w:r>
      <w:r w:rsidR="00044AE1">
        <w:rPr>
          <w:rFonts w:ascii="Tahoma" w:eastAsia="Tahoma" w:hAnsi="Tahoma" w:cs="Tahoma"/>
          <w:sz w:val="24"/>
          <w:szCs w:val="24"/>
        </w:rPr>
        <w:t>falsa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06E67E4B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CMMI não é especificamente direcionado a pequenas e médias empresas. Na realidade, esse modelo é particularmente utilizado por grandes empresas.</w:t>
      </w:r>
    </w:p>
    <w:p w14:paraId="5387C136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A0C16C7" w14:textId="77777777" w:rsidR="004801F5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Alternativa correta: C.</w:t>
      </w:r>
    </w:p>
    <w:p w14:paraId="415AB645" w14:textId="77777777" w:rsidR="00472FA3" w:rsidRDefault="00472FA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57595E9" w14:textId="77777777" w:rsidR="00472FA3" w:rsidRPr="00911989" w:rsidRDefault="00472FA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CD281D2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38AF7278" w14:textId="0FBEF232" w:rsidR="004801F5" w:rsidRPr="00911989" w:rsidRDefault="00A93BF8" w:rsidP="00A93BF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3DC73791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EAB8494" w14:textId="6F75C39F" w:rsidR="004801F5" w:rsidRPr="00911989" w:rsidRDefault="0011367C" w:rsidP="00A93B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CMMI PRODUCT TEAM.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CMMI for Development, Version 1.3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 xml:space="preserve">Disponível em &lt;https://resources.sei.cmu.edu/asset_files/TechnicalReport/2010_005_001_15287.pdf&gt; Acesso em </w:t>
      </w:r>
      <w:r w:rsidR="003A007A">
        <w:rPr>
          <w:rFonts w:ascii="Tahoma" w:eastAsia="Tahoma" w:hAnsi="Tahoma" w:cs="Tahoma"/>
          <w:sz w:val="24"/>
          <w:szCs w:val="24"/>
        </w:rPr>
        <w:t>11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3A007A">
        <w:rPr>
          <w:rFonts w:ascii="Tahoma" w:eastAsia="Tahoma" w:hAnsi="Tahoma" w:cs="Tahoma"/>
          <w:sz w:val="24"/>
          <w:szCs w:val="24"/>
        </w:rPr>
        <w:t>jul</w:t>
      </w:r>
      <w:r w:rsidRPr="00911989">
        <w:rPr>
          <w:rFonts w:ascii="Tahoma" w:eastAsia="Tahoma" w:hAnsi="Tahoma" w:cs="Tahoma"/>
          <w:sz w:val="24"/>
          <w:szCs w:val="24"/>
        </w:rPr>
        <w:t>. 202</w:t>
      </w:r>
      <w:r w:rsidR="003A007A">
        <w:rPr>
          <w:rFonts w:ascii="Tahoma" w:eastAsia="Tahoma" w:hAnsi="Tahoma" w:cs="Tahoma"/>
          <w:sz w:val="24"/>
          <w:szCs w:val="24"/>
        </w:rPr>
        <w:t>3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3509DF82" w14:textId="77777777" w:rsidR="004801F5" w:rsidRPr="00911989" w:rsidRDefault="0011367C" w:rsidP="00A93B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COUTO, A. B. </w:t>
      </w:r>
      <w:r w:rsidRPr="00911989">
        <w:rPr>
          <w:rFonts w:ascii="Tahoma" w:eastAsia="Tahoma" w:hAnsi="Tahoma" w:cs="Tahoma"/>
          <w:i/>
          <w:sz w:val="24"/>
          <w:szCs w:val="24"/>
        </w:rPr>
        <w:t>CMMI - Integração dos modelos de capacitação e maturidade de sistemas</w:t>
      </w:r>
      <w:r w:rsidRPr="00911989">
        <w:rPr>
          <w:rFonts w:ascii="Tahoma" w:eastAsia="Tahoma" w:hAnsi="Tahoma" w:cs="Tahoma"/>
          <w:sz w:val="24"/>
          <w:szCs w:val="24"/>
        </w:rPr>
        <w:t xml:space="preserve">. Rio de Janeiro: Ciência Moderna, 2007. </w:t>
      </w:r>
    </w:p>
    <w:p w14:paraId="56D04B7A" w14:textId="74CE48E3" w:rsidR="004801F5" w:rsidRPr="00911989" w:rsidRDefault="0011367C" w:rsidP="00A93B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KOIRALA, S.; SHEIKH, S.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Software </w:t>
      </w:r>
      <w:r w:rsidR="009768BA" w:rsidRPr="00911989">
        <w:rPr>
          <w:rFonts w:ascii="Tahoma" w:eastAsia="Tahoma" w:hAnsi="Tahoma" w:cs="Tahoma"/>
          <w:i/>
          <w:sz w:val="24"/>
          <w:szCs w:val="24"/>
          <w:lang w:val="en-US"/>
        </w:rPr>
        <w:t>t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esting. </w:t>
      </w:r>
      <w:r w:rsidRPr="00911989">
        <w:rPr>
          <w:rFonts w:ascii="Tahoma" w:eastAsia="Tahoma" w:hAnsi="Tahoma" w:cs="Tahoma"/>
          <w:sz w:val="24"/>
          <w:szCs w:val="24"/>
        </w:rPr>
        <w:t>Sudbury: Jones &amp; Bartlett Publishers, 2009.</w:t>
      </w:r>
    </w:p>
    <w:p w14:paraId="0FEC6B94" w14:textId="4AE00419" w:rsidR="004801F5" w:rsidRPr="00911989" w:rsidRDefault="0011367C" w:rsidP="00A93B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>KULPA, M. K.; JOHNSON, K.</w:t>
      </w:r>
      <w:r w:rsidR="00F20AF0" w:rsidRPr="00911989">
        <w:rPr>
          <w:rFonts w:ascii="Tahoma" w:eastAsia="Tahoma" w:hAnsi="Tahoma" w:cs="Tahoma"/>
          <w:sz w:val="24"/>
          <w:szCs w:val="24"/>
          <w:lang w:val="en-US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A.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Interpreting the CMMI®: A Process Improvement Approach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2 ed. Boca Raton: CRC Press, 2008.</w:t>
      </w:r>
    </w:p>
    <w:p w14:paraId="7BE7C196" w14:textId="77777777" w:rsidR="004801F5" w:rsidRPr="00911989" w:rsidRDefault="0011367C" w:rsidP="00A93B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TURNER, R.; AHERN, D. M.; CLOUSE, A.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CMMI Distilled: a practical introduction to integrated process improvement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2. ed. Boston: Addison-Wesley, 2004.</w:t>
      </w:r>
    </w:p>
    <w:p w14:paraId="04FA99DF" w14:textId="77777777" w:rsidR="004801F5" w:rsidRPr="00911989" w:rsidRDefault="004801F5" w:rsidP="00A93BF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</w:p>
    <w:p w14:paraId="1CEDB597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5</w:t>
      </w:r>
    </w:p>
    <w:p w14:paraId="665C1075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5.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5"/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</w:p>
    <w:p w14:paraId="74F057F4" w14:textId="0F0A1145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seguinte diagrama de classe representa a modelagem de um serviço de transferência de materiais entre funcionários de uma empresa.</w:t>
      </w:r>
    </w:p>
    <w:p w14:paraId="104543E9" w14:textId="77777777" w:rsidR="00F20AF0" w:rsidRPr="00911989" w:rsidRDefault="00F20AF0" w:rsidP="00F20A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436B2AB8" w14:textId="77777777" w:rsidR="004801F5" w:rsidRPr="00911989" w:rsidRDefault="0011367C" w:rsidP="00F20A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noProof/>
          <w:sz w:val="24"/>
          <w:szCs w:val="24"/>
          <w:lang w:eastAsia="pt-BR"/>
        </w:rPr>
        <w:drawing>
          <wp:inline distT="0" distB="0" distL="114300" distR="114300" wp14:anchorId="0ABC56EF" wp14:editId="73F97854">
            <wp:extent cx="5795889" cy="1399735"/>
            <wp:effectExtent l="0" t="0" r="0" b="0"/>
            <wp:docPr id="104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6093" cy="1409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A6423" w14:textId="77777777" w:rsidR="00F20AF0" w:rsidRPr="00911989" w:rsidRDefault="00F20AF0" w:rsidP="00F20AF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0152B116" w14:textId="0480791C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Considerando o diagrama de classe apresentado, avalie as afirmativas.</w:t>
      </w:r>
    </w:p>
    <w:p w14:paraId="5C603D1B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I. A classe Funcionario é abstrata.</w:t>
      </w:r>
    </w:p>
    <w:p w14:paraId="731523C7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II. Uma RequisicaoTransferencia só existe se estiver vinculada a um Material.</w:t>
      </w:r>
    </w:p>
    <w:p w14:paraId="0D0A6EF9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III. A classe Funcionario, em razão de sua associação, possui um atributo do tipo RequisicaoTransferencia.</w:t>
      </w:r>
    </w:p>
    <w:p w14:paraId="64500CAA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IV. Em uma implementação da classe RequisicaoTransferencia, é necessário adicionar um atributo simples do tipo Material.</w:t>
      </w:r>
    </w:p>
    <w:p w14:paraId="6E02B729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correto o que se afirma em</w:t>
      </w:r>
    </w:p>
    <w:p w14:paraId="7939A530" w14:textId="4A922B7E" w:rsidR="004801F5" w:rsidRPr="00970EB8" w:rsidRDefault="0011367C" w:rsidP="00970EB8">
      <w:pPr>
        <w:pStyle w:val="Pargrafoda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II, apenas.</w:t>
      </w:r>
    </w:p>
    <w:p w14:paraId="33832809" w14:textId="4B3D5409" w:rsidR="004801F5" w:rsidRPr="00970EB8" w:rsidRDefault="0011367C" w:rsidP="00970EB8">
      <w:pPr>
        <w:pStyle w:val="Pargrafoda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 e II, apenas.</w:t>
      </w:r>
    </w:p>
    <w:p w14:paraId="49A3B603" w14:textId="0CE76417" w:rsidR="004801F5" w:rsidRPr="00970EB8" w:rsidRDefault="0011367C" w:rsidP="00970EB8">
      <w:pPr>
        <w:pStyle w:val="Pargrafoda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III e IV, apenas.</w:t>
      </w:r>
    </w:p>
    <w:p w14:paraId="288A7BA4" w14:textId="359DBA41" w:rsidR="004801F5" w:rsidRPr="00970EB8" w:rsidRDefault="0011367C" w:rsidP="00970EB8">
      <w:pPr>
        <w:pStyle w:val="Pargrafoda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I, III e IV, apenas.</w:t>
      </w:r>
    </w:p>
    <w:p w14:paraId="63B6014B" w14:textId="2D08B01B" w:rsidR="004801F5" w:rsidRPr="00970EB8" w:rsidRDefault="0011367C" w:rsidP="00970EB8">
      <w:pPr>
        <w:pStyle w:val="Pargrafoda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I, II, III e IV.</w:t>
      </w:r>
    </w:p>
    <w:p w14:paraId="585C755C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E0F1F77" w14:textId="74B362A3" w:rsidR="004801F5" w:rsidRPr="00911989" w:rsidRDefault="00F20AF0" w:rsidP="00F20AF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5536F84A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38E003A1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Diagramas de classe da UML</w:t>
      </w:r>
    </w:p>
    <w:p w14:paraId="04F7FBAD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A88EE5E" w14:textId="77777777" w:rsidR="00F20AF0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objetivo da questão é explorar a leitura básica do diagrama de classes da UML.</w:t>
      </w:r>
    </w:p>
    <w:p w14:paraId="4F7850BD" w14:textId="77777777" w:rsidR="00F20AF0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 questão apresenta três classes, com dois tipos de relacionamentos: associação unidirecional e composição. A classe RequisicaoTransferencia apresenta um atributo privado </w:t>
      </w:r>
      <w:r w:rsidRPr="00911989">
        <w:rPr>
          <w:rFonts w:ascii="Tahoma" w:eastAsia="Tahoma" w:hAnsi="Tahoma" w:cs="Tahoma"/>
          <w:sz w:val="24"/>
          <w:szCs w:val="24"/>
        </w:rPr>
        <w:lastRenderedPageBreak/>
        <w:t>dataRequisicao e duas associações unidirecionais (representadas pelos atributos origem e destino) para a classe Funcionario.</w:t>
      </w:r>
    </w:p>
    <w:p w14:paraId="78A3C68C" w14:textId="0D7051C7" w:rsidR="00F20AF0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importante ter</w:t>
      </w:r>
      <w:r w:rsidR="00F20AF0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em mente que a classe Funcionario não enxerga a classe RequisicaoTransferencia</w:t>
      </w:r>
      <w:r w:rsidR="00F20AF0" w:rsidRPr="00911989">
        <w:rPr>
          <w:rFonts w:ascii="Tahoma" w:eastAsia="Tahoma" w:hAnsi="Tahoma" w:cs="Tahoma"/>
          <w:sz w:val="24"/>
          <w:szCs w:val="24"/>
        </w:rPr>
        <w:t>, sen</w:t>
      </w:r>
      <w:r w:rsidR="002A4D4D" w:rsidRPr="00911989">
        <w:rPr>
          <w:rFonts w:ascii="Tahoma" w:eastAsia="Tahoma" w:hAnsi="Tahoma" w:cs="Tahoma"/>
          <w:sz w:val="24"/>
          <w:szCs w:val="24"/>
        </w:rPr>
        <w:t>d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o que </w:t>
      </w:r>
      <w:r w:rsidRPr="00911989">
        <w:rPr>
          <w:rFonts w:ascii="Tahoma" w:eastAsia="Tahoma" w:hAnsi="Tahoma" w:cs="Tahoma"/>
          <w:sz w:val="24"/>
          <w:szCs w:val="24"/>
        </w:rPr>
        <w:t>apenas es</w:t>
      </w:r>
      <w:r w:rsidR="00821B44" w:rsidRPr="00911989">
        <w:rPr>
          <w:rFonts w:ascii="Tahoma" w:eastAsia="Tahoma" w:hAnsi="Tahoma" w:cs="Tahoma"/>
          <w:sz w:val="24"/>
          <w:szCs w:val="24"/>
        </w:rPr>
        <w:t>t</w:t>
      </w:r>
      <w:r w:rsidRPr="00911989">
        <w:rPr>
          <w:rFonts w:ascii="Tahoma" w:eastAsia="Tahoma" w:hAnsi="Tahoma" w:cs="Tahoma"/>
          <w:sz w:val="24"/>
          <w:szCs w:val="24"/>
        </w:rPr>
        <w:t>a última tem referências para objetos da classe Funcionário.</w:t>
      </w:r>
    </w:p>
    <w:p w14:paraId="708B6BE4" w14:textId="6C17593D" w:rsidR="00F20AF0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classe Funcionario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 tem</w:t>
      </w:r>
      <w:r w:rsidRPr="00911989">
        <w:rPr>
          <w:rFonts w:ascii="Tahoma" w:eastAsia="Tahoma" w:hAnsi="Tahoma" w:cs="Tahoma"/>
          <w:sz w:val="24"/>
          <w:szCs w:val="24"/>
        </w:rPr>
        <w:t xml:space="preserve"> o atributo 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de </w:t>
      </w:r>
      <w:r w:rsidRPr="00911989">
        <w:rPr>
          <w:rFonts w:ascii="Tahoma" w:eastAsia="Tahoma" w:hAnsi="Tahoma" w:cs="Tahoma"/>
          <w:sz w:val="24"/>
          <w:szCs w:val="24"/>
        </w:rPr>
        <w:t xml:space="preserve">nome, que é </w:t>
      </w:r>
      <w:r w:rsidR="00F20AF0" w:rsidRPr="00911989">
        <w:rPr>
          <w:rFonts w:ascii="Tahoma" w:eastAsia="Tahoma" w:hAnsi="Tahoma" w:cs="Tahoma"/>
          <w:sz w:val="24"/>
          <w:szCs w:val="24"/>
        </w:rPr>
        <w:t>do tipo</w:t>
      </w:r>
      <w:r w:rsidRPr="00911989">
        <w:rPr>
          <w:rFonts w:ascii="Tahoma" w:eastAsia="Tahoma" w:hAnsi="Tahoma" w:cs="Tahoma"/>
          <w:sz w:val="24"/>
          <w:szCs w:val="24"/>
        </w:rPr>
        <w:t xml:space="preserve"> string.</w:t>
      </w:r>
    </w:p>
    <w:p w14:paraId="387EDA90" w14:textId="466374FA" w:rsidR="004801F5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Adicionalmente, existe uma relação de composição entre as classes RequisicaoTransferencia e Material.</w:t>
      </w:r>
    </w:p>
    <w:p w14:paraId="103577A1" w14:textId="77777777" w:rsidR="00F20AF0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Devido à composição, objetos da classe RequisicaoTransferencia sempre devem ter ao menos um objeto da classe Material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 (</w:t>
      </w:r>
      <w:r w:rsidRPr="00911989">
        <w:rPr>
          <w:rFonts w:ascii="Tahoma" w:eastAsia="Tahoma" w:hAnsi="Tahoma" w:cs="Tahoma"/>
          <w:sz w:val="24"/>
          <w:szCs w:val="24"/>
        </w:rPr>
        <w:t>potencialmente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Pr="00911989">
        <w:rPr>
          <w:rFonts w:ascii="Tahoma" w:eastAsia="Tahoma" w:hAnsi="Tahoma" w:cs="Tahoma"/>
          <w:sz w:val="24"/>
          <w:szCs w:val="24"/>
        </w:rPr>
        <w:t>mais de um</w:t>
      </w:r>
      <w:r w:rsidR="00F20AF0" w:rsidRPr="00911989">
        <w:rPr>
          <w:rFonts w:ascii="Tahoma" w:eastAsia="Tahoma" w:hAnsi="Tahoma" w:cs="Tahoma"/>
          <w:sz w:val="24"/>
          <w:szCs w:val="24"/>
        </w:rPr>
        <w:t>)</w:t>
      </w:r>
      <w:r w:rsidRPr="00911989">
        <w:rPr>
          <w:rFonts w:ascii="Tahoma" w:eastAsia="Tahoma" w:hAnsi="Tahoma" w:cs="Tahoma"/>
          <w:sz w:val="24"/>
          <w:szCs w:val="24"/>
        </w:rPr>
        <w:t xml:space="preserve">. Por isso, na implementação da classe RequisicaoTransferência, 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precisamos </w:t>
      </w:r>
      <w:r w:rsidRPr="00911989">
        <w:rPr>
          <w:rFonts w:ascii="Tahoma" w:eastAsia="Tahoma" w:hAnsi="Tahoma" w:cs="Tahoma"/>
          <w:sz w:val="24"/>
          <w:szCs w:val="24"/>
        </w:rPr>
        <w:t>utilizar uma estrutura de dados como um array ou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 uma</w:t>
      </w:r>
      <w:r w:rsidRPr="00911989">
        <w:rPr>
          <w:rFonts w:ascii="Tahoma" w:eastAsia="Tahoma" w:hAnsi="Tahoma" w:cs="Tahoma"/>
          <w:sz w:val="24"/>
          <w:szCs w:val="24"/>
        </w:rPr>
        <w:t xml:space="preserve"> lista para criar a relação de composição com a classe Material.</w:t>
      </w:r>
    </w:p>
    <w:p w14:paraId="7593A16C" w14:textId="5DD8DF0F" w:rsidR="004801F5" w:rsidRPr="00911989" w:rsidRDefault="0011367C" w:rsidP="00F20AF0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Observe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Pr="00911989">
        <w:rPr>
          <w:rFonts w:ascii="Tahoma" w:eastAsia="Tahoma" w:hAnsi="Tahoma" w:cs="Tahoma"/>
          <w:sz w:val="24"/>
          <w:szCs w:val="24"/>
        </w:rPr>
        <w:t>ainda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Pr="00911989">
        <w:rPr>
          <w:rFonts w:ascii="Tahoma" w:eastAsia="Tahoma" w:hAnsi="Tahoma" w:cs="Tahoma"/>
          <w:sz w:val="24"/>
          <w:szCs w:val="24"/>
        </w:rPr>
        <w:t>que uma instância da classe Material pode estar associada a nenhuma ou apenas a uma instância da classe RequisicaoTransferência, representada pelo texto 0..1 logo abaixo do diamante indicando a composição.</w:t>
      </w:r>
    </w:p>
    <w:p w14:paraId="3BA4A7A4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6C01EB6" w14:textId="444C5A7E" w:rsidR="004801F5" w:rsidRPr="00911989" w:rsidRDefault="00F20AF0" w:rsidP="00F20AF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afirmativas</w:t>
      </w:r>
    </w:p>
    <w:p w14:paraId="036707AF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29E76B4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– Afirmativa incorreta.</w:t>
      </w:r>
    </w:p>
    <w:p w14:paraId="343C9EB9" w14:textId="60DC90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Na representação do diagrama de classes da UML, uma classe abstrata é representada com o nome escrito em itálico, o que não é o caso da figura</w:t>
      </w:r>
      <w:r w:rsidR="00F20AF0" w:rsidRPr="00911989">
        <w:rPr>
          <w:rFonts w:ascii="Tahoma" w:eastAsia="Tahoma" w:hAnsi="Tahoma" w:cs="Tahoma"/>
          <w:sz w:val="24"/>
          <w:szCs w:val="24"/>
        </w:rPr>
        <w:t xml:space="preserve"> do enunciado</w:t>
      </w:r>
      <w:r w:rsidRPr="00911989">
        <w:rPr>
          <w:rFonts w:ascii="Tahoma" w:eastAsia="Tahoma" w:hAnsi="Tahoma" w:cs="Tahoma"/>
          <w:sz w:val="24"/>
          <w:szCs w:val="24"/>
        </w:rPr>
        <w:t>. É comum encontrar</w:t>
      </w:r>
      <w:r w:rsidR="00F20AF0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>, alternativamente, a representação de classes abstratas utilizando o mecanismo de estereótipo, ou seja, adicionando o texto &lt;&lt; abstract &gt;&gt; acima do nome da classe.</w:t>
      </w:r>
    </w:p>
    <w:p w14:paraId="14A1F60D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24691835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– Afirmativa correta.</w:t>
      </w:r>
    </w:p>
    <w:p w14:paraId="6ED267AB" w14:textId="67E82245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No diagrama da figura do enunciado foi utilizad</w:t>
      </w:r>
      <w:r w:rsidR="00F20AF0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 uma composição, indicada pelo losango com o fundo preenchido. Além disso, deve ser observado que a multiplicidade é 1..., ou seja, toda instância da classe RequisicaoTransferencia deve ter, obrigatoriamente</w:t>
      </w:r>
      <w:r w:rsidR="00F20AF0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um ou mais objetos da classe Material.</w:t>
      </w:r>
    </w:p>
    <w:p w14:paraId="3B37D400" w14:textId="67CCE2A2" w:rsidR="00F20AF0" w:rsidRPr="00911989" w:rsidRDefault="00F20AF0" w:rsidP="00821B44">
      <w:pPr>
        <w:spacing w:line="240" w:lineRule="auto"/>
        <w:ind w:leftChars="0" w:left="0" w:firstLineChars="0" w:firstLine="0"/>
        <w:rPr>
          <w:rFonts w:ascii="Tahoma" w:eastAsia="Tahoma" w:hAnsi="Tahoma" w:cs="Tahoma"/>
          <w:sz w:val="24"/>
          <w:szCs w:val="24"/>
        </w:rPr>
      </w:pPr>
    </w:p>
    <w:p w14:paraId="3A1F4A80" w14:textId="4269A5C5" w:rsidR="00F20AF0" w:rsidRPr="00911989" w:rsidRDefault="00F20AF0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6A0943AA" w14:textId="785083AE" w:rsidR="00911989" w:rsidRPr="00911989" w:rsidRDefault="00911989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43D89210" w14:textId="0CFC8C89" w:rsidR="00911989" w:rsidRPr="00911989" w:rsidRDefault="00911989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4FA80C9B" w14:textId="77777777" w:rsidR="00911989" w:rsidRPr="00911989" w:rsidRDefault="00911989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6C61E0DB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>III – Afirmativa incorreta.</w:t>
      </w:r>
    </w:p>
    <w:p w14:paraId="01FC143E" w14:textId="4176393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Como a associação é unidirecional, apenas a classe RequisicaoTransferencia deve </w:t>
      </w:r>
      <w:r w:rsidR="00F20AF0" w:rsidRPr="00911989">
        <w:rPr>
          <w:rFonts w:ascii="Tahoma" w:eastAsia="Tahoma" w:hAnsi="Tahoma" w:cs="Tahoma"/>
          <w:sz w:val="24"/>
          <w:szCs w:val="24"/>
        </w:rPr>
        <w:t>apresenta</w:t>
      </w:r>
      <w:r w:rsidRPr="00911989">
        <w:rPr>
          <w:rFonts w:ascii="Tahoma" w:eastAsia="Tahoma" w:hAnsi="Tahoma" w:cs="Tahoma"/>
          <w:sz w:val="24"/>
          <w:szCs w:val="24"/>
        </w:rPr>
        <w:t>r os atributos origem e destino.</w:t>
      </w:r>
    </w:p>
    <w:p w14:paraId="3EA14A8B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CB57CEE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 – Afirmativa incorreta.</w:t>
      </w:r>
    </w:p>
    <w:p w14:paraId="69869D69" w14:textId="6F7DBEE1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Deve ser utilizado algum tipo de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array </w:t>
      </w:r>
      <w:r w:rsidRPr="00911989">
        <w:rPr>
          <w:rFonts w:ascii="Tahoma" w:eastAsia="Tahoma" w:hAnsi="Tahoma" w:cs="Tahoma"/>
          <w:sz w:val="24"/>
          <w:szCs w:val="24"/>
        </w:rPr>
        <w:t>ou lista, pois a multiplicidade da composição indica que pode haver um ou mais de objetos da classe Material associado a um objeto da classe RequisicaoTransferencia.</w:t>
      </w:r>
    </w:p>
    <w:p w14:paraId="4610BE04" w14:textId="77777777" w:rsidR="00F20AF0" w:rsidRPr="00911989" w:rsidRDefault="00F20AF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C51B503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Alternativa correta: A.</w:t>
      </w:r>
    </w:p>
    <w:p w14:paraId="159A1533" w14:textId="77777777" w:rsidR="004801F5" w:rsidRPr="00911989" w:rsidRDefault="004801F5">
      <w:pPr>
        <w:ind w:left="0" w:hanging="2"/>
        <w:rPr>
          <w:rFonts w:ascii="Tahoma" w:eastAsia="Tahoma" w:hAnsi="Tahoma" w:cs="Tahoma"/>
        </w:rPr>
      </w:pPr>
    </w:p>
    <w:p w14:paraId="532C0896" w14:textId="25D48983" w:rsidR="004801F5" w:rsidRPr="00911989" w:rsidRDefault="00F20AF0" w:rsidP="00F20AF0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5B52522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right="-484" w:hanging="2"/>
        <w:rPr>
          <w:rFonts w:ascii="Tahoma" w:eastAsia="Tahoma" w:hAnsi="Tahoma" w:cs="Tahoma"/>
          <w:sz w:val="24"/>
          <w:szCs w:val="24"/>
        </w:rPr>
      </w:pPr>
    </w:p>
    <w:p w14:paraId="0025D4EC" w14:textId="63020878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BELL, D.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The class diagram. </w:t>
      </w:r>
      <w:r w:rsidRPr="00911989">
        <w:rPr>
          <w:rFonts w:ascii="Tahoma" w:eastAsia="Tahoma" w:hAnsi="Tahoma" w:cs="Tahoma"/>
          <w:sz w:val="24"/>
          <w:szCs w:val="24"/>
        </w:rPr>
        <w:t xml:space="preserve">Disponível em &lt;https://developer.ibm.com/articles/ the-class-diagram/&gt;. Acesso em </w:t>
      </w:r>
      <w:r w:rsidR="003A007A">
        <w:rPr>
          <w:rFonts w:ascii="Tahoma" w:eastAsia="Tahoma" w:hAnsi="Tahoma" w:cs="Tahoma"/>
          <w:sz w:val="24"/>
          <w:szCs w:val="24"/>
        </w:rPr>
        <w:t>16 ago.</w:t>
      </w:r>
      <w:r w:rsidRPr="00911989">
        <w:rPr>
          <w:rFonts w:ascii="Tahoma" w:eastAsia="Tahoma" w:hAnsi="Tahoma" w:cs="Tahoma"/>
          <w:sz w:val="24"/>
          <w:szCs w:val="24"/>
        </w:rPr>
        <w:t xml:space="preserve"> 202</w:t>
      </w:r>
      <w:r w:rsidR="003A007A">
        <w:rPr>
          <w:rFonts w:ascii="Tahoma" w:eastAsia="Tahoma" w:hAnsi="Tahoma" w:cs="Tahoma"/>
          <w:sz w:val="24"/>
          <w:szCs w:val="24"/>
        </w:rPr>
        <w:t>5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46660ACC" w14:textId="0613B378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BLAHA, M.; RUMBAUGH, J. </w:t>
      </w:r>
      <w:r w:rsidRPr="00911989">
        <w:rPr>
          <w:rFonts w:ascii="Tahoma" w:eastAsia="Tahoma" w:hAnsi="Tahoma" w:cs="Tahoma"/>
          <w:i/>
          <w:sz w:val="24"/>
          <w:szCs w:val="24"/>
        </w:rPr>
        <w:t>Modelagem e projetos baseados em objetos com UML 2</w:t>
      </w:r>
      <w:r w:rsidRPr="00911989">
        <w:rPr>
          <w:rFonts w:ascii="Tahoma" w:eastAsia="Tahoma" w:hAnsi="Tahoma" w:cs="Tahoma"/>
          <w:sz w:val="24"/>
          <w:szCs w:val="24"/>
        </w:rPr>
        <w:t>. 2. ed. Rio de Janeiro: Elsevier, 2006.</w:t>
      </w:r>
    </w:p>
    <w:p w14:paraId="53B8FC44" w14:textId="77777777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BOOCH, G.; RUMBAUGH, J.; JACOBSON, I. </w:t>
      </w:r>
      <w:r w:rsidRPr="00911989">
        <w:rPr>
          <w:rFonts w:ascii="Tahoma" w:eastAsia="Tahoma" w:hAnsi="Tahoma" w:cs="Tahoma"/>
          <w:i/>
          <w:sz w:val="24"/>
          <w:szCs w:val="24"/>
        </w:rPr>
        <w:t>UML: Guia do usuário</w:t>
      </w:r>
      <w:r w:rsidRPr="00911989">
        <w:rPr>
          <w:rFonts w:ascii="Tahoma" w:eastAsia="Tahoma" w:hAnsi="Tahoma" w:cs="Tahoma"/>
          <w:sz w:val="24"/>
          <w:szCs w:val="24"/>
        </w:rPr>
        <w:t>. 2. ed. Rio de Janeiro: Elsevier, 2005.</w:t>
      </w:r>
    </w:p>
    <w:p w14:paraId="7AB2A1DA" w14:textId="77777777" w:rsidR="004801F5" w:rsidRPr="00911989" w:rsidRDefault="0011367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PAGE-JONES, M. </w:t>
      </w:r>
      <w:r w:rsidRPr="00911989">
        <w:rPr>
          <w:rFonts w:ascii="Tahoma" w:eastAsia="Tahoma" w:hAnsi="Tahoma" w:cs="Tahoma"/>
          <w:i/>
          <w:sz w:val="24"/>
          <w:szCs w:val="24"/>
        </w:rPr>
        <w:t>Fundamentos do desenho orientado a objeto com UML</w:t>
      </w:r>
      <w:r w:rsidRPr="00911989">
        <w:rPr>
          <w:rFonts w:ascii="Tahoma" w:eastAsia="Tahoma" w:hAnsi="Tahoma" w:cs="Tahoma"/>
          <w:sz w:val="24"/>
          <w:szCs w:val="24"/>
        </w:rPr>
        <w:t>. São Paulo: Makron Books, 2001.</w:t>
      </w:r>
    </w:p>
    <w:p w14:paraId="31F830A4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96ED494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BDDF2CE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1CB895CA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0572EC3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6</w:t>
      </w:r>
    </w:p>
    <w:p w14:paraId="5BA9DA83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6.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6"/>
      </w:r>
    </w:p>
    <w:p w14:paraId="1E30AE2E" w14:textId="05D0A420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Após a implantação de um sistema em ambiente de produção, e</w:t>
      </w:r>
      <w:r w:rsidR="00F20AF0" w:rsidRPr="00911989">
        <w:rPr>
          <w:rFonts w:ascii="Tahoma" w:eastAsia="Tahoma" w:hAnsi="Tahoma" w:cs="Tahoma"/>
          <w:sz w:val="24"/>
          <w:szCs w:val="24"/>
        </w:rPr>
        <w:t>le</w:t>
      </w:r>
      <w:r w:rsidRPr="00911989">
        <w:rPr>
          <w:rFonts w:ascii="Tahoma" w:eastAsia="Tahoma" w:hAnsi="Tahoma" w:cs="Tahoma"/>
          <w:sz w:val="24"/>
          <w:szCs w:val="24"/>
        </w:rPr>
        <w:t xml:space="preserve"> passa para a fase de manutenção dentro do ciclo de vida do desenvolvimento de software. Os sistemas geralmente necessitam de diversos tipos de manutenção durante sua existência.</w:t>
      </w:r>
    </w:p>
    <w:p w14:paraId="4C96E557" w14:textId="6DF89B0D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Considerando a etapa de manutenção no processo de desenvolvimento de software, avalie as afirmativas.</w:t>
      </w:r>
    </w:p>
    <w:p w14:paraId="53E91126" w14:textId="77777777" w:rsidR="004801F5" w:rsidRPr="00911989" w:rsidRDefault="0011367C" w:rsidP="00A93BF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fase de manutenção é uma parte explícita do modelo em cascata do processo de desenvolvimento de software.</w:t>
      </w:r>
    </w:p>
    <w:p w14:paraId="2F43B0C7" w14:textId="77777777" w:rsidR="004801F5" w:rsidRPr="00911989" w:rsidRDefault="0011367C" w:rsidP="00A93BF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atualização do sistema para inserir customizações é considerada um tipo de manutenção.</w:t>
      </w:r>
    </w:p>
    <w:p w14:paraId="52E19131" w14:textId="77777777" w:rsidR="004801F5" w:rsidRPr="00911989" w:rsidRDefault="0011367C" w:rsidP="00A93BF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 A depuração do programa é um processo específico da fase de desenvolvimento e um tipo de manutenção.</w:t>
      </w:r>
    </w:p>
    <w:p w14:paraId="328BE8E8" w14:textId="77777777" w:rsidR="004801F5" w:rsidRPr="00911989" w:rsidRDefault="0011367C" w:rsidP="00A93BF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 O acréscimo de novas funções a um sistema existente, sem perturbar sua operação, é considerado um tipo de manutenção.</w:t>
      </w:r>
    </w:p>
    <w:p w14:paraId="3C72D988" w14:textId="77777777" w:rsidR="004801F5" w:rsidRPr="00911989" w:rsidRDefault="0011367C" w:rsidP="00A93BF8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manutenção do sistema está relacionada ao aumento do ciclo de vida do software.</w:t>
      </w:r>
    </w:p>
    <w:p w14:paraId="1D101AAA" w14:textId="77777777" w:rsidR="004801F5" w:rsidRPr="00911989" w:rsidRDefault="0011367C" w:rsidP="00A93BF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correto apenas o que se afirma em</w:t>
      </w:r>
    </w:p>
    <w:p w14:paraId="0DDBA096" w14:textId="75CFDEBA" w:rsidR="004801F5" w:rsidRPr="00970EB8" w:rsidRDefault="0011367C" w:rsidP="00970EB8">
      <w:pPr>
        <w:pStyle w:val="Pargrafoda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 e III.</w:t>
      </w:r>
    </w:p>
    <w:p w14:paraId="3DAC5024" w14:textId="2CC57F1E" w:rsidR="004801F5" w:rsidRPr="00970EB8" w:rsidRDefault="0011367C" w:rsidP="00970EB8">
      <w:pPr>
        <w:pStyle w:val="Pargrafoda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IV e V.</w:t>
      </w:r>
    </w:p>
    <w:p w14:paraId="168B5105" w14:textId="611543F3" w:rsidR="004801F5" w:rsidRPr="00970EB8" w:rsidRDefault="0011367C" w:rsidP="00970EB8">
      <w:pPr>
        <w:pStyle w:val="Pargrafoda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I, II e III.</w:t>
      </w:r>
    </w:p>
    <w:p w14:paraId="79AFDB6B" w14:textId="4F923A12" w:rsidR="004801F5" w:rsidRPr="00970EB8" w:rsidRDefault="0011367C" w:rsidP="00970EB8">
      <w:pPr>
        <w:pStyle w:val="Pargrafoda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I, II, IV e V.</w:t>
      </w:r>
    </w:p>
    <w:p w14:paraId="6A819752" w14:textId="1E1CB430" w:rsidR="004801F5" w:rsidRPr="00970EB8" w:rsidRDefault="0011367C" w:rsidP="00970EB8">
      <w:pPr>
        <w:pStyle w:val="PargrafodaList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70EB8">
        <w:rPr>
          <w:rFonts w:ascii="Tahoma" w:eastAsia="Tahoma" w:hAnsi="Tahoma" w:cs="Tahoma"/>
          <w:sz w:val="24"/>
          <w:szCs w:val="24"/>
        </w:rPr>
        <w:t>II, III, IV e V.</w:t>
      </w:r>
    </w:p>
    <w:p w14:paraId="089723F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94AB7C2" w14:textId="7B16D2F7" w:rsidR="004801F5" w:rsidRPr="00911989" w:rsidRDefault="00A93BF8" w:rsidP="00A93BF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327853D6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D3501B9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Manutenção e o processo de desenvolvimento de software</w:t>
      </w:r>
    </w:p>
    <w:p w14:paraId="058FECE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D801376" w14:textId="35B93221" w:rsidR="004801F5" w:rsidRPr="00911989" w:rsidRDefault="0011367C" w:rsidP="0052150E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tema da questão é a manutenção do software, umas das fases mais caras do ciclo de vida de um software típico. Costumam ser identificados quatro tipos de manutenção</w:t>
      </w:r>
      <w:r w:rsidR="0052150E" w:rsidRPr="00911989">
        <w:rPr>
          <w:rFonts w:ascii="Tahoma" w:eastAsia="Tahoma" w:hAnsi="Tahoma" w:cs="Tahoma"/>
          <w:sz w:val="24"/>
          <w:szCs w:val="24"/>
        </w:rPr>
        <w:t>, explicados a seguir.</w:t>
      </w:r>
    </w:p>
    <w:p w14:paraId="357782E4" w14:textId="52969E69" w:rsidR="004801F5" w:rsidRPr="00911989" w:rsidRDefault="0011367C">
      <w:pPr>
        <w:numPr>
          <w:ilvl w:val="0"/>
          <w:numId w:val="25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lastRenderedPageBreak/>
        <w:t>Manutenção corretiva</w:t>
      </w:r>
      <w:r w:rsidR="0052150E" w:rsidRPr="00911989">
        <w:rPr>
          <w:rFonts w:ascii="Tahoma" w:eastAsia="Tahoma" w:hAnsi="Tahoma" w:cs="Tahoma"/>
          <w:sz w:val="24"/>
          <w:szCs w:val="24"/>
        </w:rPr>
        <w:t>. O</w:t>
      </w:r>
      <w:r w:rsidRPr="00911989">
        <w:rPr>
          <w:rFonts w:ascii="Tahoma" w:eastAsia="Tahoma" w:hAnsi="Tahoma" w:cs="Tahoma"/>
          <w:sz w:val="24"/>
          <w:szCs w:val="24"/>
        </w:rPr>
        <w:t xml:space="preserve"> objetivo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da manutenção corretiva </w:t>
      </w:r>
      <w:r w:rsidRPr="00911989">
        <w:rPr>
          <w:rFonts w:ascii="Tahoma" w:eastAsia="Tahoma" w:hAnsi="Tahoma" w:cs="Tahoma"/>
          <w:sz w:val="24"/>
          <w:szCs w:val="24"/>
        </w:rPr>
        <w:t>é corrigir um defeito do software que foi descoberto após a sua entrega para o cliente. É o tipo mais “convencional” de manutenção, na qual o usuário identifica um problema, reporta um erro</w:t>
      </w:r>
      <w:r w:rsidR="002A4D4D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e o fornecedor trabalha em uma correção.</w:t>
      </w:r>
    </w:p>
    <w:p w14:paraId="44E52365" w14:textId="28C1530A" w:rsidR="004801F5" w:rsidRPr="00911989" w:rsidRDefault="0011367C">
      <w:pPr>
        <w:numPr>
          <w:ilvl w:val="0"/>
          <w:numId w:val="25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Manutenção preventiva</w:t>
      </w:r>
      <w:r w:rsidR="0052150E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52150E" w:rsidRPr="00911989">
        <w:rPr>
          <w:rFonts w:ascii="Tahoma" w:eastAsia="Tahoma" w:hAnsi="Tahoma" w:cs="Tahoma"/>
          <w:sz w:val="24"/>
          <w:szCs w:val="24"/>
        </w:rPr>
        <w:t>N</w:t>
      </w:r>
      <w:r w:rsidRPr="00911989">
        <w:rPr>
          <w:rFonts w:ascii="Tahoma" w:eastAsia="Tahoma" w:hAnsi="Tahoma" w:cs="Tahoma"/>
          <w:sz w:val="24"/>
          <w:szCs w:val="24"/>
        </w:rPr>
        <w:t>o caso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da manutenção</w:t>
      </w:r>
      <w:r w:rsidRPr="00911989">
        <w:rPr>
          <w:rFonts w:ascii="Tahoma" w:eastAsia="Tahoma" w:hAnsi="Tahoma" w:cs="Tahoma"/>
          <w:sz w:val="24"/>
          <w:szCs w:val="24"/>
        </w:rPr>
        <w:t xml:space="preserve"> preventiv</w:t>
      </w:r>
      <w:r w:rsidR="0052150E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, a ideia é identificar os defeitos antes que eles afetem o cliente. Alguns erros graves podem tornar um sistema completamente inoperante, sendo fundamental a sua correção antes que algo mais grave aconteça. Assim, mesmo que um cliente não tenha experimentado o erro (provavelmente por não ter utilizado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o software </w:t>
      </w:r>
      <w:r w:rsidRPr="00911989">
        <w:rPr>
          <w:rFonts w:ascii="Tahoma" w:eastAsia="Tahoma" w:hAnsi="Tahoma" w:cs="Tahoma"/>
          <w:sz w:val="24"/>
          <w:szCs w:val="24"/>
        </w:rPr>
        <w:t xml:space="preserve">na situação específica), é feita uma correção. </w:t>
      </w:r>
    </w:p>
    <w:p w14:paraId="258BA6DF" w14:textId="4A35ECDD" w:rsidR="004801F5" w:rsidRPr="00911989" w:rsidRDefault="0011367C">
      <w:pPr>
        <w:numPr>
          <w:ilvl w:val="0"/>
          <w:numId w:val="25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Manutenção adaptativa</w:t>
      </w:r>
      <w:r w:rsidR="0052150E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Com a evolução do negócio, o ambiente no qual um software é executado pode sofrer uma série de alterações. Essas alterações podem requerer mudanças no funcionamento do software, sendo esse o foco d</w:t>
      </w:r>
      <w:r w:rsidR="0052150E" w:rsidRPr="00911989">
        <w:rPr>
          <w:rFonts w:ascii="Tahoma" w:eastAsia="Tahoma" w:hAnsi="Tahoma" w:cs="Tahoma"/>
          <w:sz w:val="24"/>
          <w:szCs w:val="24"/>
        </w:rPr>
        <w:t>a m</w:t>
      </w:r>
      <w:r w:rsidRPr="00911989">
        <w:rPr>
          <w:rFonts w:ascii="Tahoma" w:eastAsia="Tahoma" w:hAnsi="Tahoma" w:cs="Tahoma"/>
          <w:sz w:val="24"/>
          <w:szCs w:val="24"/>
        </w:rPr>
        <w:t>anutenção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adaptativa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798D6FEE" w14:textId="076B4D20" w:rsidR="004801F5" w:rsidRPr="00911989" w:rsidRDefault="0011367C">
      <w:pPr>
        <w:numPr>
          <w:ilvl w:val="0"/>
          <w:numId w:val="25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bCs/>
          <w:sz w:val="24"/>
          <w:szCs w:val="24"/>
        </w:rPr>
        <w:t>Manutenção evolutiva</w:t>
      </w:r>
      <w:r w:rsidR="0052150E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Segundo S</w:t>
      </w:r>
      <w:r w:rsidR="00472FA3">
        <w:rPr>
          <w:rFonts w:ascii="Tahoma" w:eastAsia="Tahoma" w:hAnsi="Tahoma" w:cs="Tahoma"/>
          <w:sz w:val="24"/>
          <w:szCs w:val="24"/>
        </w:rPr>
        <w:t>helly</w:t>
      </w:r>
      <w:r w:rsidRPr="00911989">
        <w:rPr>
          <w:rFonts w:ascii="Tahoma" w:eastAsia="Tahoma" w:hAnsi="Tahoma" w:cs="Tahoma"/>
          <w:sz w:val="24"/>
          <w:szCs w:val="24"/>
        </w:rPr>
        <w:t>, C</w:t>
      </w:r>
      <w:r w:rsidR="00472FA3">
        <w:rPr>
          <w:rFonts w:ascii="Tahoma" w:eastAsia="Tahoma" w:hAnsi="Tahoma" w:cs="Tahoma"/>
          <w:sz w:val="24"/>
          <w:szCs w:val="24"/>
        </w:rPr>
        <w:t>ashman</w:t>
      </w:r>
      <w:r w:rsidRPr="00911989">
        <w:rPr>
          <w:rFonts w:ascii="Tahoma" w:eastAsia="Tahoma" w:hAnsi="Tahoma" w:cs="Tahoma"/>
          <w:sz w:val="24"/>
          <w:szCs w:val="24"/>
        </w:rPr>
        <w:t xml:space="preserve"> e R</w:t>
      </w:r>
      <w:r w:rsidR="00472FA3">
        <w:rPr>
          <w:rFonts w:ascii="Tahoma" w:eastAsia="Tahoma" w:hAnsi="Tahoma" w:cs="Tahoma"/>
          <w:sz w:val="24"/>
          <w:szCs w:val="24"/>
        </w:rPr>
        <w:t>osenblatt</w:t>
      </w:r>
      <w:r w:rsidRPr="00911989">
        <w:rPr>
          <w:rFonts w:ascii="Tahoma" w:eastAsia="Tahoma" w:hAnsi="Tahoma" w:cs="Tahoma"/>
          <w:sz w:val="24"/>
          <w:szCs w:val="24"/>
        </w:rPr>
        <w:t xml:space="preserve"> (2007)</w:t>
      </w:r>
      <w:r w:rsidR="0052150E" w:rsidRPr="00911989">
        <w:rPr>
          <w:rFonts w:ascii="Tahoma" w:eastAsia="Tahoma" w:hAnsi="Tahoma" w:cs="Tahoma"/>
          <w:sz w:val="24"/>
          <w:szCs w:val="24"/>
        </w:rPr>
        <w:t>, a man</w:t>
      </w:r>
      <w:r w:rsidRPr="00911989">
        <w:rPr>
          <w:rFonts w:ascii="Tahoma" w:eastAsia="Tahoma" w:hAnsi="Tahoma" w:cs="Tahoma"/>
          <w:sz w:val="24"/>
          <w:szCs w:val="24"/>
        </w:rPr>
        <w:t>utenção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evolutiva</w:t>
      </w:r>
      <w:r w:rsidRPr="00911989">
        <w:rPr>
          <w:rFonts w:ascii="Tahoma" w:eastAsia="Tahoma" w:hAnsi="Tahoma" w:cs="Tahoma"/>
          <w:sz w:val="24"/>
          <w:szCs w:val="24"/>
        </w:rPr>
        <w:t xml:space="preserve"> (chamada de </w:t>
      </w:r>
      <w:r w:rsidRPr="00911989">
        <w:rPr>
          <w:rFonts w:ascii="Tahoma" w:eastAsia="Tahoma" w:hAnsi="Tahoma" w:cs="Tahoma"/>
          <w:i/>
          <w:sz w:val="24"/>
          <w:szCs w:val="24"/>
        </w:rPr>
        <w:t>perfective</w:t>
      </w:r>
      <w:r w:rsidRPr="00911989">
        <w:rPr>
          <w:rFonts w:ascii="Tahoma" w:eastAsia="Tahoma" w:hAnsi="Tahoma" w:cs="Tahoma"/>
          <w:sz w:val="24"/>
          <w:szCs w:val="24"/>
        </w:rPr>
        <w:t>, em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i</w:t>
      </w:r>
      <w:r w:rsidRPr="00911989">
        <w:rPr>
          <w:rFonts w:ascii="Tahoma" w:eastAsia="Tahoma" w:hAnsi="Tahoma" w:cs="Tahoma"/>
          <w:sz w:val="24"/>
          <w:szCs w:val="24"/>
        </w:rPr>
        <w:t xml:space="preserve">nglês) </w:t>
      </w:r>
      <w:r w:rsidR="0052150E" w:rsidRPr="00911989">
        <w:rPr>
          <w:rFonts w:ascii="Tahoma" w:eastAsia="Tahoma" w:hAnsi="Tahoma" w:cs="Tahoma"/>
          <w:sz w:val="24"/>
          <w:szCs w:val="24"/>
        </w:rPr>
        <w:t>refere-se a “</w:t>
      </w:r>
      <w:r w:rsidRPr="00911989">
        <w:rPr>
          <w:rFonts w:ascii="Tahoma" w:eastAsia="Tahoma" w:hAnsi="Tahoma" w:cs="Tahoma"/>
          <w:sz w:val="24"/>
          <w:szCs w:val="24"/>
        </w:rPr>
        <w:t>mudanças para fazer o sistema mais eficiente, confiável ou melhorar sua manutenção”. Ou seja, normalmente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os resultados da manutenção evolutiva</w:t>
      </w:r>
      <w:r w:rsidRPr="00911989">
        <w:rPr>
          <w:rFonts w:ascii="Tahoma" w:eastAsia="Tahoma" w:hAnsi="Tahoma" w:cs="Tahoma"/>
          <w:sz w:val="24"/>
          <w:szCs w:val="24"/>
        </w:rPr>
        <w:t xml:space="preserve"> são adicionad</w:t>
      </w:r>
      <w:r w:rsidR="0052150E" w:rsidRPr="00911989">
        <w:rPr>
          <w:rFonts w:ascii="Tahoma" w:eastAsia="Tahoma" w:hAnsi="Tahoma" w:cs="Tahoma"/>
          <w:sz w:val="24"/>
          <w:szCs w:val="24"/>
        </w:rPr>
        <w:t>o</w:t>
      </w:r>
      <w:r w:rsidRPr="00911989">
        <w:rPr>
          <w:rFonts w:ascii="Tahoma" w:eastAsia="Tahoma" w:hAnsi="Tahoma" w:cs="Tahoma"/>
          <w:sz w:val="24"/>
          <w:szCs w:val="24"/>
        </w:rPr>
        <w:t xml:space="preserve">s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às </w:t>
      </w:r>
      <w:r w:rsidRPr="00911989">
        <w:rPr>
          <w:rFonts w:ascii="Tahoma" w:eastAsia="Tahoma" w:hAnsi="Tahoma" w:cs="Tahoma"/>
          <w:sz w:val="24"/>
          <w:szCs w:val="24"/>
        </w:rPr>
        <w:t xml:space="preserve">funcionalidades </w:t>
      </w:r>
      <w:r w:rsidR="0052150E" w:rsidRPr="00911989">
        <w:rPr>
          <w:rFonts w:ascii="Tahoma" w:eastAsia="Tahoma" w:hAnsi="Tahoma" w:cs="Tahoma"/>
          <w:sz w:val="24"/>
          <w:szCs w:val="24"/>
        </w:rPr>
        <w:t>d</w:t>
      </w:r>
      <w:r w:rsidRPr="00911989">
        <w:rPr>
          <w:rFonts w:ascii="Tahoma" w:eastAsia="Tahoma" w:hAnsi="Tahoma" w:cs="Tahoma"/>
          <w:sz w:val="24"/>
          <w:szCs w:val="24"/>
        </w:rPr>
        <w:t>o sistema.</w:t>
      </w:r>
    </w:p>
    <w:p w14:paraId="420C0322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1E10AFD" w14:textId="1230429D" w:rsidR="004801F5" w:rsidRPr="00911989" w:rsidRDefault="0052150E" w:rsidP="0052150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afirmativas</w:t>
      </w:r>
    </w:p>
    <w:p w14:paraId="116F6B5F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A76DEB8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– Afirmativa correta.</w:t>
      </w:r>
    </w:p>
    <w:p w14:paraId="3D4B366D" w14:textId="1BE4178D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Na modelo cascata convencional, a etapa de manutenção é a última, tipicamente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realizada</w:t>
      </w:r>
      <w:r w:rsidRPr="00911989">
        <w:rPr>
          <w:rFonts w:ascii="Tahoma" w:eastAsia="Tahoma" w:hAnsi="Tahoma" w:cs="Tahoma"/>
          <w:sz w:val="24"/>
          <w:szCs w:val="24"/>
        </w:rPr>
        <w:t xml:space="preserve"> após uma etapa de verificação, com o produto </w:t>
      </w:r>
      <w:r w:rsidR="0052150E" w:rsidRPr="00911989">
        <w:rPr>
          <w:rFonts w:ascii="Tahoma" w:eastAsia="Tahoma" w:hAnsi="Tahoma" w:cs="Tahoma"/>
          <w:sz w:val="24"/>
          <w:szCs w:val="24"/>
        </w:rPr>
        <w:t>já</w:t>
      </w:r>
      <w:r w:rsidRPr="00911989">
        <w:rPr>
          <w:rFonts w:ascii="Tahoma" w:eastAsia="Tahoma" w:hAnsi="Tahoma" w:cs="Tahoma"/>
          <w:sz w:val="24"/>
          <w:szCs w:val="24"/>
        </w:rPr>
        <w:t xml:space="preserve"> entregue ao cliente. </w:t>
      </w:r>
    </w:p>
    <w:p w14:paraId="0973B790" w14:textId="440C8959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3755B920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– Afirmativa correta.</w:t>
      </w:r>
    </w:p>
    <w:p w14:paraId="6EABC1BC" w14:textId="7DAA164E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inserções de customizações após a entrega do produto podem ser consideradas manutenç</w:t>
      </w:r>
      <w:r w:rsidR="0052150E" w:rsidRPr="00911989">
        <w:rPr>
          <w:rFonts w:ascii="Tahoma" w:eastAsia="Tahoma" w:hAnsi="Tahoma" w:cs="Tahoma"/>
          <w:sz w:val="24"/>
          <w:szCs w:val="24"/>
        </w:rPr>
        <w:t>ões</w:t>
      </w:r>
      <w:r w:rsidRPr="00911989">
        <w:rPr>
          <w:rFonts w:ascii="Tahoma" w:eastAsia="Tahoma" w:hAnsi="Tahoma" w:cs="Tahoma"/>
          <w:sz w:val="24"/>
          <w:szCs w:val="24"/>
        </w:rPr>
        <w:t xml:space="preserve"> adaptativa</w:t>
      </w:r>
      <w:r w:rsidR="0052150E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ou evolutiva</w:t>
      </w:r>
      <w:r w:rsidR="0052150E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>, dependendo do motivo da customização.</w:t>
      </w:r>
    </w:p>
    <w:p w14:paraId="4E344394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46116F63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III – Afirmativa incorreta.</w:t>
      </w:r>
    </w:p>
    <w:p w14:paraId="25EB1503" w14:textId="158076EF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depuração é uma técnica que desenvolvedores de software utilizam para corrigir programas, normalmente com o auxílio de um programa especial, o depurador (</w:t>
      </w:r>
      <w:r w:rsidRPr="00911989">
        <w:rPr>
          <w:rFonts w:ascii="Tahoma" w:eastAsia="Tahoma" w:hAnsi="Tahoma" w:cs="Tahoma"/>
          <w:i/>
          <w:sz w:val="24"/>
          <w:szCs w:val="24"/>
        </w:rPr>
        <w:t>debugger</w:t>
      </w:r>
      <w:r w:rsidR="0052150E" w:rsidRPr="00911989">
        <w:rPr>
          <w:rFonts w:ascii="Tahoma" w:eastAsia="Tahoma" w:hAnsi="Tahoma" w:cs="Tahoma"/>
          <w:iCs/>
          <w:sz w:val="24"/>
          <w:szCs w:val="24"/>
        </w:rPr>
        <w:t>,</w:t>
      </w:r>
      <w:r w:rsidR="0052150E" w:rsidRPr="00911989">
        <w:rPr>
          <w:rFonts w:ascii="Tahoma" w:eastAsia="Tahoma" w:hAnsi="Tahoma" w:cs="Tahoma"/>
          <w:i/>
          <w:sz w:val="24"/>
          <w:szCs w:val="24"/>
        </w:rPr>
        <w:t xml:space="preserve"> </w:t>
      </w:r>
      <w:r w:rsidR="0052150E" w:rsidRPr="00911989">
        <w:rPr>
          <w:rFonts w:ascii="Tahoma" w:eastAsia="Tahoma" w:hAnsi="Tahoma" w:cs="Tahoma"/>
          <w:iCs/>
          <w:sz w:val="24"/>
          <w:szCs w:val="24"/>
        </w:rPr>
        <w:t>em inglês</w:t>
      </w:r>
      <w:r w:rsidRPr="00911989">
        <w:rPr>
          <w:rFonts w:ascii="Tahoma" w:eastAsia="Tahoma" w:hAnsi="Tahoma" w:cs="Tahoma"/>
          <w:iCs/>
          <w:sz w:val="24"/>
          <w:szCs w:val="24"/>
        </w:rPr>
        <w:t>).</w:t>
      </w:r>
      <w:r w:rsidRPr="00911989">
        <w:rPr>
          <w:rFonts w:ascii="Tahoma" w:eastAsia="Tahoma" w:hAnsi="Tahoma" w:cs="Tahoma"/>
          <w:sz w:val="24"/>
          <w:szCs w:val="24"/>
        </w:rPr>
        <w:t xml:space="preserve"> Essa técnica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é </w:t>
      </w:r>
      <w:r w:rsidRPr="00911989">
        <w:rPr>
          <w:rFonts w:ascii="Tahoma" w:eastAsia="Tahoma" w:hAnsi="Tahoma" w:cs="Tahoma"/>
          <w:sz w:val="24"/>
          <w:szCs w:val="24"/>
        </w:rPr>
        <w:t xml:space="preserve">utilizada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com frequência </w:t>
      </w:r>
      <w:r w:rsidRPr="00911989">
        <w:rPr>
          <w:rFonts w:ascii="Tahoma" w:eastAsia="Tahoma" w:hAnsi="Tahoma" w:cs="Tahoma"/>
          <w:sz w:val="24"/>
          <w:szCs w:val="24"/>
        </w:rPr>
        <w:t xml:space="preserve">na manutenção, mas não é </w:t>
      </w:r>
      <w:r w:rsidRPr="00911989">
        <w:rPr>
          <w:rFonts w:ascii="Tahoma" w:eastAsia="Tahoma" w:hAnsi="Tahoma" w:cs="Tahoma"/>
          <w:sz w:val="24"/>
          <w:szCs w:val="24"/>
        </w:rPr>
        <w:lastRenderedPageBreak/>
        <w:t xml:space="preserve">restrita apenas a essa etapa.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Profissionais </w:t>
      </w:r>
      <w:r w:rsidRPr="00911989">
        <w:rPr>
          <w:rFonts w:ascii="Tahoma" w:eastAsia="Tahoma" w:hAnsi="Tahoma" w:cs="Tahoma"/>
          <w:sz w:val="24"/>
          <w:szCs w:val="24"/>
        </w:rPr>
        <w:t>também utilizam os depuradores durante o desenvolvimento de um software novo.</w:t>
      </w:r>
    </w:p>
    <w:p w14:paraId="4691EB15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6F45A0C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 – Afirmativa correta.</w:t>
      </w:r>
    </w:p>
    <w:p w14:paraId="472F5AE5" w14:textId="6F240F95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Trata-se </w:t>
      </w:r>
      <w:r w:rsidRPr="00911989">
        <w:rPr>
          <w:rFonts w:ascii="Tahoma" w:eastAsia="Tahoma" w:hAnsi="Tahoma" w:cs="Tahoma"/>
          <w:sz w:val="24"/>
          <w:szCs w:val="24"/>
        </w:rPr>
        <w:t xml:space="preserve">tipicamente </w:t>
      </w:r>
      <w:r w:rsidR="0052150E" w:rsidRPr="00911989">
        <w:rPr>
          <w:rFonts w:ascii="Tahoma" w:eastAsia="Tahoma" w:hAnsi="Tahoma" w:cs="Tahoma"/>
          <w:sz w:val="24"/>
          <w:szCs w:val="24"/>
        </w:rPr>
        <w:t>de um</w:t>
      </w:r>
      <w:r w:rsidRPr="00911989">
        <w:rPr>
          <w:rFonts w:ascii="Tahoma" w:eastAsia="Tahoma" w:hAnsi="Tahoma" w:cs="Tahoma"/>
          <w:sz w:val="24"/>
          <w:szCs w:val="24"/>
        </w:rPr>
        <w:t xml:space="preserve"> caso d</w:t>
      </w:r>
      <w:r w:rsidR="0052150E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 xml:space="preserve"> manutenção evolutiva.</w:t>
      </w:r>
    </w:p>
    <w:p w14:paraId="7EBEE98A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D1257FA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 – Afirmativa correta.</w:t>
      </w:r>
    </w:p>
    <w:p w14:paraId="43C613F9" w14:textId="0A67591C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manutenção é uma etapa essencial, pois nenhum software está livre de defeitos, não importando quanto dinheiro ou esforço tenha sido investido</w:t>
      </w:r>
      <w:r w:rsidR="002A4D4D" w:rsidRPr="00911989">
        <w:rPr>
          <w:rFonts w:ascii="Tahoma" w:eastAsia="Tahoma" w:hAnsi="Tahoma" w:cs="Tahoma"/>
          <w:sz w:val="24"/>
          <w:szCs w:val="24"/>
        </w:rPr>
        <w:t xml:space="preserve"> nele</w:t>
      </w:r>
      <w:r w:rsidRPr="00911989">
        <w:rPr>
          <w:rFonts w:ascii="Tahoma" w:eastAsia="Tahoma" w:hAnsi="Tahoma" w:cs="Tahoma"/>
          <w:sz w:val="24"/>
          <w:szCs w:val="24"/>
        </w:rPr>
        <w:t>. Além disso, a própria evolução do negócio</w:t>
      </w:r>
      <w:r w:rsidR="0052150E" w:rsidRPr="00911989">
        <w:rPr>
          <w:rFonts w:ascii="Tahoma" w:eastAsia="Tahoma" w:hAnsi="Tahoma" w:cs="Tahoma"/>
          <w:sz w:val="24"/>
          <w:szCs w:val="24"/>
        </w:rPr>
        <w:t xml:space="preserve"> e as</w:t>
      </w:r>
      <w:r w:rsidRPr="00911989">
        <w:rPr>
          <w:rFonts w:ascii="Tahoma" w:eastAsia="Tahoma" w:hAnsi="Tahoma" w:cs="Tahoma"/>
          <w:sz w:val="24"/>
          <w:szCs w:val="24"/>
        </w:rPr>
        <w:t xml:space="preserve"> mudança</w:t>
      </w:r>
      <w:r w:rsidR="0052150E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com relação </w:t>
      </w:r>
      <w:r w:rsidR="002A4D4D" w:rsidRPr="00911989">
        <w:rPr>
          <w:rFonts w:ascii="Tahoma" w:eastAsia="Tahoma" w:hAnsi="Tahoma" w:cs="Tahoma"/>
          <w:sz w:val="24"/>
          <w:szCs w:val="24"/>
        </w:rPr>
        <w:t>à</w:t>
      </w:r>
      <w:r w:rsidRPr="00911989">
        <w:rPr>
          <w:rFonts w:ascii="Tahoma" w:eastAsia="Tahoma" w:hAnsi="Tahoma" w:cs="Tahoma"/>
          <w:sz w:val="24"/>
          <w:szCs w:val="24"/>
        </w:rPr>
        <w:t xml:space="preserve"> forma de uso do sistema, entre diversos outros fatores, pode</w:t>
      </w:r>
      <w:r w:rsidR="0052150E" w:rsidRPr="00911989">
        <w:rPr>
          <w:rFonts w:ascii="Tahoma" w:eastAsia="Tahoma" w:hAnsi="Tahoma" w:cs="Tahoma"/>
          <w:sz w:val="24"/>
          <w:szCs w:val="24"/>
        </w:rPr>
        <w:t>m</w:t>
      </w:r>
      <w:r w:rsidRPr="00911989">
        <w:rPr>
          <w:rFonts w:ascii="Tahoma" w:eastAsia="Tahoma" w:hAnsi="Tahoma" w:cs="Tahoma"/>
          <w:sz w:val="24"/>
          <w:szCs w:val="24"/>
        </w:rPr>
        <w:t xml:space="preserve"> levar </w:t>
      </w:r>
      <w:r w:rsidR="0052150E" w:rsidRPr="00911989">
        <w:rPr>
          <w:rFonts w:ascii="Tahoma" w:eastAsia="Tahoma" w:hAnsi="Tahoma" w:cs="Tahoma"/>
          <w:sz w:val="24"/>
          <w:szCs w:val="24"/>
        </w:rPr>
        <w:t>à</w:t>
      </w:r>
      <w:r w:rsidRPr="00911989">
        <w:rPr>
          <w:rFonts w:ascii="Tahoma" w:eastAsia="Tahoma" w:hAnsi="Tahoma" w:cs="Tahoma"/>
          <w:sz w:val="24"/>
          <w:szCs w:val="24"/>
        </w:rPr>
        <w:t xml:space="preserve"> necessidade de algum tipo de manutenção em um sistema. </w:t>
      </w:r>
    </w:p>
    <w:p w14:paraId="20F8FE91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0B4AC29E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Alternativa correta: D.</w:t>
      </w:r>
    </w:p>
    <w:p w14:paraId="4E18D4E1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9AB9F65" w14:textId="10DB77B3" w:rsidR="004801F5" w:rsidRPr="00911989" w:rsidRDefault="0052150E" w:rsidP="0052150E">
      <w:pP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380EAF7F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66F71C1" w14:textId="07224771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ISO/EIC.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Norma ISO/EIC 14764:2006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 - Software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e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ngineering - Software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l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ife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c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ycle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p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rocesses -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m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aintenance. </w:t>
      </w:r>
      <w:r w:rsidRPr="00911989">
        <w:rPr>
          <w:rFonts w:ascii="Tahoma" w:eastAsia="Tahoma" w:hAnsi="Tahoma" w:cs="Tahoma"/>
          <w:sz w:val="24"/>
          <w:szCs w:val="24"/>
        </w:rPr>
        <w:t xml:space="preserve">Disponível em &lt;https://www.iso.org/standard/39064.html&gt;. Acesso em </w:t>
      </w:r>
      <w:r w:rsidR="003A007A">
        <w:rPr>
          <w:rFonts w:ascii="Tahoma" w:eastAsia="Tahoma" w:hAnsi="Tahoma" w:cs="Tahoma"/>
          <w:sz w:val="24"/>
          <w:szCs w:val="24"/>
        </w:rPr>
        <w:t>19 mar</w:t>
      </w:r>
      <w:r w:rsidRPr="00911989">
        <w:rPr>
          <w:rFonts w:ascii="Tahoma" w:eastAsia="Tahoma" w:hAnsi="Tahoma" w:cs="Tahoma"/>
          <w:sz w:val="24"/>
          <w:szCs w:val="24"/>
        </w:rPr>
        <w:t>. 202</w:t>
      </w:r>
      <w:r w:rsidR="003A007A">
        <w:rPr>
          <w:rFonts w:ascii="Tahoma" w:eastAsia="Tahoma" w:hAnsi="Tahoma" w:cs="Tahoma"/>
          <w:sz w:val="24"/>
          <w:szCs w:val="24"/>
        </w:rPr>
        <w:t>3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1C6BD20E" w14:textId="66398739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PÉREZ-CASTILLO, R; de GUZMÁN, I. G. R.; PIATTINI, M. Model-Driven </w:t>
      </w:r>
      <w:r w:rsidR="0025257C" w:rsidRPr="00911989">
        <w:rPr>
          <w:rFonts w:ascii="Tahoma" w:eastAsia="Tahoma" w:hAnsi="Tahoma" w:cs="Tahoma"/>
          <w:sz w:val="24"/>
          <w:szCs w:val="24"/>
          <w:lang w:val="en-US"/>
        </w:rPr>
        <w:t>r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eengineering. In: RECH, J. e BUNSE, C.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Emerging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t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echnologies for the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e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volution and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ma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intenance of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s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oftware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m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odels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Hershey: IGI Global, 2012.</w:t>
      </w:r>
    </w:p>
    <w:p w14:paraId="6F662DDD" w14:textId="15476124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PRESSMAN, R. S.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Software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en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gineering: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a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practitioner’s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a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pproach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6. ed. New York: McGraw Hill, 2005.</w:t>
      </w:r>
    </w:p>
    <w:p w14:paraId="3DFA5BC4" w14:textId="08401202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SHELLY, G.; CASHMAN, T. J.; ROSENBLATT, H. J. 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Systems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a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 xml:space="preserve">nalysis and </w:t>
      </w:r>
      <w:r w:rsidR="0025257C" w:rsidRPr="00911989">
        <w:rPr>
          <w:rFonts w:ascii="Tahoma" w:eastAsia="Tahoma" w:hAnsi="Tahoma" w:cs="Tahoma"/>
          <w:i/>
          <w:sz w:val="24"/>
          <w:szCs w:val="24"/>
          <w:lang w:val="en-US"/>
        </w:rPr>
        <w:t>de</w:t>
      </w:r>
      <w:r w:rsidRPr="00911989">
        <w:rPr>
          <w:rFonts w:ascii="Tahoma" w:eastAsia="Tahoma" w:hAnsi="Tahoma" w:cs="Tahoma"/>
          <w:i/>
          <w:sz w:val="24"/>
          <w:szCs w:val="24"/>
          <w:lang w:val="en-US"/>
        </w:rPr>
        <w:t>sign</w:t>
      </w:r>
      <w:r w:rsidRPr="00911989">
        <w:rPr>
          <w:rFonts w:ascii="Tahoma" w:eastAsia="Tahoma" w:hAnsi="Tahoma" w:cs="Tahoma"/>
          <w:sz w:val="24"/>
          <w:szCs w:val="24"/>
          <w:lang w:val="en-US"/>
        </w:rPr>
        <w:t xml:space="preserve">. </w:t>
      </w:r>
      <w:r w:rsidRPr="00911989">
        <w:rPr>
          <w:rFonts w:ascii="Tahoma" w:eastAsia="Tahoma" w:hAnsi="Tahoma" w:cs="Tahoma"/>
          <w:sz w:val="24"/>
          <w:szCs w:val="24"/>
        </w:rPr>
        <w:t>7. ed. Boston: Cengage Learning, 2007.</w:t>
      </w:r>
    </w:p>
    <w:p w14:paraId="489F3802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7</w:t>
      </w:r>
    </w:p>
    <w:p w14:paraId="1F347B59" w14:textId="6362D96C" w:rsidR="004801F5" w:rsidRDefault="0011367C">
      <w:pPr>
        <w:ind w:left="0" w:hanging="2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7.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7"/>
      </w:r>
    </w:p>
    <w:p w14:paraId="2AE25C92" w14:textId="77777777" w:rsidR="00281D1D" w:rsidRPr="00281D1D" w:rsidRDefault="00281D1D" w:rsidP="00281D1D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281D1D">
        <w:rPr>
          <w:rFonts w:ascii="Tahoma" w:eastAsia="Tahoma" w:hAnsi="Tahoma" w:cs="Tahoma"/>
          <w:sz w:val="24"/>
          <w:szCs w:val="24"/>
        </w:rPr>
        <w:t>Leia o texto a seguir.</w:t>
      </w:r>
    </w:p>
    <w:p w14:paraId="3B6CB7E9" w14:textId="43AD0806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</w:rPr>
      </w:pPr>
      <w:r w:rsidRPr="00911989">
        <w:rPr>
          <w:rFonts w:ascii="Tahoma" w:eastAsia="Tahoma" w:hAnsi="Tahoma" w:cs="Tahoma"/>
          <w:i/>
        </w:rPr>
        <w:t>As redes de computadores estão por toda parte. A internet é uma delas, assim como as várias redes das quais ela é composta, que compartilham recursos por meio de Sistemas Distribuídos. Como o número de dispositivos tem crescido exponencialmente, em vez de paralelizar tarefas em várias máquinas, tornou-se cada vez mais importante empregar sistemas distribuídos, comunicando e coordenando dispositivos e, assim, contribuindo para o cotidiano de empresas, governos e demais instituições.</w:t>
      </w:r>
    </w:p>
    <w:p w14:paraId="54D8306C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sz w:val="18"/>
          <w:szCs w:val="18"/>
        </w:rPr>
      </w:pPr>
      <w:r w:rsidRPr="00911989">
        <w:rPr>
          <w:rFonts w:ascii="Tahoma" w:eastAsia="Tahoma" w:hAnsi="Tahoma" w:cs="Tahoma"/>
          <w:sz w:val="18"/>
          <w:szCs w:val="18"/>
        </w:rPr>
        <w:t xml:space="preserve">COULOURIS, G. et al. </w:t>
      </w:r>
      <w:r w:rsidRPr="00911989">
        <w:rPr>
          <w:rFonts w:ascii="Tahoma" w:eastAsia="Tahoma" w:hAnsi="Tahoma" w:cs="Tahoma"/>
          <w:i/>
          <w:sz w:val="18"/>
          <w:szCs w:val="18"/>
        </w:rPr>
        <w:t>Sistemas Distribuídos: conceitos e projeto</w:t>
      </w:r>
      <w:r w:rsidRPr="00911989">
        <w:rPr>
          <w:rFonts w:ascii="Tahoma" w:eastAsia="Tahoma" w:hAnsi="Tahoma" w:cs="Tahoma"/>
          <w:sz w:val="18"/>
          <w:szCs w:val="18"/>
        </w:rPr>
        <w:t>, 5. ed. Porto Alegre: Bookman, 2013 (com adaptações).</w:t>
      </w:r>
    </w:p>
    <w:p w14:paraId="04C683B8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ahoma" w:eastAsia="Tahoma" w:hAnsi="Tahoma" w:cs="Tahoma"/>
          <w:sz w:val="24"/>
          <w:szCs w:val="24"/>
        </w:rPr>
      </w:pPr>
    </w:p>
    <w:p w14:paraId="4EB7CD36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Nesse contexto, assinale a opção que apresenta exemplos atuais de sistemas distribuídos.</w:t>
      </w:r>
    </w:p>
    <w:p w14:paraId="7C486043" w14:textId="481EEA39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A. Pesquisa na web, jogos on-line, </w:t>
      </w:r>
      <w:r w:rsidR="00241020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>-</w:t>
      </w:r>
      <w:r w:rsidR="00241020" w:rsidRPr="00911989">
        <w:rPr>
          <w:rFonts w:ascii="Tahoma" w:eastAsia="Tahoma" w:hAnsi="Tahoma" w:cs="Tahoma"/>
          <w:sz w:val="24"/>
          <w:szCs w:val="24"/>
        </w:rPr>
        <w:t>c</w:t>
      </w:r>
      <w:r w:rsidRPr="00911989">
        <w:rPr>
          <w:rFonts w:ascii="Tahoma" w:eastAsia="Tahoma" w:hAnsi="Tahoma" w:cs="Tahoma"/>
          <w:sz w:val="24"/>
          <w:szCs w:val="24"/>
        </w:rPr>
        <w:t>ommerce e o banco de dados das agências bancárias.</w:t>
      </w:r>
    </w:p>
    <w:p w14:paraId="7FA1EDC3" w14:textId="1CF0E539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B. Jogos on-line, </w:t>
      </w:r>
      <w:r w:rsidR="00241020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>-</w:t>
      </w:r>
      <w:r w:rsidR="00241020" w:rsidRPr="00911989">
        <w:rPr>
          <w:rFonts w:ascii="Tahoma" w:eastAsia="Tahoma" w:hAnsi="Tahoma" w:cs="Tahoma"/>
          <w:sz w:val="24"/>
          <w:szCs w:val="24"/>
        </w:rPr>
        <w:t>c</w:t>
      </w:r>
      <w:r w:rsidRPr="00911989">
        <w:rPr>
          <w:rFonts w:ascii="Tahoma" w:eastAsia="Tahoma" w:hAnsi="Tahoma" w:cs="Tahoma"/>
          <w:sz w:val="24"/>
          <w:szCs w:val="24"/>
        </w:rPr>
        <w:t>ommerce, pesquisa no Windows e e-mails.</w:t>
      </w:r>
    </w:p>
    <w:p w14:paraId="022B42C3" w14:textId="77FF0A1D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C. E-</w:t>
      </w:r>
      <w:r w:rsidR="00241020" w:rsidRPr="00911989">
        <w:rPr>
          <w:rFonts w:ascii="Tahoma" w:eastAsia="Tahoma" w:hAnsi="Tahoma" w:cs="Tahoma"/>
          <w:sz w:val="24"/>
          <w:szCs w:val="24"/>
        </w:rPr>
        <w:t>c</w:t>
      </w:r>
      <w:r w:rsidRPr="00911989">
        <w:rPr>
          <w:rFonts w:ascii="Tahoma" w:eastAsia="Tahoma" w:hAnsi="Tahoma" w:cs="Tahoma"/>
          <w:sz w:val="24"/>
          <w:szCs w:val="24"/>
        </w:rPr>
        <w:t>ommerce, jogos em mídia física, pesquisa no Windows e redes sociais.</w:t>
      </w:r>
    </w:p>
    <w:p w14:paraId="50ACDC20" w14:textId="43376A10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D. Pesquisa na web, jogos em mídia física, </w:t>
      </w:r>
      <w:r w:rsidR="00241020" w:rsidRPr="00911989">
        <w:rPr>
          <w:rFonts w:ascii="Tahoma" w:eastAsia="Tahoma" w:hAnsi="Tahoma" w:cs="Tahoma"/>
          <w:sz w:val="24"/>
          <w:szCs w:val="24"/>
        </w:rPr>
        <w:t>e</w:t>
      </w:r>
      <w:r w:rsidRPr="00911989">
        <w:rPr>
          <w:rFonts w:ascii="Tahoma" w:eastAsia="Tahoma" w:hAnsi="Tahoma" w:cs="Tahoma"/>
          <w:sz w:val="24"/>
          <w:szCs w:val="24"/>
        </w:rPr>
        <w:t>-</w:t>
      </w:r>
      <w:r w:rsidR="00241020" w:rsidRPr="00911989">
        <w:rPr>
          <w:rFonts w:ascii="Tahoma" w:eastAsia="Tahoma" w:hAnsi="Tahoma" w:cs="Tahoma"/>
          <w:sz w:val="24"/>
          <w:szCs w:val="24"/>
        </w:rPr>
        <w:t>c</w:t>
      </w:r>
      <w:r w:rsidRPr="00911989">
        <w:rPr>
          <w:rFonts w:ascii="Tahoma" w:eastAsia="Tahoma" w:hAnsi="Tahoma" w:cs="Tahoma"/>
          <w:sz w:val="24"/>
          <w:szCs w:val="24"/>
        </w:rPr>
        <w:t>ommerce e e-mails.</w:t>
      </w:r>
    </w:p>
    <w:p w14:paraId="128594B1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E. Pesquisa no Windows, pesquisa na web, jogos on-line e o banco de dados das agências bancárias.</w:t>
      </w:r>
    </w:p>
    <w:p w14:paraId="29A60559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127DFE7" w14:textId="2C23656A" w:rsidR="004801F5" w:rsidRPr="00911989" w:rsidRDefault="00666A0A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51C58013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0CF4CF8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Sistemas distribuídos</w:t>
      </w:r>
    </w:p>
    <w:p w14:paraId="4BC8876E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5FCA3DE" w14:textId="0B075477" w:rsidR="00666A0A" w:rsidRPr="00911989" w:rsidRDefault="0011367C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De acordo com Coulouris et al</w:t>
      </w:r>
      <w:r w:rsidR="00241020" w:rsidRPr="00911989">
        <w:rPr>
          <w:rFonts w:ascii="Tahoma" w:eastAsia="Tahoma" w:hAnsi="Tahoma" w:cs="Tahoma"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(2013)</w:t>
      </w:r>
      <w:r w:rsidR="00241020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um sistema distribuído “é aquele no qual os componentes localizados em computadores interligados em rede se comunicam e coordenam suas ações apenas passando mensagens”</w:t>
      </w:r>
      <w:r w:rsidR="00666A0A" w:rsidRPr="00911989">
        <w:rPr>
          <w:rFonts w:ascii="Tahoma" w:eastAsia="Tahoma" w:hAnsi="Tahoma" w:cs="Tahoma"/>
          <w:sz w:val="24"/>
          <w:szCs w:val="24"/>
        </w:rPr>
        <w:t>.</w:t>
      </w:r>
    </w:p>
    <w:p w14:paraId="67006FC9" w14:textId="10E1430C" w:rsidR="004801F5" w:rsidRPr="00911989" w:rsidRDefault="0011367C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Ainda </w:t>
      </w:r>
      <w:r w:rsidR="00666A0A" w:rsidRPr="00911989">
        <w:rPr>
          <w:rFonts w:ascii="Tahoma" w:eastAsia="Tahoma" w:hAnsi="Tahoma" w:cs="Tahoma"/>
          <w:sz w:val="24"/>
          <w:szCs w:val="24"/>
        </w:rPr>
        <w:t>segundo esse</w:t>
      </w:r>
      <w:r w:rsidR="007C6C9F" w:rsidRPr="00911989">
        <w:rPr>
          <w:rFonts w:ascii="Tahoma" w:eastAsia="Tahoma" w:hAnsi="Tahoma" w:cs="Tahoma"/>
          <w:sz w:val="24"/>
          <w:szCs w:val="24"/>
        </w:rPr>
        <w:t>s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 autor</w:t>
      </w:r>
      <w:r w:rsidR="007C6C9F" w:rsidRPr="00911989">
        <w:rPr>
          <w:rFonts w:ascii="Tahoma" w:eastAsia="Tahoma" w:hAnsi="Tahoma" w:cs="Tahoma"/>
          <w:sz w:val="24"/>
          <w:szCs w:val="24"/>
        </w:rPr>
        <w:t>es</w:t>
      </w:r>
      <w:r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podemos destacar </w:t>
      </w:r>
      <w:r w:rsidRPr="00911989">
        <w:rPr>
          <w:rFonts w:ascii="Tahoma" w:eastAsia="Tahoma" w:hAnsi="Tahoma" w:cs="Tahoma"/>
          <w:sz w:val="24"/>
          <w:szCs w:val="24"/>
        </w:rPr>
        <w:t>características essenciais d</w:t>
      </w:r>
      <w:r w:rsidR="00666A0A" w:rsidRPr="00911989">
        <w:rPr>
          <w:rFonts w:ascii="Tahoma" w:eastAsia="Tahoma" w:hAnsi="Tahoma" w:cs="Tahoma"/>
          <w:sz w:val="24"/>
          <w:szCs w:val="24"/>
        </w:rPr>
        <w:t>os</w:t>
      </w:r>
      <w:r w:rsidRPr="00911989">
        <w:rPr>
          <w:rFonts w:ascii="Tahoma" w:eastAsia="Tahoma" w:hAnsi="Tahoma" w:cs="Tahoma"/>
          <w:sz w:val="24"/>
          <w:szCs w:val="24"/>
        </w:rPr>
        <w:t xml:space="preserve"> sistemas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 distribuídos</w:t>
      </w:r>
      <w:r w:rsidR="00636183">
        <w:rPr>
          <w:rFonts w:ascii="Tahoma" w:eastAsia="Tahoma" w:hAnsi="Tahoma" w:cs="Tahoma"/>
          <w:sz w:val="24"/>
          <w:szCs w:val="24"/>
        </w:rPr>
        <w:t>, como as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 listadas a seguir.</w:t>
      </w:r>
    </w:p>
    <w:p w14:paraId="16CD5048" w14:textId="63C328F8" w:rsidR="004801F5" w:rsidRPr="00911989" w:rsidRDefault="0011367C" w:rsidP="00666A0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Concorrência de componentes</w:t>
      </w:r>
      <w:r w:rsidR="00666A0A" w:rsidRPr="00911989">
        <w:rPr>
          <w:rFonts w:ascii="Tahoma" w:eastAsia="Tahoma" w:hAnsi="Tahoma" w:cs="Tahoma"/>
          <w:sz w:val="24"/>
          <w:szCs w:val="24"/>
        </w:rPr>
        <w:t>.</w:t>
      </w:r>
    </w:p>
    <w:p w14:paraId="5D8DA0F6" w14:textId="51078BC8" w:rsidR="004801F5" w:rsidRPr="00911989" w:rsidRDefault="0011367C" w:rsidP="00666A0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Falta de um relógio global</w:t>
      </w:r>
      <w:r w:rsidR="00666A0A" w:rsidRPr="00911989">
        <w:rPr>
          <w:rFonts w:ascii="Tahoma" w:eastAsia="Tahoma" w:hAnsi="Tahoma" w:cs="Tahoma"/>
          <w:sz w:val="24"/>
          <w:szCs w:val="24"/>
        </w:rPr>
        <w:t>.</w:t>
      </w:r>
    </w:p>
    <w:p w14:paraId="1D64F029" w14:textId="298A61C2" w:rsidR="004801F5" w:rsidRPr="00911989" w:rsidRDefault="0011367C" w:rsidP="00666A0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Possibilidade de falhas independentes</w:t>
      </w:r>
      <w:r w:rsidR="00666A0A" w:rsidRPr="00911989">
        <w:rPr>
          <w:rFonts w:ascii="Tahoma" w:eastAsia="Tahoma" w:hAnsi="Tahoma" w:cs="Tahoma"/>
          <w:sz w:val="24"/>
          <w:szCs w:val="24"/>
        </w:rPr>
        <w:t>.</w:t>
      </w:r>
    </w:p>
    <w:p w14:paraId="445E12DC" w14:textId="09E9B6CE" w:rsidR="004801F5" w:rsidRPr="00911989" w:rsidRDefault="0011367C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Essas três características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geram </w:t>
      </w:r>
      <w:r w:rsidRPr="00911989">
        <w:rPr>
          <w:rFonts w:ascii="Tahoma" w:eastAsia="Tahoma" w:hAnsi="Tahoma" w:cs="Tahoma"/>
          <w:sz w:val="24"/>
          <w:szCs w:val="24"/>
        </w:rPr>
        <w:t>oportunidades e desafios. Por exemplo, a possibilidade de concorrência p</w:t>
      </w:r>
      <w:r w:rsidR="007C6C9F" w:rsidRPr="00911989">
        <w:rPr>
          <w:rFonts w:ascii="Tahoma" w:eastAsia="Tahoma" w:hAnsi="Tahoma" w:cs="Tahoma"/>
          <w:sz w:val="24"/>
          <w:szCs w:val="24"/>
        </w:rPr>
        <w:t>ermite</w:t>
      </w:r>
      <w:r w:rsidRPr="00911989">
        <w:rPr>
          <w:rFonts w:ascii="Tahoma" w:eastAsia="Tahoma" w:hAnsi="Tahoma" w:cs="Tahoma"/>
          <w:sz w:val="24"/>
          <w:szCs w:val="24"/>
        </w:rPr>
        <w:t xml:space="preserve"> a utilização de algoritmos que exploram o paralelismo. Aplicações </w:t>
      </w:r>
      <w:r w:rsidRPr="00911989">
        <w:rPr>
          <w:rFonts w:ascii="Tahoma" w:eastAsia="Tahoma" w:hAnsi="Tahoma" w:cs="Tahoma"/>
          <w:sz w:val="24"/>
          <w:szCs w:val="24"/>
        </w:rPr>
        <w:lastRenderedPageBreak/>
        <w:t xml:space="preserve">distribuídas rodam em diferentes máquinas e podem utilizar os recursos dessas máquinas para execução de forma totalmente paralelizada. </w:t>
      </w:r>
    </w:p>
    <w:p w14:paraId="68066413" w14:textId="2B917C34" w:rsidR="004801F5" w:rsidRPr="00911989" w:rsidRDefault="0011367C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Como toda a comunicação é feita por meio da troca de mensagens (que, muito provavelmente, vão trafegar por uma rede de dados), não existe uma forma global de controle da execução. Isso contrasta com a situação na qual executamos um algoritmo em um único computador: nesse caso, todo o processamento é feito de acordo com o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clock </w:t>
      </w:r>
      <w:r w:rsidRPr="00911989">
        <w:rPr>
          <w:rFonts w:ascii="Tahoma" w:eastAsia="Tahoma" w:hAnsi="Tahoma" w:cs="Tahoma"/>
          <w:sz w:val="24"/>
          <w:szCs w:val="24"/>
        </w:rPr>
        <w:t>da máquina, que é compartilhado entre diversos componentes. Ainda que essa visão seja um pouco simplificada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, visto que </w:t>
      </w:r>
      <w:r w:rsidRPr="00911989">
        <w:rPr>
          <w:rFonts w:ascii="Tahoma" w:eastAsia="Tahoma" w:hAnsi="Tahoma" w:cs="Tahoma"/>
          <w:sz w:val="24"/>
          <w:szCs w:val="24"/>
        </w:rPr>
        <w:t xml:space="preserve">a realidade atual de um computador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é </w:t>
      </w:r>
      <w:r w:rsidRPr="00911989">
        <w:rPr>
          <w:rFonts w:ascii="Tahoma" w:eastAsia="Tahoma" w:hAnsi="Tahoma" w:cs="Tahoma"/>
          <w:sz w:val="24"/>
          <w:szCs w:val="24"/>
        </w:rPr>
        <w:t>complexa, existem diversos mecanismos de sincronização interna.</w:t>
      </w:r>
    </w:p>
    <w:p w14:paraId="583A2B28" w14:textId="35607578" w:rsidR="004801F5" w:rsidRPr="00911989" w:rsidRDefault="00666A0A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m sistemas em que módulos são executados de forma paralela em diferentes máquinas e </w:t>
      </w:r>
      <w:r w:rsidRPr="00911989">
        <w:rPr>
          <w:rFonts w:ascii="Tahoma" w:eastAsia="Tahoma" w:hAnsi="Tahoma" w:cs="Tahoma"/>
          <w:sz w:val="24"/>
          <w:szCs w:val="24"/>
        </w:rPr>
        <w:t xml:space="preserve">em que 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as máquinas se comunicam apenas por mensagens em uma rede de dados, </w:t>
      </w:r>
      <w:r w:rsidRPr="00911989">
        <w:rPr>
          <w:rFonts w:ascii="Tahoma" w:eastAsia="Tahoma" w:hAnsi="Tahoma" w:cs="Tahoma"/>
          <w:sz w:val="24"/>
          <w:szCs w:val="24"/>
        </w:rPr>
        <w:t>tais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máquinas não estão totalmente sincronizadas. A rede de dados oferece uma série de problemas e incertezas com relação </w:t>
      </w:r>
      <w:r w:rsidRPr="00911989">
        <w:rPr>
          <w:rFonts w:ascii="Tahoma" w:eastAsia="Tahoma" w:hAnsi="Tahoma" w:cs="Tahoma"/>
          <w:sz w:val="24"/>
          <w:szCs w:val="24"/>
        </w:rPr>
        <w:t>à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troca de mensagens, o que torna a temporização um problema complexo.</w:t>
      </w:r>
    </w:p>
    <w:p w14:paraId="4A9679D8" w14:textId="6E187311" w:rsidR="004801F5" w:rsidRPr="00911989" w:rsidRDefault="0011367C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Como os módulos executam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 processos</w:t>
      </w:r>
      <w:r w:rsidRPr="00911989">
        <w:rPr>
          <w:rFonts w:ascii="Tahoma" w:eastAsia="Tahoma" w:hAnsi="Tahoma" w:cs="Tahoma"/>
          <w:sz w:val="24"/>
          <w:szCs w:val="24"/>
        </w:rPr>
        <w:t xml:space="preserve"> em máquinas diferentes e, potencialmente, em grande número de máquinas, é bastante provável que exist</w:t>
      </w:r>
      <w:r w:rsidR="00666A0A" w:rsidRPr="00911989">
        <w:rPr>
          <w:rFonts w:ascii="Tahoma" w:eastAsia="Tahoma" w:hAnsi="Tahoma" w:cs="Tahoma"/>
          <w:sz w:val="24"/>
          <w:szCs w:val="24"/>
        </w:rPr>
        <w:t>am</w:t>
      </w:r>
      <w:r w:rsidRPr="00911989">
        <w:rPr>
          <w:rFonts w:ascii="Tahoma" w:eastAsia="Tahoma" w:hAnsi="Tahoma" w:cs="Tahoma"/>
          <w:sz w:val="24"/>
          <w:szCs w:val="24"/>
        </w:rPr>
        <w:t xml:space="preserve"> falhas. Essas falhas podem ocorrer por muitos motivos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 e podem acontecer </w:t>
      </w:r>
      <w:r w:rsidRPr="00911989">
        <w:rPr>
          <w:rFonts w:ascii="Tahoma" w:eastAsia="Tahoma" w:hAnsi="Tahoma" w:cs="Tahoma"/>
          <w:sz w:val="24"/>
          <w:szCs w:val="24"/>
        </w:rPr>
        <w:t>nos programas, no hardware do computador ou na rede. Sistemas distribuídos devem saber lidar com esses tipos de problemas, levando em consideração que os módulos podem falhar de forma inesperada e em diferentes momentos.</w:t>
      </w:r>
    </w:p>
    <w:p w14:paraId="09CD24EB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1E0E0FDC" w14:textId="45C7FAFD" w:rsidR="004801F5" w:rsidRPr="00911989" w:rsidRDefault="00A93BF8" w:rsidP="00A93BF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alternativas</w:t>
      </w:r>
    </w:p>
    <w:p w14:paraId="1C831F26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D4EBF6E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– Alternativa correta.</w:t>
      </w:r>
    </w:p>
    <w:p w14:paraId="0112DBDF" w14:textId="3930A0E6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Todos os casos citados são tipicamente sistemas distribuídos. Devido à grande quantidade de sites disponíveis na Internet, a tarefa de buscas de informações é gigantesca. </w:t>
      </w:r>
      <w:r w:rsidR="00666A0A" w:rsidRPr="00911989">
        <w:rPr>
          <w:rFonts w:ascii="Tahoma" w:eastAsia="Tahoma" w:hAnsi="Tahoma" w:cs="Tahoma"/>
          <w:sz w:val="24"/>
          <w:szCs w:val="24"/>
        </w:rPr>
        <w:t>Trata-se do</w:t>
      </w:r>
      <w:r w:rsidRPr="00911989">
        <w:rPr>
          <w:rFonts w:ascii="Tahoma" w:eastAsia="Tahoma" w:hAnsi="Tahoma" w:cs="Tahoma"/>
          <w:sz w:val="24"/>
          <w:szCs w:val="24"/>
        </w:rPr>
        <w:t xml:space="preserve"> tipo de situação na qual o uso de sistemas distribuídos é fundamental, especialmente por questões de desempenho. Jogos on-line e e-commerce também pode</w:t>
      </w:r>
      <w:r w:rsidR="007C6C9F" w:rsidRPr="00911989">
        <w:rPr>
          <w:rFonts w:ascii="Tahoma" w:eastAsia="Tahoma" w:hAnsi="Tahoma" w:cs="Tahoma"/>
          <w:sz w:val="24"/>
          <w:szCs w:val="24"/>
        </w:rPr>
        <w:t>m</w:t>
      </w:r>
      <w:r w:rsidRPr="00911989">
        <w:rPr>
          <w:rFonts w:ascii="Tahoma" w:eastAsia="Tahoma" w:hAnsi="Tahoma" w:cs="Tahoma"/>
          <w:sz w:val="24"/>
          <w:szCs w:val="24"/>
        </w:rPr>
        <w:t xml:space="preserve"> requerer esse tipo de arquitetura, especialmente quando a quantidade de usuários se torna muito grande, e, no caso de jogos on-line, muitas vezes devido à complexidade do próprio jogo em si. No</w:t>
      </w:r>
      <w:r w:rsidR="00666A0A" w:rsidRPr="00911989">
        <w:rPr>
          <w:rFonts w:ascii="Tahoma" w:eastAsia="Tahoma" w:hAnsi="Tahoma" w:cs="Tahoma"/>
          <w:sz w:val="24"/>
          <w:szCs w:val="24"/>
        </w:rPr>
        <w:t>s</w:t>
      </w:r>
      <w:r w:rsidRPr="00911989">
        <w:rPr>
          <w:rFonts w:ascii="Tahoma" w:eastAsia="Tahoma" w:hAnsi="Tahoma" w:cs="Tahoma"/>
          <w:sz w:val="24"/>
          <w:szCs w:val="24"/>
        </w:rPr>
        <w:t xml:space="preserve"> sistemas para agências bancárias, a natureza atual do negócio (com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elevado número </w:t>
      </w:r>
      <w:r w:rsidRPr="00911989">
        <w:rPr>
          <w:rFonts w:ascii="Tahoma" w:eastAsia="Tahoma" w:hAnsi="Tahoma" w:cs="Tahoma"/>
          <w:sz w:val="24"/>
          <w:szCs w:val="24"/>
        </w:rPr>
        <w:t>de equipamentos</w:t>
      </w:r>
      <w:r w:rsidR="00666A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como caixas automáticos e computadores das próprias agências) exige a utilização de sistemas distribuídos. </w:t>
      </w:r>
    </w:p>
    <w:p w14:paraId="7AA67388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>B, C e E – Alternativas incorretas.</w:t>
      </w:r>
    </w:p>
    <w:p w14:paraId="5EAB13DA" w14:textId="62E74223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pesquisa de um arquivo dentro do sistema operacional é uma operação tipicamente local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. Ela é </w:t>
      </w:r>
      <w:r w:rsidRPr="00911989">
        <w:rPr>
          <w:rFonts w:ascii="Tahoma" w:eastAsia="Tahoma" w:hAnsi="Tahoma" w:cs="Tahoma"/>
          <w:sz w:val="24"/>
          <w:szCs w:val="24"/>
        </w:rPr>
        <w:t xml:space="preserve">feita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por meio </w:t>
      </w:r>
      <w:r w:rsidRPr="00911989">
        <w:rPr>
          <w:rFonts w:ascii="Tahoma" w:eastAsia="Tahoma" w:hAnsi="Tahoma" w:cs="Tahoma"/>
          <w:sz w:val="24"/>
          <w:szCs w:val="24"/>
        </w:rPr>
        <w:t>de um utilitário</w:t>
      </w:r>
      <w:r w:rsidR="00666A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que deve varrer o sistema de arquivos 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e </w:t>
      </w:r>
      <w:r w:rsidRPr="00911989">
        <w:rPr>
          <w:rFonts w:ascii="Tahoma" w:eastAsia="Tahoma" w:hAnsi="Tahoma" w:cs="Tahoma"/>
          <w:sz w:val="24"/>
          <w:szCs w:val="24"/>
        </w:rPr>
        <w:t>identific</w:t>
      </w:r>
      <w:r w:rsidR="00666A0A" w:rsidRPr="00911989">
        <w:rPr>
          <w:rFonts w:ascii="Tahoma" w:eastAsia="Tahoma" w:hAnsi="Tahoma" w:cs="Tahoma"/>
          <w:sz w:val="24"/>
          <w:szCs w:val="24"/>
        </w:rPr>
        <w:t>ar</w:t>
      </w:r>
      <w:r w:rsidRPr="00911989">
        <w:rPr>
          <w:rFonts w:ascii="Tahoma" w:eastAsia="Tahoma" w:hAnsi="Tahoma" w:cs="Tahoma"/>
          <w:sz w:val="24"/>
          <w:szCs w:val="24"/>
        </w:rPr>
        <w:t xml:space="preserve"> o padrão dos nomes. </w:t>
      </w:r>
    </w:p>
    <w:p w14:paraId="54F97622" w14:textId="77777777" w:rsidR="00666A0A" w:rsidRPr="00911989" w:rsidRDefault="00666A0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4257E51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 – Alternativa incorreta.</w:t>
      </w:r>
    </w:p>
    <w:p w14:paraId="0D6BC764" w14:textId="6004228D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Com relação </w:t>
      </w:r>
      <w:r w:rsidR="00666A0A" w:rsidRPr="00911989">
        <w:rPr>
          <w:rFonts w:ascii="Tahoma" w:eastAsia="Tahoma" w:hAnsi="Tahoma" w:cs="Tahoma"/>
          <w:sz w:val="24"/>
          <w:szCs w:val="24"/>
        </w:rPr>
        <w:t>às</w:t>
      </w:r>
      <w:r w:rsidRPr="00911989">
        <w:rPr>
          <w:rFonts w:ascii="Tahoma" w:eastAsia="Tahoma" w:hAnsi="Tahoma" w:cs="Tahoma"/>
          <w:sz w:val="24"/>
          <w:szCs w:val="24"/>
        </w:rPr>
        <w:t xml:space="preserve"> mídias físicas, devemos ser cuidadosos em restringi</w:t>
      </w:r>
      <w:r w:rsidR="00666A0A" w:rsidRPr="00911989">
        <w:rPr>
          <w:rFonts w:ascii="Tahoma" w:eastAsia="Tahoma" w:hAnsi="Tahoma" w:cs="Tahoma"/>
          <w:sz w:val="24"/>
          <w:szCs w:val="24"/>
        </w:rPr>
        <w:t xml:space="preserve">-las </w:t>
      </w:r>
      <w:r w:rsidRPr="00911989">
        <w:rPr>
          <w:rFonts w:ascii="Tahoma" w:eastAsia="Tahoma" w:hAnsi="Tahoma" w:cs="Tahoma"/>
          <w:sz w:val="24"/>
          <w:szCs w:val="24"/>
        </w:rPr>
        <w:t>para jogos totalmente locais. Nesses casos, podemos dizer que não se trata de um sistema distribuído.</w:t>
      </w:r>
    </w:p>
    <w:p w14:paraId="7ACCF24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376D141" w14:textId="07C13CC6" w:rsidR="004801F5" w:rsidRPr="00911989" w:rsidRDefault="00666A0A" w:rsidP="00666A0A">
      <w:pP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20466715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7ED5A82" w14:textId="3EF799A4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COULOURIS, G. et al.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Sistemas </w:t>
      </w:r>
      <w:r w:rsidR="00666A0A" w:rsidRPr="00911989">
        <w:rPr>
          <w:rFonts w:ascii="Tahoma" w:eastAsia="Tahoma" w:hAnsi="Tahoma" w:cs="Tahoma"/>
          <w:i/>
          <w:sz w:val="24"/>
          <w:szCs w:val="24"/>
        </w:rPr>
        <w:t>dis</w:t>
      </w:r>
      <w:r w:rsidRPr="00911989">
        <w:rPr>
          <w:rFonts w:ascii="Tahoma" w:eastAsia="Tahoma" w:hAnsi="Tahoma" w:cs="Tahoma"/>
          <w:i/>
          <w:sz w:val="24"/>
          <w:szCs w:val="24"/>
        </w:rPr>
        <w:t>tribuídos: conceitos e projeto</w:t>
      </w:r>
      <w:r w:rsidR="00666A0A" w:rsidRPr="00911989">
        <w:rPr>
          <w:rFonts w:ascii="Tahoma" w:eastAsia="Tahoma" w:hAnsi="Tahoma" w:cs="Tahoma"/>
          <w:i/>
          <w:sz w:val="24"/>
          <w:szCs w:val="24"/>
        </w:rPr>
        <w:t>.</w:t>
      </w:r>
      <w:r w:rsidRPr="00911989">
        <w:rPr>
          <w:rFonts w:ascii="Tahoma" w:eastAsia="Tahoma" w:hAnsi="Tahoma" w:cs="Tahoma"/>
          <w:sz w:val="24"/>
          <w:szCs w:val="24"/>
        </w:rPr>
        <w:t xml:space="preserve"> 5. ed. Porto Alegre: Bookman, 2013.</w:t>
      </w:r>
    </w:p>
    <w:p w14:paraId="77B60ACF" w14:textId="4F154BF3" w:rsidR="004801F5" w:rsidRPr="00911989" w:rsidRDefault="0011367C">
      <w:pPr>
        <w:numPr>
          <w:ilvl w:val="0"/>
          <w:numId w:val="17"/>
        </w:numPr>
        <w:tabs>
          <w:tab w:val="left" w:pos="284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TANENBAUM, A. S.</w:t>
      </w:r>
      <w:r w:rsidR="00666A0A" w:rsidRPr="00911989">
        <w:rPr>
          <w:rFonts w:ascii="Tahoma" w:eastAsia="Tahoma" w:hAnsi="Tahoma" w:cs="Tahoma"/>
          <w:sz w:val="24"/>
          <w:szCs w:val="24"/>
        </w:rPr>
        <w:t>;</w:t>
      </w:r>
      <w:r w:rsidRPr="00911989">
        <w:rPr>
          <w:rFonts w:ascii="Tahoma" w:eastAsia="Tahoma" w:hAnsi="Tahoma" w:cs="Tahoma"/>
          <w:sz w:val="24"/>
          <w:szCs w:val="24"/>
        </w:rPr>
        <w:t xml:space="preserve"> STEEN, A. V. </w:t>
      </w:r>
      <w:r w:rsidRPr="00911989">
        <w:rPr>
          <w:rFonts w:ascii="Tahoma" w:eastAsia="Tahoma" w:hAnsi="Tahoma" w:cs="Tahoma"/>
          <w:i/>
          <w:sz w:val="24"/>
          <w:szCs w:val="24"/>
        </w:rPr>
        <w:t>Sistemas distribuídos:</w:t>
      </w:r>
      <w:r w:rsidR="00666A0A" w:rsidRPr="00911989">
        <w:rPr>
          <w:rFonts w:ascii="Tahoma" w:eastAsia="Tahoma" w:hAnsi="Tahoma" w:cs="Tahoma"/>
          <w:i/>
          <w:sz w:val="24"/>
          <w:szCs w:val="24"/>
        </w:rPr>
        <w:t xml:space="preserve"> p</w:t>
      </w:r>
      <w:r w:rsidRPr="00911989">
        <w:rPr>
          <w:rFonts w:ascii="Tahoma" w:eastAsia="Tahoma" w:hAnsi="Tahoma" w:cs="Tahoma"/>
          <w:i/>
          <w:sz w:val="24"/>
          <w:szCs w:val="24"/>
        </w:rPr>
        <w:t>rincípios e paradigmas</w:t>
      </w:r>
      <w:r w:rsidRPr="00911989">
        <w:rPr>
          <w:rFonts w:ascii="Tahoma" w:eastAsia="Tahoma" w:hAnsi="Tahoma" w:cs="Tahoma"/>
          <w:sz w:val="24"/>
          <w:szCs w:val="24"/>
        </w:rPr>
        <w:t>. São Paulo: Pearson Prentice Hall, 2007.</w:t>
      </w:r>
    </w:p>
    <w:p w14:paraId="1DC9A262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8</w:t>
      </w:r>
    </w:p>
    <w:p w14:paraId="5B6754C1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8.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8"/>
      </w:r>
    </w:p>
    <w:p w14:paraId="262B5113" w14:textId="7F0F959F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quadro a seguir apresenta um exemplo de documentação de caso de uso Encerrar Conta para um Sistema de Controle Bancário.</w:t>
      </w:r>
    </w:p>
    <w:p w14:paraId="13EBE7A1" w14:textId="77777777" w:rsidR="00666A0A" w:rsidRPr="00911989" w:rsidRDefault="00666A0A">
      <w:pPr>
        <w:ind w:left="0" w:hanging="2"/>
        <w:rPr>
          <w:rFonts w:ascii="Tahoma" w:eastAsia="Tahoma" w:hAnsi="Tahoma" w:cs="Tahoma"/>
          <w:sz w:val="24"/>
          <w:szCs w:val="24"/>
        </w:rPr>
      </w:pPr>
    </w:p>
    <w:tbl>
      <w:tblPr>
        <w:tblStyle w:val="a0"/>
        <w:tblW w:w="100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44"/>
        <w:gridCol w:w="5360"/>
      </w:tblGrid>
      <w:tr w:rsidR="00911989" w:rsidRPr="00911989" w14:paraId="20980D11" w14:textId="77777777">
        <w:tc>
          <w:tcPr>
            <w:tcW w:w="10004" w:type="dxa"/>
            <w:gridSpan w:val="2"/>
          </w:tcPr>
          <w:p w14:paraId="66D1FB0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Encerrar Conta</w:t>
            </w:r>
          </w:p>
        </w:tc>
      </w:tr>
      <w:tr w:rsidR="00911989" w:rsidRPr="00911989" w14:paraId="13897003" w14:textId="77777777">
        <w:tc>
          <w:tcPr>
            <w:tcW w:w="4644" w:type="dxa"/>
          </w:tcPr>
          <w:p w14:paraId="043A10A2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Ator principal</w:t>
            </w:r>
          </w:p>
        </w:tc>
        <w:tc>
          <w:tcPr>
            <w:tcW w:w="5360" w:type="dxa"/>
          </w:tcPr>
          <w:p w14:paraId="429CC6F5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Cliente</w:t>
            </w:r>
          </w:p>
        </w:tc>
      </w:tr>
      <w:tr w:rsidR="00911989" w:rsidRPr="00911989" w14:paraId="41F76DAC" w14:textId="77777777">
        <w:tc>
          <w:tcPr>
            <w:tcW w:w="4644" w:type="dxa"/>
          </w:tcPr>
          <w:p w14:paraId="1A9ACFC0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Atores secundários</w:t>
            </w:r>
          </w:p>
        </w:tc>
        <w:tc>
          <w:tcPr>
            <w:tcW w:w="5360" w:type="dxa"/>
          </w:tcPr>
          <w:p w14:paraId="4020B61E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Funcionário</w:t>
            </w:r>
          </w:p>
        </w:tc>
      </w:tr>
      <w:tr w:rsidR="00911989" w:rsidRPr="00911989" w14:paraId="1F7B4CC2" w14:textId="77777777">
        <w:tc>
          <w:tcPr>
            <w:tcW w:w="4644" w:type="dxa"/>
          </w:tcPr>
          <w:p w14:paraId="4C3731FB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Resumo</w:t>
            </w:r>
          </w:p>
        </w:tc>
        <w:tc>
          <w:tcPr>
            <w:tcW w:w="5360" w:type="dxa"/>
          </w:tcPr>
          <w:p w14:paraId="7C85437F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Este caso de uso descreve as etapas necessárias para que um cliente encerre uma conta.</w:t>
            </w:r>
          </w:p>
        </w:tc>
      </w:tr>
      <w:tr w:rsidR="00911989" w:rsidRPr="00911989" w14:paraId="3B1FC7E8" w14:textId="77777777">
        <w:tc>
          <w:tcPr>
            <w:tcW w:w="4644" w:type="dxa"/>
          </w:tcPr>
          <w:p w14:paraId="583C7E6D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Pré-condições</w:t>
            </w:r>
          </w:p>
        </w:tc>
        <w:tc>
          <w:tcPr>
            <w:tcW w:w="5360" w:type="dxa"/>
          </w:tcPr>
          <w:p w14:paraId="23CAEE2C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É necessário existir uma conta ativa.</w:t>
            </w:r>
          </w:p>
        </w:tc>
      </w:tr>
      <w:tr w:rsidR="00911989" w:rsidRPr="00911989" w14:paraId="64D52457" w14:textId="77777777">
        <w:tc>
          <w:tcPr>
            <w:tcW w:w="4644" w:type="dxa"/>
          </w:tcPr>
          <w:p w14:paraId="4D44D26B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Pós-condições</w:t>
            </w:r>
          </w:p>
        </w:tc>
        <w:tc>
          <w:tcPr>
            <w:tcW w:w="5360" w:type="dxa"/>
          </w:tcPr>
          <w:p w14:paraId="6449231E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Nenhuma</w:t>
            </w:r>
          </w:p>
        </w:tc>
      </w:tr>
      <w:tr w:rsidR="00911989" w:rsidRPr="00911989" w14:paraId="32633134" w14:textId="77777777">
        <w:tc>
          <w:tcPr>
            <w:tcW w:w="10004" w:type="dxa"/>
            <w:gridSpan w:val="2"/>
          </w:tcPr>
          <w:p w14:paraId="5FE013C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Fluxo principal</w:t>
            </w:r>
          </w:p>
        </w:tc>
      </w:tr>
      <w:tr w:rsidR="00911989" w:rsidRPr="00911989" w14:paraId="237A3240" w14:textId="77777777">
        <w:tc>
          <w:tcPr>
            <w:tcW w:w="4644" w:type="dxa"/>
          </w:tcPr>
          <w:p w14:paraId="22635A0E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ator</w:t>
            </w:r>
          </w:p>
        </w:tc>
        <w:tc>
          <w:tcPr>
            <w:tcW w:w="5360" w:type="dxa"/>
          </w:tcPr>
          <w:p w14:paraId="58828D79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sistema</w:t>
            </w:r>
          </w:p>
        </w:tc>
      </w:tr>
      <w:tr w:rsidR="00911989" w:rsidRPr="00911989" w14:paraId="24D0FCB1" w14:textId="77777777">
        <w:tc>
          <w:tcPr>
            <w:tcW w:w="4644" w:type="dxa"/>
          </w:tcPr>
          <w:p w14:paraId="21E68C2E" w14:textId="77777777" w:rsidR="004801F5" w:rsidRPr="00911989" w:rsidRDefault="0011367C">
            <w:pPr>
              <w:numPr>
                <w:ilvl w:val="0"/>
                <w:numId w:val="28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Solicitar encerramento de conta fornecendo o seu número.</w:t>
            </w:r>
          </w:p>
        </w:tc>
        <w:tc>
          <w:tcPr>
            <w:tcW w:w="5360" w:type="dxa"/>
          </w:tcPr>
          <w:p w14:paraId="249C8CC4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911989" w:rsidRPr="00911989" w14:paraId="12E26AEC" w14:textId="77777777">
        <w:tc>
          <w:tcPr>
            <w:tcW w:w="4644" w:type="dxa"/>
          </w:tcPr>
          <w:p w14:paraId="007AE2B4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0557C30D" w14:textId="77777777" w:rsidR="004801F5" w:rsidRPr="00911989" w:rsidRDefault="0011367C">
            <w:pPr>
              <w:numPr>
                <w:ilvl w:val="0"/>
                <w:numId w:val="28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Executar caso de uso Emitir Saldo.</w:t>
            </w:r>
          </w:p>
        </w:tc>
      </w:tr>
      <w:tr w:rsidR="00911989" w:rsidRPr="00911989" w14:paraId="2F0A59B7" w14:textId="77777777">
        <w:tc>
          <w:tcPr>
            <w:tcW w:w="4644" w:type="dxa"/>
          </w:tcPr>
          <w:p w14:paraId="132C8A41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2EC0A1C2" w14:textId="77777777" w:rsidR="004801F5" w:rsidRPr="00911989" w:rsidRDefault="0011367C">
            <w:pPr>
              <w:numPr>
                <w:ilvl w:val="0"/>
                <w:numId w:val="28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Encerrar a conta.</w:t>
            </w:r>
          </w:p>
        </w:tc>
      </w:tr>
      <w:tr w:rsidR="00911989" w:rsidRPr="00911989" w14:paraId="4A28EE6E" w14:textId="77777777">
        <w:tc>
          <w:tcPr>
            <w:tcW w:w="4644" w:type="dxa"/>
            <w:vMerge w:val="restart"/>
            <w:vAlign w:val="center"/>
          </w:tcPr>
          <w:p w14:paraId="3B207D0D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Restrições/validações</w:t>
            </w:r>
          </w:p>
        </w:tc>
        <w:tc>
          <w:tcPr>
            <w:tcW w:w="5360" w:type="dxa"/>
          </w:tcPr>
          <w:p w14:paraId="686A1EB5" w14:textId="77777777" w:rsidR="004801F5" w:rsidRPr="00911989" w:rsidRDefault="0011367C">
            <w:pPr>
              <w:numPr>
                <w:ilvl w:val="0"/>
                <w:numId w:val="19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A conta só pode ser encerrada pelo seu titular.</w:t>
            </w:r>
          </w:p>
        </w:tc>
      </w:tr>
      <w:tr w:rsidR="00911989" w:rsidRPr="00911989" w14:paraId="2EF661B8" w14:textId="77777777">
        <w:tc>
          <w:tcPr>
            <w:tcW w:w="4644" w:type="dxa"/>
            <w:vMerge/>
            <w:vAlign w:val="center"/>
          </w:tcPr>
          <w:p w14:paraId="1F4FC249" w14:textId="77777777" w:rsidR="004801F5" w:rsidRPr="00911989" w:rsidRDefault="004801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51DD3991" w14:textId="77777777" w:rsidR="004801F5" w:rsidRPr="00911989" w:rsidRDefault="0011367C">
            <w:pPr>
              <w:numPr>
                <w:ilvl w:val="0"/>
                <w:numId w:val="19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A conta só pode ser encerrada se o seu saldo estiver zerado.</w:t>
            </w:r>
          </w:p>
        </w:tc>
      </w:tr>
      <w:tr w:rsidR="00911989" w:rsidRPr="00911989" w14:paraId="19CE5434" w14:textId="77777777">
        <w:tc>
          <w:tcPr>
            <w:tcW w:w="10004" w:type="dxa"/>
            <w:gridSpan w:val="2"/>
          </w:tcPr>
          <w:p w14:paraId="3D0F94D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Fluxo alternativo I – saldo positivo</w:t>
            </w:r>
          </w:p>
        </w:tc>
      </w:tr>
      <w:tr w:rsidR="00911989" w:rsidRPr="00911989" w14:paraId="0A195EFE" w14:textId="77777777">
        <w:tc>
          <w:tcPr>
            <w:tcW w:w="4644" w:type="dxa"/>
          </w:tcPr>
          <w:p w14:paraId="1B80FCAD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ator</w:t>
            </w:r>
          </w:p>
        </w:tc>
        <w:tc>
          <w:tcPr>
            <w:tcW w:w="5360" w:type="dxa"/>
          </w:tcPr>
          <w:p w14:paraId="3E6A2BA6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sistema</w:t>
            </w:r>
          </w:p>
        </w:tc>
      </w:tr>
      <w:tr w:rsidR="00911989" w:rsidRPr="00911989" w14:paraId="0D105124" w14:textId="77777777">
        <w:tc>
          <w:tcPr>
            <w:tcW w:w="4644" w:type="dxa"/>
          </w:tcPr>
          <w:p w14:paraId="0A5DE808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4F9B1F65" w14:textId="77777777" w:rsidR="004801F5" w:rsidRPr="00911989" w:rsidRDefault="0011367C">
            <w:pPr>
              <w:numPr>
                <w:ilvl w:val="0"/>
                <w:numId w:val="20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Executar caso de uso Realizar Saque.</w:t>
            </w:r>
          </w:p>
        </w:tc>
      </w:tr>
      <w:tr w:rsidR="00911989" w:rsidRPr="00911989" w14:paraId="5F990AF6" w14:textId="77777777">
        <w:tc>
          <w:tcPr>
            <w:tcW w:w="10004" w:type="dxa"/>
            <w:gridSpan w:val="2"/>
          </w:tcPr>
          <w:p w14:paraId="460597B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Fluxo alternativo II – saldo negativo</w:t>
            </w:r>
          </w:p>
        </w:tc>
      </w:tr>
      <w:tr w:rsidR="00911989" w:rsidRPr="00911989" w14:paraId="105E10ED" w14:textId="77777777">
        <w:tc>
          <w:tcPr>
            <w:tcW w:w="4644" w:type="dxa"/>
          </w:tcPr>
          <w:p w14:paraId="0D4658E9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ator</w:t>
            </w:r>
          </w:p>
        </w:tc>
        <w:tc>
          <w:tcPr>
            <w:tcW w:w="5360" w:type="dxa"/>
          </w:tcPr>
          <w:p w14:paraId="5ECD9871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sistema</w:t>
            </w:r>
          </w:p>
        </w:tc>
      </w:tr>
      <w:tr w:rsidR="00911989" w:rsidRPr="00911989" w14:paraId="466C6B72" w14:textId="77777777">
        <w:tc>
          <w:tcPr>
            <w:tcW w:w="4644" w:type="dxa"/>
          </w:tcPr>
          <w:p w14:paraId="03BC20D4" w14:textId="77777777" w:rsidR="004801F5" w:rsidRPr="00911989" w:rsidRDefault="0011367C">
            <w:pPr>
              <w:numPr>
                <w:ilvl w:val="0"/>
                <w:numId w:val="21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Fornecer valor para depósito.</w:t>
            </w:r>
          </w:p>
        </w:tc>
        <w:tc>
          <w:tcPr>
            <w:tcW w:w="5360" w:type="dxa"/>
          </w:tcPr>
          <w:p w14:paraId="6344187D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911989" w:rsidRPr="00911989" w14:paraId="2F86FF91" w14:textId="77777777">
        <w:tc>
          <w:tcPr>
            <w:tcW w:w="4644" w:type="dxa"/>
          </w:tcPr>
          <w:p w14:paraId="4862CDCE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117E2610" w14:textId="77777777" w:rsidR="004801F5" w:rsidRPr="00911989" w:rsidRDefault="0011367C">
            <w:pPr>
              <w:numPr>
                <w:ilvl w:val="0"/>
                <w:numId w:val="21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Executar caso de uso Realizar Depósito.</w:t>
            </w:r>
          </w:p>
        </w:tc>
      </w:tr>
      <w:tr w:rsidR="00911989" w:rsidRPr="00911989" w14:paraId="52D5CC8D" w14:textId="77777777">
        <w:tc>
          <w:tcPr>
            <w:tcW w:w="10004" w:type="dxa"/>
            <w:gridSpan w:val="2"/>
          </w:tcPr>
          <w:p w14:paraId="690729A7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Fluxo Alternativo III – manutenção do Cadastro de Cliente</w:t>
            </w:r>
          </w:p>
        </w:tc>
      </w:tr>
      <w:tr w:rsidR="00911989" w:rsidRPr="00911989" w14:paraId="0ED31A47" w14:textId="77777777">
        <w:tc>
          <w:tcPr>
            <w:tcW w:w="4644" w:type="dxa"/>
          </w:tcPr>
          <w:p w14:paraId="6F1511BD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ator</w:t>
            </w:r>
          </w:p>
        </w:tc>
        <w:tc>
          <w:tcPr>
            <w:tcW w:w="5360" w:type="dxa"/>
          </w:tcPr>
          <w:p w14:paraId="16567BAB" w14:textId="77777777" w:rsidR="004801F5" w:rsidRPr="00911989" w:rsidRDefault="0011367C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Ações do sistema</w:t>
            </w:r>
          </w:p>
        </w:tc>
      </w:tr>
      <w:tr w:rsidR="004801F5" w:rsidRPr="00911989" w14:paraId="5CA1D0A9" w14:textId="77777777">
        <w:tc>
          <w:tcPr>
            <w:tcW w:w="4644" w:type="dxa"/>
          </w:tcPr>
          <w:p w14:paraId="53A3D063" w14:textId="77777777" w:rsidR="004801F5" w:rsidRPr="00911989" w:rsidRDefault="004801F5">
            <w:p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5360" w:type="dxa"/>
          </w:tcPr>
          <w:p w14:paraId="4E7E4174" w14:textId="77777777" w:rsidR="004801F5" w:rsidRPr="00911989" w:rsidRDefault="0011367C">
            <w:pPr>
              <w:numPr>
                <w:ilvl w:val="0"/>
                <w:numId w:val="22"/>
              </w:numPr>
              <w:spacing w:line="240" w:lineRule="auto"/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Se for a única conta do cliente, atualizar seu cadastro, tornando-o inativo. Executar o caso de uso Manter Cliente.</w:t>
            </w:r>
          </w:p>
        </w:tc>
      </w:tr>
    </w:tbl>
    <w:p w14:paraId="46CED536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07D64F17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Com base no quadro apresentado, assinale a opção na qual o diagrama corresponde a documentação descrita para o caso de uso Encerrar Conta usando associação de extensão com restrição e ponto de extensão.</w:t>
      </w:r>
    </w:p>
    <w:p w14:paraId="43A4C9FF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3E60EA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tbl>
      <w:tblPr>
        <w:tblStyle w:val="a1"/>
        <w:tblW w:w="100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261"/>
        <w:gridCol w:w="4819"/>
      </w:tblGrid>
      <w:tr w:rsidR="00911989" w:rsidRPr="00911989" w14:paraId="64DE356A" w14:textId="77777777">
        <w:tc>
          <w:tcPr>
            <w:tcW w:w="5261" w:type="dxa"/>
          </w:tcPr>
          <w:p w14:paraId="09E07489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lastRenderedPageBreak/>
              <w:t>A.</w:t>
            </w:r>
          </w:p>
          <w:p w14:paraId="02E35EBA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object w:dxaOrig="13948" w:dyaOrig="7964" w14:anchorId="54B05E7F">
                <v:shape id="_x0000_s0" o:spid="_x0000_i1025" type="#_x0000_t75" style="width:250.8pt;height:139.2pt;visibility:visible" o:ole="">
                  <v:imagedata r:id="rId16" o:title=""/>
                  <v:path o:extrusionok="t"/>
                </v:shape>
                <o:OLEObject Type="Embed" ProgID="PBrush" ShapeID="_x0000_s0" DrawAspect="Content" ObjectID="_1830257956" r:id="rId17"/>
              </w:object>
            </w:r>
          </w:p>
        </w:tc>
        <w:tc>
          <w:tcPr>
            <w:tcW w:w="4819" w:type="dxa"/>
          </w:tcPr>
          <w:p w14:paraId="67B5A676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D.</w:t>
            </w:r>
          </w:p>
          <w:p w14:paraId="3EBFF31B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object w:dxaOrig="14008" w:dyaOrig="8114" w14:anchorId="0D25FED7">
                <v:shape id="_x0000_i1026" type="#_x0000_t75" style="width:224.4pt;height:126.6pt;visibility:visible" o:ole="">
                  <v:imagedata r:id="rId18" o:title=""/>
                  <v:path o:extrusionok="t"/>
                </v:shape>
                <o:OLEObject Type="Embed" ProgID="PBrush" ShapeID="_x0000_i1026" DrawAspect="Content" ObjectID="_1830257957" r:id="rId19"/>
              </w:object>
            </w:r>
          </w:p>
        </w:tc>
      </w:tr>
      <w:tr w:rsidR="00911989" w:rsidRPr="00911989" w14:paraId="47FB6EB2" w14:textId="77777777">
        <w:tc>
          <w:tcPr>
            <w:tcW w:w="5261" w:type="dxa"/>
          </w:tcPr>
          <w:p w14:paraId="61DCD5C5" w14:textId="77777777" w:rsidR="008A6887" w:rsidRPr="00911989" w:rsidRDefault="008A6887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3BB3FED9" w14:textId="4713E8F5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B.</w:t>
            </w:r>
          </w:p>
          <w:p w14:paraId="03448E6C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object w:dxaOrig="14027" w:dyaOrig="8041" w14:anchorId="05AE2346">
                <v:shape id="_x0000_i1027" type="#_x0000_t75" style="width:252pt;height:2in;visibility:visible" o:ole="">
                  <v:imagedata r:id="rId20" o:title=""/>
                  <v:path o:extrusionok="t"/>
                </v:shape>
                <o:OLEObject Type="Embed" ProgID="PBrush" ShapeID="_x0000_i1027" DrawAspect="Content" ObjectID="_1830257958" r:id="rId21"/>
              </w:object>
            </w:r>
          </w:p>
          <w:p w14:paraId="78187290" w14:textId="77777777" w:rsidR="004801F5" w:rsidRPr="00911989" w:rsidRDefault="004801F5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6355C9C2" w14:textId="77777777" w:rsidR="008A6887" w:rsidRPr="00911989" w:rsidRDefault="008A6887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5CEFFA65" w14:textId="1E20973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E.</w:t>
            </w:r>
          </w:p>
          <w:p w14:paraId="7D65DDD0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object w:dxaOrig="14203" w:dyaOrig="8114" w14:anchorId="048BEB82">
                <v:shape id="_x0000_i1028" type="#_x0000_t75" style="width:227.4pt;height:126.6pt;visibility:visible" o:ole="">
                  <v:imagedata r:id="rId22" o:title=""/>
                  <v:path o:extrusionok="t"/>
                </v:shape>
                <o:OLEObject Type="Embed" ProgID="PBrush" ShapeID="_x0000_i1028" DrawAspect="Content" ObjectID="_1830257959" r:id="rId23"/>
              </w:object>
            </w:r>
          </w:p>
        </w:tc>
      </w:tr>
      <w:tr w:rsidR="004801F5" w:rsidRPr="00911989" w14:paraId="58CDFA3B" w14:textId="77777777">
        <w:tc>
          <w:tcPr>
            <w:tcW w:w="5261" w:type="dxa"/>
          </w:tcPr>
          <w:p w14:paraId="13D27F81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C.</w:t>
            </w:r>
          </w:p>
          <w:p w14:paraId="0D722D5E" w14:textId="77777777" w:rsidR="004801F5" w:rsidRPr="00911989" w:rsidRDefault="0011367C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object w:dxaOrig="13997" w:dyaOrig="8159" w14:anchorId="06D67AC0">
                <v:shape id="_x0000_i1029" type="#_x0000_t75" style="width:244.2pt;height:142.2pt;visibility:visible" o:ole="">
                  <v:imagedata r:id="rId24" o:title=""/>
                  <v:path o:extrusionok="t"/>
                </v:shape>
                <o:OLEObject Type="Embed" ProgID="PBrush" ShapeID="_x0000_i1029" DrawAspect="Content" ObjectID="_1830257960" r:id="rId25"/>
              </w:object>
            </w:r>
          </w:p>
        </w:tc>
        <w:tc>
          <w:tcPr>
            <w:tcW w:w="4819" w:type="dxa"/>
          </w:tcPr>
          <w:p w14:paraId="704316C8" w14:textId="77777777" w:rsidR="004801F5" w:rsidRPr="00911989" w:rsidRDefault="004801F5">
            <w:pPr>
              <w:ind w:left="0" w:hanging="2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710581C5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B5068AF" w14:textId="2FF5A239" w:rsidR="004801F5" w:rsidRPr="00911989" w:rsidRDefault="00666A0A" w:rsidP="00666A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1.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56CD072C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298F7BB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Casos de uso e diagramas de caso de uso</w:t>
      </w:r>
    </w:p>
    <w:p w14:paraId="1164851F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9767529" w14:textId="6935A9A2" w:rsidR="008A6887" w:rsidRPr="00911989" w:rsidRDefault="0011367C" w:rsidP="00666A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>De acordo com Booch, Rumbau</w:t>
      </w:r>
      <w:r w:rsidR="008A6887" w:rsidRPr="00911989">
        <w:rPr>
          <w:rFonts w:ascii="Tahoma" w:eastAsia="Tahoma" w:hAnsi="Tahoma" w:cs="Tahoma"/>
          <w:sz w:val="24"/>
          <w:szCs w:val="24"/>
        </w:rPr>
        <w:t>gh e Jacobson (2005),</w:t>
      </w:r>
    </w:p>
    <w:p w14:paraId="4AB99F64" w14:textId="77777777" w:rsidR="008A6887" w:rsidRPr="00911989" w:rsidRDefault="008A6887" w:rsidP="008A6887">
      <w:pPr>
        <w:spacing w:line="240" w:lineRule="auto"/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7448A9D1" w14:textId="59F8A3E3" w:rsidR="008A6887" w:rsidRPr="00911989" w:rsidRDefault="008A6887" w:rsidP="008A6887">
      <w:pPr>
        <w:spacing w:line="240" w:lineRule="auto"/>
        <w:ind w:leftChars="0" w:left="2268" w:firstLineChars="0" w:firstLine="0"/>
        <w:rPr>
          <w:rFonts w:ascii="Tahoma" w:eastAsia="Tahoma" w:hAnsi="Tahoma" w:cs="Tahoma"/>
        </w:rPr>
      </w:pPr>
      <w:r w:rsidRPr="00911989">
        <w:rPr>
          <w:rFonts w:ascii="Tahoma" w:eastAsia="Tahoma" w:hAnsi="Tahoma" w:cs="Tahoma"/>
          <w:i/>
        </w:rPr>
        <w:t>um</w:t>
      </w:r>
      <w:r w:rsidR="0011367C" w:rsidRPr="00911989">
        <w:rPr>
          <w:rFonts w:ascii="Tahoma" w:eastAsia="Tahoma" w:hAnsi="Tahoma" w:cs="Tahoma"/>
          <w:i/>
        </w:rPr>
        <w:t xml:space="preserve"> caso de uso especifica o comportamento de um sistema ou de parte de um sistema e é uma descrição de um conjunto de sequências de ações, incluindo </w:t>
      </w:r>
      <w:r w:rsidR="0011367C" w:rsidRPr="00911989">
        <w:rPr>
          <w:rFonts w:ascii="Tahoma" w:eastAsia="Tahoma" w:hAnsi="Tahoma" w:cs="Tahoma"/>
          <w:i/>
        </w:rPr>
        <w:lastRenderedPageBreak/>
        <w:t>variantes realizadas pelo sistema para produzir um resultado observável do valor de um ator</w:t>
      </w:r>
      <w:r w:rsidRPr="00911989">
        <w:rPr>
          <w:rFonts w:ascii="Tahoma" w:eastAsia="Tahoma" w:hAnsi="Tahoma" w:cs="Tahoma"/>
        </w:rPr>
        <w:t>.</w:t>
      </w:r>
    </w:p>
    <w:p w14:paraId="7B10907A" w14:textId="77777777" w:rsidR="008A6887" w:rsidRPr="00911989" w:rsidRDefault="008A6887" w:rsidP="008A6887">
      <w:pPr>
        <w:spacing w:line="240" w:lineRule="auto"/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4B87074C" w14:textId="500383C6" w:rsidR="008A6887" w:rsidRPr="00911989" w:rsidRDefault="0011367C" w:rsidP="00666A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Outros autores, como Cockburn (2005)</w:t>
      </w:r>
      <w:r w:rsidR="008A6887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definem </w:t>
      </w:r>
      <w:r w:rsidR="008A6887" w:rsidRPr="00911989">
        <w:rPr>
          <w:rFonts w:ascii="Tahoma" w:eastAsia="Tahoma" w:hAnsi="Tahoma" w:cs="Tahoma"/>
          <w:sz w:val="24"/>
          <w:szCs w:val="24"/>
        </w:rPr>
        <w:t>caso de uso como segue.</w:t>
      </w:r>
    </w:p>
    <w:p w14:paraId="31E317AD" w14:textId="77777777" w:rsidR="008A6887" w:rsidRPr="00911989" w:rsidRDefault="008A6887" w:rsidP="008A6887">
      <w:pPr>
        <w:spacing w:line="240" w:lineRule="auto"/>
        <w:ind w:leftChars="0" w:left="2268" w:firstLineChars="0" w:firstLine="0"/>
        <w:rPr>
          <w:rFonts w:ascii="Tahoma" w:eastAsia="Tahoma" w:hAnsi="Tahoma" w:cs="Tahoma"/>
        </w:rPr>
      </w:pPr>
    </w:p>
    <w:p w14:paraId="3CEB8506" w14:textId="7D3253AA" w:rsidR="008A6887" w:rsidRPr="00911989" w:rsidRDefault="0011367C" w:rsidP="008A6887">
      <w:pPr>
        <w:spacing w:line="240" w:lineRule="auto"/>
        <w:ind w:leftChars="0" w:left="2268" w:firstLineChars="0" w:firstLine="0"/>
        <w:rPr>
          <w:rFonts w:ascii="Tahoma" w:eastAsia="Tahoma" w:hAnsi="Tahoma" w:cs="Tahoma"/>
        </w:rPr>
      </w:pPr>
      <w:r w:rsidRPr="00911989">
        <w:rPr>
          <w:rFonts w:ascii="Tahoma" w:eastAsia="Tahoma" w:hAnsi="Tahoma" w:cs="Tahoma"/>
          <w:i/>
        </w:rPr>
        <w:t>Um caso de uso captura um contrato entre os stakeholders de um sistema sobre seu comportamento.</w:t>
      </w:r>
      <w:r w:rsidR="008A6887" w:rsidRPr="00911989">
        <w:rPr>
          <w:rFonts w:ascii="Tahoma" w:eastAsia="Tahoma" w:hAnsi="Tahoma" w:cs="Tahoma"/>
        </w:rPr>
        <w:t xml:space="preserve"> </w:t>
      </w:r>
    </w:p>
    <w:p w14:paraId="0EC09859" w14:textId="77777777" w:rsidR="008A6887" w:rsidRPr="00911989" w:rsidRDefault="008A6887" w:rsidP="008A6887">
      <w:pPr>
        <w:spacing w:line="240" w:lineRule="auto"/>
        <w:ind w:leftChars="0" w:left="2268" w:firstLineChars="0" w:firstLine="0"/>
        <w:rPr>
          <w:rFonts w:ascii="Tahoma" w:eastAsia="Tahoma" w:hAnsi="Tahoma" w:cs="Tahoma"/>
        </w:rPr>
      </w:pPr>
    </w:p>
    <w:p w14:paraId="5853B4FA" w14:textId="47227A12" w:rsidR="004801F5" w:rsidRPr="00911989" w:rsidRDefault="0011367C" w:rsidP="00666A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Fowler (2014) destaca dois aspectos: os casos de uso são utilizados para capturar os requisitos funcionais e descrevem as interações entre usuários e o sistema.</w:t>
      </w:r>
    </w:p>
    <w:p w14:paraId="1E52B5EF" w14:textId="36DA5BF3" w:rsidR="004801F5" w:rsidRPr="00911989" w:rsidRDefault="0011367C" w:rsidP="00666A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ab/>
        <w:t xml:space="preserve">É importante compreender </w:t>
      </w:r>
      <w:r w:rsidR="008A6887" w:rsidRPr="00911989">
        <w:rPr>
          <w:rFonts w:ascii="Tahoma" w:eastAsia="Tahoma" w:hAnsi="Tahoma" w:cs="Tahoma"/>
          <w:sz w:val="24"/>
          <w:szCs w:val="24"/>
        </w:rPr>
        <w:t xml:space="preserve">que </w:t>
      </w:r>
      <w:r w:rsidRPr="00911989">
        <w:rPr>
          <w:rFonts w:ascii="Tahoma" w:eastAsia="Tahoma" w:hAnsi="Tahoma" w:cs="Tahoma"/>
          <w:sz w:val="24"/>
          <w:szCs w:val="24"/>
        </w:rPr>
        <w:t>o caso de uso não é meramente o diagrama de caso de uso. O caso de uso é uma descrição textual, ainda que estruturada. Não há na UML um formato único para o caso de uso, mas existe o suporte visual dado pelo diagrama de caso de uso. Contudo, é importante que exista coerência entre a descrição textual e o diagrama, uma vez que es</w:t>
      </w:r>
      <w:r w:rsidR="00440FF1" w:rsidRPr="00911989">
        <w:rPr>
          <w:rFonts w:ascii="Tahoma" w:eastAsia="Tahoma" w:hAnsi="Tahoma" w:cs="Tahoma"/>
          <w:sz w:val="24"/>
          <w:szCs w:val="24"/>
        </w:rPr>
        <w:t>t</w:t>
      </w:r>
      <w:r w:rsidRPr="00911989">
        <w:rPr>
          <w:rFonts w:ascii="Tahoma" w:eastAsia="Tahoma" w:hAnsi="Tahoma" w:cs="Tahoma"/>
          <w:sz w:val="24"/>
          <w:szCs w:val="24"/>
        </w:rPr>
        <w:t>e último deve ser feito justamente para auxiliar no entendimento do caso de uso.</w:t>
      </w:r>
    </w:p>
    <w:p w14:paraId="661A66DE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1DE932B5" w14:textId="3C4771AF" w:rsidR="004801F5" w:rsidRPr="00911989" w:rsidRDefault="008A6887" w:rsidP="008A688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alternativas</w:t>
      </w:r>
    </w:p>
    <w:p w14:paraId="164B1E5A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AD818F1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e B – Alternativas incorretas.</w:t>
      </w:r>
    </w:p>
    <w:p w14:paraId="2F41C2DF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saque só deve ser feito se o saldo for positivo, e não negativo, como é mostrado nos diagramas das alternativas.</w:t>
      </w:r>
    </w:p>
    <w:p w14:paraId="08DDBF61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3E03A1F6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 e D – Alternativas incorretas.</w:t>
      </w:r>
    </w:p>
    <w:p w14:paraId="2C693D46" w14:textId="13720CC8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Os casos de uso “Realizar saque” e “Realizar depósito” estendem o caso </w:t>
      </w:r>
      <w:r w:rsidR="00F12EE9" w:rsidRPr="00911989">
        <w:rPr>
          <w:rFonts w:ascii="Tahoma" w:eastAsia="Tahoma" w:hAnsi="Tahoma" w:cs="Tahoma"/>
          <w:sz w:val="24"/>
          <w:szCs w:val="24"/>
        </w:rPr>
        <w:t>de uso “Encerrar Conta”, o que é</w:t>
      </w:r>
      <w:r w:rsidRPr="00911989">
        <w:rPr>
          <w:rFonts w:ascii="Tahoma" w:eastAsia="Tahoma" w:hAnsi="Tahoma" w:cs="Tahoma"/>
          <w:sz w:val="24"/>
          <w:szCs w:val="24"/>
        </w:rPr>
        <w:t xml:space="preserve"> mostrado corretamente nos diagramas</w:t>
      </w:r>
      <w:r w:rsidR="00F12EE9" w:rsidRPr="00911989">
        <w:rPr>
          <w:rFonts w:ascii="Tahoma" w:eastAsia="Tahoma" w:hAnsi="Tahoma" w:cs="Tahoma"/>
          <w:sz w:val="24"/>
          <w:szCs w:val="24"/>
        </w:rPr>
        <w:t>. No entanto</w:t>
      </w:r>
      <w:r w:rsidRPr="00911989">
        <w:rPr>
          <w:rFonts w:ascii="Tahoma" w:eastAsia="Tahoma" w:hAnsi="Tahoma" w:cs="Tahoma"/>
          <w:sz w:val="24"/>
          <w:szCs w:val="24"/>
        </w:rPr>
        <w:t xml:space="preserve">, </w:t>
      </w:r>
      <w:r w:rsidR="00F12EE9" w:rsidRPr="00911989">
        <w:rPr>
          <w:rFonts w:ascii="Tahoma" w:eastAsia="Tahoma" w:hAnsi="Tahoma" w:cs="Tahoma"/>
          <w:sz w:val="24"/>
          <w:szCs w:val="24"/>
        </w:rPr>
        <w:t xml:space="preserve">nesses diagramas, </w:t>
      </w:r>
      <w:r w:rsidRPr="00911989">
        <w:rPr>
          <w:rFonts w:ascii="Tahoma" w:eastAsia="Tahoma" w:hAnsi="Tahoma" w:cs="Tahoma"/>
          <w:sz w:val="24"/>
          <w:szCs w:val="24"/>
        </w:rPr>
        <w:t xml:space="preserve">não </w:t>
      </w:r>
      <w:r w:rsidR="00F12EE9" w:rsidRPr="00911989">
        <w:rPr>
          <w:rFonts w:ascii="Tahoma" w:eastAsia="Tahoma" w:hAnsi="Tahoma" w:cs="Tahoma"/>
          <w:sz w:val="24"/>
          <w:szCs w:val="24"/>
        </w:rPr>
        <w:t>é</w:t>
      </w:r>
      <w:r w:rsidRPr="00911989">
        <w:rPr>
          <w:rFonts w:ascii="Tahoma" w:eastAsia="Tahoma" w:hAnsi="Tahoma" w:cs="Tahoma"/>
          <w:sz w:val="24"/>
          <w:szCs w:val="24"/>
        </w:rPr>
        <w:t xml:space="preserve"> mostrada a restrição correta do saldo (que deve ser positivo ou negativo, dependendo d</w:t>
      </w:r>
      <w:r w:rsidR="00F12EE9" w:rsidRPr="00911989">
        <w:rPr>
          <w:rFonts w:ascii="Tahoma" w:eastAsia="Tahoma" w:hAnsi="Tahoma" w:cs="Tahoma"/>
          <w:sz w:val="24"/>
          <w:szCs w:val="24"/>
        </w:rPr>
        <w:t>a situação</w:t>
      </w:r>
      <w:r w:rsidRPr="00911989">
        <w:rPr>
          <w:rFonts w:ascii="Tahoma" w:eastAsia="Tahoma" w:hAnsi="Tahoma" w:cs="Tahoma"/>
          <w:sz w:val="24"/>
          <w:szCs w:val="24"/>
        </w:rPr>
        <w:t xml:space="preserve">). Além disso, no caso da alternativa C, não </w:t>
      </w:r>
      <w:r w:rsidR="00F12EE9" w:rsidRPr="00911989">
        <w:rPr>
          <w:rFonts w:ascii="Tahoma" w:eastAsia="Tahoma" w:hAnsi="Tahoma" w:cs="Tahoma"/>
          <w:sz w:val="24"/>
          <w:szCs w:val="24"/>
        </w:rPr>
        <w:t xml:space="preserve">são </w:t>
      </w:r>
      <w:r w:rsidRPr="00911989">
        <w:rPr>
          <w:rFonts w:ascii="Tahoma" w:eastAsia="Tahoma" w:hAnsi="Tahoma" w:cs="Tahoma"/>
          <w:sz w:val="24"/>
          <w:szCs w:val="24"/>
        </w:rPr>
        <w:t>mostrad</w:t>
      </w:r>
      <w:r w:rsidR="00F12EE9" w:rsidRPr="00911989">
        <w:rPr>
          <w:rFonts w:ascii="Tahoma" w:eastAsia="Tahoma" w:hAnsi="Tahoma" w:cs="Tahoma"/>
          <w:sz w:val="24"/>
          <w:szCs w:val="24"/>
        </w:rPr>
        <w:t>os</w:t>
      </w:r>
      <w:r w:rsidRPr="00911989">
        <w:rPr>
          <w:rFonts w:ascii="Tahoma" w:eastAsia="Tahoma" w:hAnsi="Tahoma" w:cs="Tahoma"/>
          <w:sz w:val="24"/>
          <w:szCs w:val="24"/>
        </w:rPr>
        <w:t xml:space="preserve"> os pontos de extensões (o mesmo problema ocorre na alternativa B).</w:t>
      </w:r>
    </w:p>
    <w:p w14:paraId="5C60774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BCCB841" w14:textId="77777777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 – Alternativa correta.</w:t>
      </w:r>
    </w:p>
    <w:p w14:paraId="77C5912B" w14:textId="189787E5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Devemos observar que todas os relacionamentos de extensão estão com as restrições corretas (m</w:t>
      </w:r>
      <w:r w:rsidR="00F12EE9" w:rsidRPr="00911989">
        <w:rPr>
          <w:rFonts w:ascii="Tahoma" w:eastAsia="Tahoma" w:hAnsi="Tahoma" w:cs="Tahoma"/>
          <w:sz w:val="24"/>
          <w:szCs w:val="24"/>
        </w:rPr>
        <w:t>ostradas na forma de anotações). Os</w:t>
      </w:r>
      <w:r w:rsidRPr="00911989">
        <w:rPr>
          <w:rFonts w:ascii="Tahoma" w:eastAsia="Tahoma" w:hAnsi="Tahoma" w:cs="Tahoma"/>
          <w:sz w:val="24"/>
          <w:szCs w:val="24"/>
        </w:rPr>
        <w:t xml:space="preserve"> pontos de extensão listados também estão corretos.</w:t>
      </w:r>
    </w:p>
    <w:p w14:paraId="08450A93" w14:textId="5BB36D96" w:rsidR="00440FF1" w:rsidRPr="00911989" w:rsidRDefault="00440FF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0D7FF893" w14:textId="77777777" w:rsidR="00440FF1" w:rsidRDefault="00440FF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58A7045" w14:textId="77777777" w:rsidR="000B3DBA" w:rsidRPr="00911989" w:rsidRDefault="000B3DBA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676B5B2" w14:textId="38831801" w:rsidR="004801F5" w:rsidRPr="00911989" w:rsidRDefault="008A6887" w:rsidP="008A688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 xml:space="preserve">3. </w:t>
      </w:r>
      <w:r w:rsidR="00890425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73254DF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92C2669" w14:textId="77777777" w:rsidR="004801F5" w:rsidRPr="00911989" w:rsidRDefault="0011367C">
      <w:pPr>
        <w:numPr>
          <w:ilvl w:val="0"/>
          <w:numId w:val="1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BOOCH, G.; RUMBAUGH, J.; JACOBSON, I. </w:t>
      </w:r>
      <w:r w:rsidRPr="00911989">
        <w:rPr>
          <w:rFonts w:ascii="Tahoma" w:eastAsia="Tahoma" w:hAnsi="Tahoma" w:cs="Tahoma"/>
          <w:i/>
          <w:sz w:val="24"/>
          <w:szCs w:val="24"/>
        </w:rPr>
        <w:t>UML: guia do usuário</w:t>
      </w:r>
      <w:r w:rsidRPr="00911989">
        <w:rPr>
          <w:rFonts w:ascii="Tahoma" w:eastAsia="Tahoma" w:hAnsi="Tahoma" w:cs="Tahoma"/>
          <w:sz w:val="24"/>
          <w:szCs w:val="24"/>
        </w:rPr>
        <w:t>. Rio de Janeiro: Elsevier, 2005.</w:t>
      </w:r>
    </w:p>
    <w:p w14:paraId="2DCA80C2" w14:textId="376121A0" w:rsidR="004801F5" w:rsidRPr="00911989" w:rsidRDefault="0011367C">
      <w:pPr>
        <w:numPr>
          <w:ilvl w:val="0"/>
          <w:numId w:val="1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COCKBURN, A.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Escrevendo </w:t>
      </w:r>
      <w:r w:rsidR="00440FF1" w:rsidRPr="00911989">
        <w:rPr>
          <w:rFonts w:ascii="Tahoma" w:eastAsia="Tahoma" w:hAnsi="Tahoma" w:cs="Tahoma"/>
          <w:i/>
          <w:sz w:val="24"/>
          <w:szCs w:val="24"/>
        </w:rPr>
        <w:t>c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asos de </w:t>
      </w:r>
      <w:r w:rsidR="00440FF1" w:rsidRPr="00911989">
        <w:rPr>
          <w:rFonts w:ascii="Tahoma" w:eastAsia="Tahoma" w:hAnsi="Tahoma" w:cs="Tahoma"/>
          <w:i/>
          <w:sz w:val="24"/>
          <w:szCs w:val="24"/>
        </w:rPr>
        <w:t>u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sos </w:t>
      </w:r>
      <w:r w:rsidR="00440FF1" w:rsidRPr="00911989">
        <w:rPr>
          <w:rFonts w:ascii="Tahoma" w:eastAsia="Tahoma" w:hAnsi="Tahoma" w:cs="Tahoma"/>
          <w:i/>
          <w:sz w:val="24"/>
          <w:szCs w:val="24"/>
        </w:rPr>
        <w:t>efic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azes: </w:t>
      </w:r>
      <w:r w:rsidR="00440FF1" w:rsidRPr="00911989">
        <w:rPr>
          <w:rFonts w:ascii="Tahoma" w:eastAsia="Tahoma" w:hAnsi="Tahoma" w:cs="Tahoma"/>
          <w:i/>
          <w:sz w:val="24"/>
          <w:szCs w:val="24"/>
        </w:rPr>
        <w:t>u</w:t>
      </w:r>
      <w:r w:rsidRPr="00911989">
        <w:rPr>
          <w:rFonts w:ascii="Tahoma" w:eastAsia="Tahoma" w:hAnsi="Tahoma" w:cs="Tahoma"/>
          <w:i/>
          <w:sz w:val="24"/>
          <w:szCs w:val="24"/>
        </w:rPr>
        <w:t>m guia prático para desenvolvedores de software</w:t>
      </w:r>
      <w:r w:rsidRPr="00911989">
        <w:rPr>
          <w:rFonts w:ascii="Tahoma" w:eastAsia="Tahoma" w:hAnsi="Tahoma" w:cs="Tahoma"/>
          <w:sz w:val="24"/>
          <w:szCs w:val="24"/>
        </w:rPr>
        <w:t>. Porto Alegre: Bookman, 2005.</w:t>
      </w:r>
    </w:p>
    <w:p w14:paraId="4CBA5AA2" w14:textId="77777777" w:rsidR="004801F5" w:rsidRPr="00911989" w:rsidRDefault="0011367C">
      <w:pPr>
        <w:numPr>
          <w:ilvl w:val="0"/>
          <w:numId w:val="10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FOWLER, M. </w:t>
      </w:r>
      <w:r w:rsidRPr="00911989">
        <w:rPr>
          <w:rFonts w:ascii="Tahoma" w:eastAsia="Tahoma" w:hAnsi="Tahoma" w:cs="Tahoma"/>
          <w:i/>
          <w:sz w:val="24"/>
          <w:szCs w:val="24"/>
        </w:rPr>
        <w:t>UML Essencial: um breve guia para linguagem padrão</w:t>
      </w:r>
      <w:r w:rsidRPr="00911989">
        <w:rPr>
          <w:rFonts w:ascii="Tahoma" w:eastAsia="Tahoma" w:hAnsi="Tahoma" w:cs="Tahoma"/>
          <w:sz w:val="24"/>
          <w:szCs w:val="24"/>
        </w:rPr>
        <w:t>. 3. ed. Porto Alegre: Bookman, 2014.</w:t>
      </w:r>
    </w:p>
    <w:p w14:paraId="2433CF9F" w14:textId="77777777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9</w:t>
      </w:r>
    </w:p>
    <w:p w14:paraId="72B0C746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9.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footnoteReference w:id="9"/>
      </w:r>
    </w:p>
    <w:p w14:paraId="02D9B155" w14:textId="18342D84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O método do caminho crítico identifica a sequência de atividades </w:t>
      </w:r>
      <w:r w:rsidR="00B9091F" w:rsidRPr="00911989">
        <w:rPr>
          <w:rFonts w:ascii="Tahoma" w:eastAsia="Tahoma" w:hAnsi="Tahoma" w:cs="Tahoma"/>
          <w:sz w:val="24"/>
          <w:szCs w:val="24"/>
        </w:rPr>
        <w:t xml:space="preserve">a </w:t>
      </w:r>
      <w:r w:rsidRPr="00911989">
        <w:rPr>
          <w:rFonts w:ascii="Tahoma" w:eastAsia="Tahoma" w:hAnsi="Tahoma" w:cs="Tahoma"/>
          <w:sz w:val="24"/>
          <w:szCs w:val="24"/>
        </w:rPr>
        <w:t>que o gerente de projetos deve dar mais atenção, porque, caso uma delas atrase, todo o projeto estará atrasado.  A tabela a seguir apresenta a estrutura de atividades de um projeto.</w:t>
      </w:r>
    </w:p>
    <w:p w14:paraId="6149D9B1" w14:textId="77777777" w:rsidR="00F12EE9" w:rsidRPr="00911989" w:rsidRDefault="00F12EE9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tbl>
      <w:tblPr>
        <w:tblStyle w:val="a2"/>
        <w:tblW w:w="66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3010"/>
        <w:gridCol w:w="1985"/>
      </w:tblGrid>
      <w:tr w:rsidR="00911989" w:rsidRPr="00911989" w14:paraId="1F29FD5E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7474C8BE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</w:rPr>
            </w:pPr>
            <w:r w:rsidRPr="00911989">
              <w:rPr>
                <w:rFonts w:ascii="Tahoma" w:eastAsia="Tahoma" w:hAnsi="Tahoma" w:cs="Tahoma"/>
                <w:b/>
              </w:rPr>
              <w:t>Atividade</w:t>
            </w:r>
          </w:p>
        </w:tc>
        <w:tc>
          <w:tcPr>
            <w:tcW w:w="3010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3F460A13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</w:rPr>
            </w:pPr>
            <w:r w:rsidRPr="00911989">
              <w:rPr>
                <w:rFonts w:ascii="Tahoma" w:eastAsia="Tahoma" w:hAnsi="Tahoma" w:cs="Tahoma"/>
                <w:b/>
              </w:rPr>
              <w:t>Atividade predecessora</w:t>
            </w:r>
          </w:p>
        </w:tc>
        <w:tc>
          <w:tcPr>
            <w:tcW w:w="1985" w:type="dxa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7CFD5EC7" w14:textId="1CE439A1" w:rsidR="004801F5" w:rsidRPr="00911989" w:rsidRDefault="0011367C" w:rsidP="006361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b/>
              </w:rPr>
            </w:pPr>
            <w:r w:rsidRPr="00911989">
              <w:rPr>
                <w:rFonts w:ascii="Tahoma" w:eastAsia="Tahoma" w:hAnsi="Tahoma" w:cs="Tahoma"/>
                <w:b/>
              </w:rPr>
              <w:t xml:space="preserve">Duração </w:t>
            </w:r>
            <w:r w:rsidR="00636183">
              <w:rPr>
                <w:rFonts w:ascii="Tahoma" w:eastAsia="Tahoma" w:hAnsi="Tahoma" w:cs="Tahoma"/>
                <w:b/>
              </w:rPr>
              <w:t>(</w:t>
            </w:r>
            <w:r w:rsidRPr="00911989">
              <w:rPr>
                <w:rFonts w:ascii="Tahoma" w:eastAsia="Tahoma" w:hAnsi="Tahoma" w:cs="Tahoma"/>
                <w:b/>
              </w:rPr>
              <w:t>dias</w:t>
            </w:r>
            <w:r w:rsidR="00636183">
              <w:rPr>
                <w:rFonts w:ascii="Tahoma" w:eastAsia="Tahoma" w:hAnsi="Tahoma" w:cs="Tahoma"/>
                <w:b/>
              </w:rPr>
              <w:t>)</w:t>
            </w:r>
          </w:p>
        </w:tc>
      </w:tr>
      <w:tr w:rsidR="00911989" w:rsidRPr="00911989" w14:paraId="5AC9F65D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28E9C96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A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2BE04E7C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--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572FAB42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3</w:t>
            </w:r>
          </w:p>
        </w:tc>
      </w:tr>
      <w:tr w:rsidR="00911989" w:rsidRPr="00911989" w14:paraId="65D88D27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10FD4380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B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5F1346B0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A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018BA8D4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5</w:t>
            </w:r>
          </w:p>
        </w:tc>
      </w:tr>
      <w:tr w:rsidR="00911989" w:rsidRPr="00911989" w14:paraId="48CB5E32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3FABFD97" w14:textId="65FF7DC2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C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442C68CA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--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76BCEC8A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12</w:t>
            </w:r>
          </w:p>
        </w:tc>
      </w:tr>
      <w:tr w:rsidR="00911989" w:rsidRPr="00911989" w14:paraId="3D72BF56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3CE98BF1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D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66AA65FA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--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32172853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4</w:t>
            </w:r>
          </w:p>
        </w:tc>
      </w:tr>
      <w:tr w:rsidR="00911989" w:rsidRPr="00911989" w14:paraId="19DD7630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76230F25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E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3A08F48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D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0499C314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0561A183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600BD173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F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406F039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D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7DE99763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5</w:t>
            </w:r>
          </w:p>
        </w:tc>
      </w:tr>
      <w:tr w:rsidR="00911989" w:rsidRPr="00911989" w14:paraId="33870C17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0D7DCB7A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G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2DF3B33B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F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792FA2D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7</w:t>
            </w:r>
          </w:p>
        </w:tc>
      </w:tr>
      <w:tr w:rsidR="00911989" w:rsidRPr="00911989" w14:paraId="3D3236A5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5EE79D1B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H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7682EAF9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E e G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177D4E51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8</w:t>
            </w:r>
          </w:p>
        </w:tc>
      </w:tr>
      <w:tr w:rsidR="00911989" w:rsidRPr="00911989" w14:paraId="5C694668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4A671AC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I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707B1F07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B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3E624E79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11</w:t>
            </w:r>
          </w:p>
        </w:tc>
      </w:tr>
      <w:tr w:rsidR="004801F5" w:rsidRPr="00911989" w14:paraId="42394A28" w14:textId="77777777" w:rsidTr="00636183">
        <w:trPr>
          <w:jc w:val="center"/>
        </w:trPr>
        <w:tc>
          <w:tcPr>
            <w:tcW w:w="1668" w:type="dxa"/>
            <w:tcBorders>
              <w:left w:val="nil"/>
              <w:right w:val="nil"/>
            </w:tcBorders>
            <w:vAlign w:val="center"/>
          </w:tcPr>
          <w:p w14:paraId="4DBEE470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J</w:t>
            </w:r>
          </w:p>
        </w:tc>
        <w:tc>
          <w:tcPr>
            <w:tcW w:w="3010" w:type="dxa"/>
            <w:tcBorders>
              <w:left w:val="nil"/>
              <w:right w:val="nil"/>
            </w:tcBorders>
            <w:vAlign w:val="center"/>
          </w:tcPr>
          <w:p w14:paraId="2F4E82AB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C, H e I</w:t>
            </w:r>
          </w:p>
        </w:tc>
        <w:tc>
          <w:tcPr>
            <w:tcW w:w="1985" w:type="dxa"/>
            <w:tcBorders>
              <w:left w:val="nil"/>
              <w:right w:val="nil"/>
            </w:tcBorders>
            <w:vAlign w:val="center"/>
          </w:tcPr>
          <w:p w14:paraId="71F795C3" w14:textId="77777777" w:rsidR="004801F5" w:rsidRPr="00911989" w:rsidRDefault="00113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3</w:t>
            </w:r>
          </w:p>
        </w:tc>
      </w:tr>
    </w:tbl>
    <w:p w14:paraId="2ADEC529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3F3E8D90" w14:textId="6D3C4345" w:rsidR="004801F5" w:rsidRPr="00911989" w:rsidRDefault="0063618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Com base n</w:t>
      </w:r>
      <w:r w:rsidR="0011367C" w:rsidRPr="00911989">
        <w:rPr>
          <w:rFonts w:ascii="Tahoma" w:eastAsia="Tahoma" w:hAnsi="Tahoma" w:cs="Tahoma"/>
          <w:sz w:val="24"/>
          <w:szCs w:val="24"/>
        </w:rPr>
        <w:t>as informações apresentadas na tabela, avalie as afirmativas.</w:t>
      </w:r>
    </w:p>
    <w:p w14:paraId="5DC994B8" w14:textId="77777777" w:rsidR="004801F5" w:rsidRPr="00911989" w:rsidRDefault="0011367C" w:rsidP="00F12E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caminho crítico é composto pelas atividades A, B, I e J.</w:t>
      </w:r>
    </w:p>
    <w:p w14:paraId="195B34A8" w14:textId="77777777" w:rsidR="004801F5" w:rsidRPr="00911989" w:rsidRDefault="0011367C" w:rsidP="00F12E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caminho crítico tem 27 dias.</w:t>
      </w:r>
    </w:p>
    <w:p w14:paraId="5AFFD464" w14:textId="77777777" w:rsidR="004801F5" w:rsidRPr="00911989" w:rsidRDefault="0011367C" w:rsidP="00F12E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atividade H faz parte do caminho crítico.</w:t>
      </w:r>
    </w:p>
    <w:p w14:paraId="2383E57C" w14:textId="77777777" w:rsidR="004801F5" w:rsidRPr="00911989" w:rsidRDefault="0011367C" w:rsidP="00F12EE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projeto em pauta possui dois caminhos críticos.</w:t>
      </w:r>
    </w:p>
    <w:p w14:paraId="160781C5" w14:textId="7CEE42BC" w:rsidR="004801F5" w:rsidRPr="00911989" w:rsidRDefault="0011367C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correto apenas o que se afirma em</w:t>
      </w:r>
    </w:p>
    <w:p w14:paraId="5B832659" w14:textId="24C8A136" w:rsidR="00F12EE9" w:rsidRPr="00911989" w:rsidRDefault="00F12EE9" w:rsidP="00F12EE9">
      <w:pPr>
        <w:pStyle w:val="PargrafodaLista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e II.</w:t>
      </w:r>
    </w:p>
    <w:p w14:paraId="3FDD677D" w14:textId="60B556D4" w:rsidR="00F12EE9" w:rsidRPr="00911989" w:rsidRDefault="00F12EE9" w:rsidP="00F12EE9">
      <w:pPr>
        <w:pStyle w:val="PargrafodaLista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e IV.</w:t>
      </w:r>
    </w:p>
    <w:p w14:paraId="27D0FBCD" w14:textId="0C251CD2" w:rsidR="00F12EE9" w:rsidRPr="00911989" w:rsidRDefault="00F12EE9" w:rsidP="00F12EE9">
      <w:pPr>
        <w:pStyle w:val="PargrafodaLista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e III.</w:t>
      </w:r>
    </w:p>
    <w:p w14:paraId="06CF5FB6" w14:textId="1420A260" w:rsidR="00F12EE9" w:rsidRPr="00911989" w:rsidRDefault="00F12EE9" w:rsidP="00F12EE9">
      <w:pPr>
        <w:pStyle w:val="PargrafodaLista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I, III e IV.</w:t>
      </w:r>
    </w:p>
    <w:p w14:paraId="4301E749" w14:textId="220C399E" w:rsidR="00F12EE9" w:rsidRPr="00911989" w:rsidRDefault="00F12EE9" w:rsidP="00F12EE9">
      <w:pPr>
        <w:pStyle w:val="PargrafodaLista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II, III e IV.</w:t>
      </w:r>
    </w:p>
    <w:p w14:paraId="58D49672" w14:textId="77777777" w:rsidR="00F12EE9" w:rsidRPr="00911989" w:rsidRDefault="00F12EE9" w:rsidP="00F12EE9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</w:p>
    <w:p w14:paraId="7A5D996B" w14:textId="42EEA8F5" w:rsidR="004801F5" w:rsidRPr="00911989" w:rsidRDefault="00F12EE9" w:rsidP="00F12EE9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 questão</w:t>
      </w:r>
    </w:p>
    <w:p w14:paraId="73D3A8DC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1A01FE07" w14:textId="185F2146" w:rsidR="004801F5" w:rsidRPr="00911989" w:rsidRDefault="0011367C" w:rsidP="00F12EE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tema da questão é o gerenciamento de projetos, em particular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 no que se refere a</w:t>
      </w:r>
      <w:r w:rsidRPr="00911989">
        <w:rPr>
          <w:rFonts w:ascii="Tahoma" w:eastAsia="Tahoma" w:hAnsi="Tahoma" w:cs="Tahoma"/>
          <w:sz w:val="24"/>
          <w:szCs w:val="24"/>
        </w:rPr>
        <w:t>o método do caminho crítico, também conhecido como CPM. Esse método é usado na determinação do tempo de duração de um projeto e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também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permite identificar eventuais </w:t>
      </w:r>
      <w:r w:rsidRPr="00911989">
        <w:rPr>
          <w:rFonts w:ascii="Tahoma" w:eastAsia="Tahoma" w:hAnsi="Tahoma" w:cs="Tahoma"/>
          <w:sz w:val="24"/>
          <w:szCs w:val="24"/>
        </w:rPr>
        <w:lastRenderedPageBreak/>
        <w:t>folgas (em termos de tempo) entre as atividades de um projeto e o conjunto de atividades que não comportam atrasos em seu término.</w:t>
      </w:r>
    </w:p>
    <w:p w14:paraId="597B20FE" w14:textId="3AEB8FA4" w:rsidR="004801F5" w:rsidRPr="00911989" w:rsidRDefault="0011367C" w:rsidP="00F12EE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O método do caminho crítico </w:t>
      </w:r>
      <w:r w:rsidR="003D3116" w:rsidRPr="00911989">
        <w:rPr>
          <w:rFonts w:ascii="Tahoma" w:eastAsia="Tahoma" w:hAnsi="Tahoma" w:cs="Tahoma"/>
          <w:sz w:val="24"/>
          <w:szCs w:val="24"/>
        </w:rPr>
        <w:t>possibilita que verifiquemos</w:t>
      </w:r>
      <w:r w:rsidRPr="00911989">
        <w:rPr>
          <w:rFonts w:ascii="Tahoma" w:eastAsia="Tahoma" w:hAnsi="Tahoma" w:cs="Tahoma"/>
          <w:sz w:val="24"/>
          <w:szCs w:val="24"/>
        </w:rPr>
        <w:t>,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 na</w:t>
      </w:r>
      <w:r w:rsidRPr="00911989">
        <w:rPr>
          <w:rFonts w:ascii="Tahoma" w:eastAsia="Tahoma" w:hAnsi="Tahoma" w:cs="Tahoma"/>
          <w:sz w:val="24"/>
          <w:szCs w:val="24"/>
        </w:rPr>
        <w:t xml:space="preserve"> rede de atividades que compõem o projeto, a sequência de atividades na qual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 um eventual </w:t>
      </w:r>
      <w:r w:rsidRPr="00911989">
        <w:rPr>
          <w:rFonts w:ascii="Tahoma" w:eastAsia="Tahoma" w:hAnsi="Tahoma" w:cs="Tahoma"/>
          <w:sz w:val="24"/>
          <w:szCs w:val="24"/>
        </w:rPr>
        <w:t>atraso no término de uma delas propaga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-se de modo a afetar a finalização </w:t>
      </w:r>
      <w:r w:rsidRPr="00911989">
        <w:rPr>
          <w:rFonts w:ascii="Tahoma" w:eastAsia="Tahoma" w:hAnsi="Tahoma" w:cs="Tahoma"/>
          <w:sz w:val="24"/>
          <w:szCs w:val="24"/>
        </w:rPr>
        <w:t xml:space="preserve">do projeto. Ou seja, esse método busca </w:t>
      </w:r>
      <w:r w:rsidR="003D3116" w:rsidRPr="00911989">
        <w:rPr>
          <w:rFonts w:ascii="Tahoma" w:eastAsia="Tahoma" w:hAnsi="Tahoma" w:cs="Tahoma"/>
          <w:sz w:val="24"/>
          <w:szCs w:val="24"/>
        </w:rPr>
        <w:t>definir</w:t>
      </w:r>
      <w:r w:rsidRPr="00911989">
        <w:rPr>
          <w:rFonts w:ascii="Tahoma" w:eastAsia="Tahoma" w:hAnsi="Tahoma" w:cs="Tahoma"/>
          <w:sz w:val="24"/>
          <w:szCs w:val="24"/>
        </w:rPr>
        <w:t xml:space="preserve"> a sequência das atividades que não têm folga.</w:t>
      </w:r>
    </w:p>
    <w:p w14:paraId="63AD90EE" w14:textId="4FFA40A7" w:rsidR="004801F5" w:rsidRPr="00911989" w:rsidRDefault="0011367C" w:rsidP="00F12EE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figura 1 apresenta uma rede de atividades de um projeto, que é composto pelas atividades A, B, C e D.</w:t>
      </w:r>
    </w:p>
    <w:p w14:paraId="4E8F15F1" w14:textId="77777777" w:rsidR="003D3116" w:rsidRPr="00911989" w:rsidRDefault="003D3116" w:rsidP="00F12EE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149DE071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noProof/>
          <w:sz w:val="18"/>
          <w:szCs w:val="18"/>
          <w:lang w:eastAsia="pt-BR"/>
        </w:rPr>
        <w:drawing>
          <wp:inline distT="0" distB="0" distL="114300" distR="114300" wp14:anchorId="6D2FC4C8" wp14:editId="742AB9B6">
            <wp:extent cx="4916556" cy="2100470"/>
            <wp:effectExtent l="0" t="0" r="0" b="0"/>
            <wp:docPr id="104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917" cy="210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80AB3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1.</w:t>
      </w:r>
      <w:r w:rsidRPr="00911989">
        <w:rPr>
          <w:rFonts w:ascii="Tahoma" w:eastAsia="Tahoma" w:hAnsi="Tahoma" w:cs="Tahoma"/>
          <w:sz w:val="20"/>
          <w:szCs w:val="20"/>
        </w:rPr>
        <w:t xml:space="preserve"> Rede de atividades de um projeto.</w:t>
      </w:r>
    </w:p>
    <w:p w14:paraId="3A7F189E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38E049F4" w14:textId="743F298D" w:rsidR="004801F5" w:rsidRPr="00911989" w:rsidRDefault="0011367C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Na rede da figura 1, as atividades estão representadas pelas setas que ligam dois círculos que marcam o início e o término da atividade. Dentro do círculo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estão identificadas as posições finais e os tempos de duração que pode ter a atividade. A figura 2 é uma representação dessas posições e desses tempos.</w:t>
      </w:r>
    </w:p>
    <w:p w14:paraId="1916D775" w14:textId="77777777" w:rsidR="003D3116" w:rsidRPr="00911989" w:rsidRDefault="003D3116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</w:p>
    <w:p w14:paraId="0F81E657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noProof/>
          <w:sz w:val="24"/>
          <w:szCs w:val="24"/>
          <w:lang w:eastAsia="pt-BR"/>
        </w:rPr>
        <w:drawing>
          <wp:inline distT="0" distB="0" distL="114300" distR="114300" wp14:anchorId="10035CD2" wp14:editId="4EE0A7D2">
            <wp:extent cx="3366052" cy="1271960"/>
            <wp:effectExtent l="0" t="0" r="6350" b="4445"/>
            <wp:docPr id="105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299" cy="1274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1989"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056E6323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2.</w:t>
      </w:r>
      <w:r w:rsidRPr="00911989">
        <w:rPr>
          <w:rFonts w:ascii="Tahoma" w:eastAsia="Tahoma" w:hAnsi="Tahoma" w:cs="Tahoma"/>
          <w:sz w:val="20"/>
          <w:szCs w:val="20"/>
        </w:rPr>
        <w:t xml:space="preserve"> Posição final e tempos de término da atividade.</w:t>
      </w:r>
    </w:p>
    <w:p w14:paraId="76DDECC9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</w:p>
    <w:p w14:paraId="3AD1C844" w14:textId="3C997259" w:rsidR="004801F5" w:rsidRPr="00911989" w:rsidRDefault="0011367C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tempo mais cedo é o mínimo tempo, a partir do início do projeto, no qual a atividade termina</w:t>
      </w:r>
      <w:r w:rsidR="003D3116" w:rsidRPr="00911989">
        <w:rPr>
          <w:rFonts w:ascii="Tahoma" w:eastAsia="Tahoma" w:hAnsi="Tahoma" w:cs="Tahoma"/>
          <w:sz w:val="24"/>
          <w:szCs w:val="24"/>
        </w:rPr>
        <w:t>. O</w:t>
      </w:r>
      <w:r w:rsidRPr="00911989">
        <w:rPr>
          <w:rFonts w:ascii="Tahoma" w:eastAsia="Tahoma" w:hAnsi="Tahoma" w:cs="Tahoma"/>
          <w:sz w:val="24"/>
          <w:szCs w:val="24"/>
        </w:rPr>
        <w:t xml:space="preserve"> tempo mais tarde o máximo 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tempo admitido </w:t>
      </w:r>
      <w:r w:rsidRPr="00911989">
        <w:rPr>
          <w:rFonts w:ascii="Tahoma" w:eastAsia="Tahoma" w:hAnsi="Tahoma" w:cs="Tahoma"/>
          <w:sz w:val="24"/>
          <w:szCs w:val="24"/>
        </w:rPr>
        <w:t xml:space="preserve">para que o projeto não sofra atraso. </w:t>
      </w:r>
    </w:p>
    <w:p w14:paraId="1CFCAC40" w14:textId="362A0B72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0605ECC2" w14:textId="2C5887E0" w:rsidR="00D45DA3" w:rsidRPr="00911989" w:rsidRDefault="00D45DA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B615518" w14:textId="77777777" w:rsidR="00D45DA3" w:rsidRPr="00911989" w:rsidRDefault="00D45DA3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2468DB09" w14:textId="4DC6BF80" w:rsidR="004801F5" w:rsidRPr="00911989" w:rsidRDefault="003D3116" w:rsidP="003D311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Resolução da questão</w:t>
      </w:r>
    </w:p>
    <w:p w14:paraId="65A79C31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A1FFF48" w14:textId="400A66D1" w:rsidR="004801F5" w:rsidRPr="00911989" w:rsidRDefault="0011367C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Para resolver</w:t>
      </w:r>
      <w:r w:rsidR="003D3116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B9091F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 questão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é importante que o aluno saiba montar a rede de atividades e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nela</w:t>
      </w:r>
      <w:r w:rsidR="003D3116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determinar o caminho crítico. </w:t>
      </w:r>
    </w:p>
    <w:p w14:paraId="379FC480" w14:textId="77777777" w:rsidR="004F430A" w:rsidRPr="00911989" w:rsidRDefault="0011367C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partir dos dados fornecidos na tabela do enunciado</w:t>
      </w:r>
      <w:r w:rsidR="00C760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é possível montar</w:t>
      </w:r>
      <w:r w:rsidR="00C7600A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</w:t>
      </w:r>
      <w:r w:rsidR="00C7600A" w:rsidRPr="00911989">
        <w:rPr>
          <w:rFonts w:ascii="Tahoma" w:eastAsia="Tahoma" w:hAnsi="Tahoma" w:cs="Tahoma"/>
          <w:sz w:val="24"/>
          <w:szCs w:val="24"/>
        </w:rPr>
        <w:t>a rede de atividades do projeto</w:t>
      </w:r>
      <w:r w:rsidR="004F430A" w:rsidRPr="00911989">
        <w:rPr>
          <w:rFonts w:ascii="Tahoma" w:eastAsia="Tahoma" w:hAnsi="Tahoma" w:cs="Tahoma"/>
          <w:sz w:val="24"/>
          <w:szCs w:val="24"/>
        </w:rPr>
        <w:t>.</w:t>
      </w:r>
    </w:p>
    <w:p w14:paraId="6891542E" w14:textId="4E0974F8" w:rsidR="004801F5" w:rsidRPr="00911989" w:rsidRDefault="004F430A" w:rsidP="003D3116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A </w:t>
      </w:r>
      <w:r w:rsidR="0011367C" w:rsidRPr="00911989">
        <w:rPr>
          <w:rFonts w:ascii="Tahoma" w:eastAsia="Tahoma" w:hAnsi="Tahoma" w:cs="Tahoma"/>
          <w:sz w:val="24"/>
          <w:szCs w:val="24"/>
        </w:rPr>
        <w:t>figura 3</w:t>
      </w:r>
      <w:r w:rsidRPr="00911989">
        <w:rPr>
          <w:rFonts w:ascii="Tahoma" w:eastAsia="Tahoma" w:hAnsi="Tahoma" w:cs="Tahoma"/>
          <w:sz w:val="24"/>
          <w:szCs w:val="24"/>
        </w:rPr>
        <w:t xml:space="preserve"> mostra a rede de atividades do projeto</w:t>
      </w:r>
      <w:r w:rsidR="0011367C" w:rsidRPr="00911989">
        <w:rPr>
          <w:rFonts w:ascii="Tahoma" w:eastAsia="Tahoma" w:hAnsi="Tahoma" w:cs="Tahoma"/>
          <w:sz w:val="24"/>
          <w:szCs w:val="24"/>
        </w:rPr>
        <w:t>.</w:t>
      </w:r>
    </w:p>
    <w:p w14:paraId="4AC08E30" w14:textId="77777777" w:rsidR="00C7600A" w:rsidRPr="00911989" w:rsidRDefault="00C7600A" w:rsidP="00C7600A">
      <w:pPr>
        <w:spacing w:line="240" w:lineRule="auto"/>
        <w:ind w:leftChars="0" w:left="0" w:firstLineChars="0" w:firstLine="0"/>
        <w:rPr>
          <w:rFonts w:ascii="Tahoma" w:eastAsia="Tahoma" w:hAnsi="Tahoma" w:cs="Tahoma"/>
          <w:sz w:val="24"/>
          <w:szCs w:val="24"/>
        </w:rPr>
      </w:pPr>
    </w:p>
    <w:p w14:paraId="2A575F8D" w14:textId="77777777" w:rsidR="004801F5" w:rsidRPr="00911989" w:rsidRDefault="0011367C" w:rsidP="00C7600A">
      <w:pPr>
        <w:spacing w:line="240" w:lineRule="auto"/>
        <w:ind w:leftChars="0" w:left="0" w:firstLineChars="0" w:firstLine="0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noProof/>
          <w:sz w:val="18"/>
          <w:szCs w:val="18"/>
          <w:lang w:eastAsia="pt-BR"/>
        </w:rPr>
        <w:drawing>
          <wp:inline distT="0" distB="0" distL="114300" distR="114300" wp14:anchorId="39553551" wp14:editId="31A83094">
            <wp:extent cx="4432852" cy="3525078"/>
            <wp:effectExtent l="0" t="0" r="6350" b="0"/>
            <wp:docPr id="105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2775" cy="3532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95AD8" w14:textId="14D5026C" w:rsidR="004801F5" w:rsidRPr="00911989" w:rsidRDefault="0011367C" w:rsidP="00C7600A">
      <w:pPr>
        <w:spacing w:line="240" w:lineRule="auto"/>
        <w:ind w:leftChars="0" w:left="0" w:firstLineChars="0" w:firstLine="0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3.</w:t>
      </w:r>
      <w:r w:rsidRPr="00911989">
        <w:rPr>
          <w:rFonts w:ascii="Tahoma" w:eastAsia="Tahoma" w:hAnsi="Tahoma" w:cs="Tahoma"/>
          <w:sz w:val="20"/>
          <w:szCs w:val="20"/>
        </w:rPr>
        <w:t xml:space="preserve"> Rede de atividades do projeto</w:t>
      </w:r>
      <w:r w:rsidR="00281D1D">
        <w:rPr>
          <w:rFonts w:ascii="Tahoma" w:eastAsia="Tahoma" w:hAnsi="Tahoma" w:cs="Tahoma"/>
          <w:sz w:val="20"/>
          <w:szCs w:val="20"/>
        </w:rPr>
        <w:t>.</w:t>
      </w:r>
    </w:p>
    <w:p w14:paraId="1D1EFA45" w14:textId="77777777" w:rsidR="004801F5" w:rsidRPr="00911989" w:rsidRDefault="004801F5" w:rsidP="00C7600A">
      <w:pPr>
        <w:spacing w:line="240" w:lineRule="auto"/>
        <w:ind w:leftChars="0" w:left="0" w:firstLineChars="0" w:firstLine="0"/>
        <w:rPr>
          <w:rFonts w:ascii="Tahoma" w:eastAsia="Tahoma" w:hAnsi="Tahoma" w:cs="Tahoma"/>
          <w:sz w:val="20"/>
          <w:szCs w:val="20"/>
        </w:rPr>
      </w:pPr>
    </w:p>
    <w:p w14:paraId="7C912B91" w14:textId="77777777" w:rsidR="004F430A" w:rsidRPr="00911989" w:rsidRDefault="0011367C" w:rsidP="00C760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Para determinar</w:t>
      </w:r>
      <w:r w:rsidR="00C7600A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o caminho crítico</w:t>
      </w:r>
      <w:r w:rsidR="00C760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é importante lembrar</w:t>
      </w:r>
      <w:r w:rsidR="00C7600A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que ele é composto pelas atividades que não apresentam folga entre o tempo mais cedo e o t</w:t>
      </w:r>
      <w:r w:rsidR="004F430A" w:rsidRPr="00911989">
        <w:rPr>
          <w:rFonts w:ascii="Tahoma" w:eastAsia="Tahoma" w:hAnsi="Tahoma" w:cs="Tahoma"/>
          <w:sz w:val="24"/>
          <w:szCs w:val="24"/>
        </w:rPr>
        <w:t>empo mais tarde de seu término.</w:t>
      </w:r>
    </w:p>
    <w:p w14:paraId="4873EED3" w14:textId="24D0E295" w:rsidR="004801F5" w:rsidRPr="00911989" w:rsidRDefault="0011367C" w:rsidP="00C760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figura 4 mostra a rede de atividades com o caminho crítico destacado na cor vermelha.</w:t>
      </w:r>
    </w:p>
    <w:p w14:paraId="0ED2A6F4" w14:textId="77777777" w:rsidR="00C7600A" w:rsidRPr="00911989" w:rsidRDefault="00C7600A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29DF29D" w14:textId="77777777" w:rsidR="004801F5" w:rsidRPr="00911989" w:rsidRDefault="0011367C" w:rsidP="004F430A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noProof/>
          <w:sz w:val="24"/>
          <w:szCs w:val="24"/>
          <w:lang w:eastAsia="pt-BR"/>
        </w:rPr>
        <w:lastRenderedPageBreak/>
        <w:drawing>
          <wp:inline distT="0" distB="0" distL="114300" distR="114300" wp14:anchorId="1EC95380" wp14:editId="2EFC08B2">
            <wp:extent cx="3922644" cy="3260035"/>
            <wp:effectExtent l="0" t="0" r="1905" b="0"/>
            <wp:docPr id="105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8918" cy="326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1989">
        <w:rPr>
          <w:rFonts w:ascii="Tahoma" w:eastAsia="Tahoma" w:hAnsi="Tahoma" w:cs="Tahoma"/>
          <w:b/>
          <w:sz w:val="18"/>
          <w:szCs w:val="18"/>
        </w:rPr>
        <w:t xml:space="preserve"> </w:t>
      </w:r>
    </w:p>
    <w:p w14:paraId="20714256" w14:textId="79D00E35" w:rsidR="004801F5" w:rsidRPr="00911989" w:rsidRDefault="0011367C" w:rsidP="004F430A">
      <w:pPr>
        <w:spacing w:line="240" w:lineRule="auto"/>
        <w:ind w:left="0" w:hanging="2"/>
        <w:jc w:val="center"/>
        <w:rPr>
          <w:rFonts w:ascii="Tahoma" w:eastAsia="Tahoma" w:hAnsi="Tahoma" w:cs="Tahoma"/>
          <w:sz w:val="20"/>
          <w:szCs w:val="20"/>
        </w:rPr>
      </w:pPr>
      <w:r w:rsidRPr="00911989">
        <w:rPr>
          <w:rFonts w:ascii="Tahoma" w:eastAsia="Tahoma" w:hAnsi="Tahoma" w:cs="Tahoma"/>
          <w:b/>
          <w:sz w:val="20"/>
          <w:szCs w:val="20"/>
        </w:rPr>
        <w:t>Figura 4.</w:t>
      </w:r>
      <w:r w:rsidRPr="00911989">
        <w:rPr>
          <w:rFonts w:ascii="Tahoma" w:eastAsia="Tahoma" w:hAnsi="Tahoma" w:cs="Tahoma"/>
          <w:sz w:val="20"/>
          <w:szCs w:val="20"/>
        </w:rPr>
        <w:t xml:space="preserve"> Caminho crítico destacado na rede de atividades do projeto</w:t>
      </w:r>
      <w:r w:rsidR="00281D1D">
        <w:rPr>
          <w:rFonts w:ascii="Tahoma" w:eastAsia="Tahoma" w:hAnsi="Tahoma" w:cs="Tahoma"/>
          <w:sz w:val="20"/>
          <w:szCs w:val="20"/>
        </w:rPr>
        <w:t>.</w:t>
      </w:r>
    </w:p>
    <w:p w14:paraId="340A93CB" w14:textId="77777777" w:rsidR="004801F5" w:rsidRPr="00911989" w:rsidRDefault="004801F5" w:rsidP="004F430A">
      <w:pPr>
        <w:spacing w:line="240" w:lineRule="auto"/>
        <w:ind w:left="0" w:hanging="2"/>
        <w:rPr>
          <w:rFonts w:ascii="Tahoma" w:eastAsia="Tahoma" w:hAnsi="Tahoma" w:cs="Tahoma"/>
          <w:sz w:val="20"/>
          <w:szCs w:val="20"/>
        </w:rPr>
      </w:pPr>
    </w:p>
    <w:p w14:paraId="14D48F37" w14:textId="63CFB52B" w:rsidR="004801F5" w:rsidRPr="00911989" w:rsidRDefault="0011367C" w:rsidP="004F430A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Assim, é possível verificar</w:t>
      </w:r>
      <w:r w:rsidR="004F430A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que o caminho crítico é composto pelas atividades D, F, G, H e J e que sua duração é de 27 dias.</w:t>
      </w:r>
    </w:p>
    <w:p w14:paraId="3986FADC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0A52A783" w14:textId="43B7BF59" w:rsidR="004801F5" w:rsidRPr="00911989" w:rsidRDefault="004F430A" w:rsidP="004F430A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2.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Análise das afirmativas</w:t>
      </w:r>
    </w:p>
    <w:p w14:paraId="1FF0FB0C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ADBC682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- Afirmativa incorreta.</w:t>
      </w:r>
    </w:p>
    <w:p w14:paraId="5C5B708C" w14:textId="1C5749E1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resolução da questão mostra que o caminho crítico é composto pelas atividades D, F, G, H e J, e não pelas atividades A, B, I e J.</w:t>
      </w:r>
    </w:p>
    <w:p w14:paraId="5BB9FA1A" w14:textId="77777777" w:rsidR="004F430A" w:rsidRPr="00911989" w:rsidRDefault="004F430A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AF9867F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- Afirmativa correta.</w:t>
      </w:r>
    </w:p>
    <w:p w14:paraId="11A99599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resolução mostra que a duração do caminho crítico, que é igual à duração do projeto, é de 27 dias.</w:t>
      </w:r>
    </w:p>
    <w:p w14:paraId="31DCD1CB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7F692FF6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III - Afirmativa correta.</w:t>
      </w:r>
    </w:p>
    <w:p w14:paraId="0161DAB2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resolução da questão mostra que o caminho crítico é composto pelas atividades D, F, G, H e J.</w:t>
      </w:r>
    </w:p>
    <w:p w14:paraId="220F888D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8F6514E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 - Afirmativa incorreta.</w:t>
      </w:r>
    </w:p>
    <w:p w14:paraId="2C99F8A3" w14:textId="2BD63E7C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projeto apresenta apenas um caminho crítico. Observe que</w:t>
      </w:r>
      <w:r w:rsidR="004F43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no final das atividades A e B</w:t>
      </w:r>
      <w:r w:rsidR="004F430A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existe folga de 5 dias.</w:t>
      </w:r>
    </w:p>
    <w:p w14:paraId="38255903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lastRenderedPageBreak/>
        <w:t>Alternativa correta: C.</w:t>
      </w:r>
    </w:p>
    <w:p w14:paraId="0BD48862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7380C53B" w14:textId="3956153B" w:rsidR="004801F5" w:rsidRPr="00911989" w:rsidRDefault="008D3286" w:rsidP="008D328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ahoma" w:eastAsia="Tahoma" w:hAnsi="Tahoma" w:cs="Tahoma"/>
          <w:b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 xml:space="preserve">3. </w:t>
      </w:r>
      <w:r w:rsidR="0011367C" w:rsidRPr="00911989">
        <w:rPr>
          <w:rFonts w:ascii="Tahoma" w:eastAsia="Tahoma" w:hAnsi="Tahoma" w:cs="Tahoma"/>
          <w:b/>
          <w:sz w:val="24"/>
          <w:szCs w:val="24"/>
        </w:rPr>
        <w:t>Indicações bibliográficas</w:t>
      </w:r>
    </w:p>
    <w:p w14:paraId="2E1B5A07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6A59801A" w14:textId="77777777" w:rsidR="004801F5" w:rsidRPr="00911989" w:rsidRDefault="0011367C">
      <w:pPr>
        <w:numPr>
          <w:ilvl w:val="0"/>
          <w:numId w:val="8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CAMARGO, M.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Gerenciamento de projetos. </w:t>
      </w:r>
      <w:r w:rsidRPr="00911989">
        <w:rPr>
          <w:rFonts w:ascii="Tahoma" w:eastAsia="Tahoma" w:hAnsi="Tahoma" w:cs="Tahoma"/>
          <w:sz w:val="24"/>
          <w:szCs w:val="24"/>
        </w:rPr>
        <w:t>Rio de Janeiro: Elsevier, 2014.</w:t>
      </w:r>
    </w:p>
    <w:p w14:paraId="0694632E" w14:textId="284EBA05" w:rsidR="004801F5" w:rsidRPr="00911989" w:rsidRDefault="0011367C">
      <w:pPr>
        <w:numPr>
          <w:ilvl w:val="0"/>
          <w:numId w:val="8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DUARTE, J. </w:t>
      </w:r>
      <w:r w:rsidR="004F430A" w:rsidRPr="00911989">
        <w:rPr>
          <w:rFonts w:ascii="Tahoma" w:eastAsia="Tahoma" w:hAnsi="Tahoma" w:cs="Tahoma"/>
          <w:i/>
          <w:sz w:val="24"/>
          <w:szCs w:val="24"/>
        </w:rPr>
        <w:t>Método do caminho crítico: g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uia definitivo: </w:t>
      </w:r>
      <w:r w:rsidRPr="00911989">
        <w:rPr>
          <w:rFonts w:ascii="Tahoma" w:eastAsia="Tahoma" w:hAnsi="Tahoma" w:cs="Tahoma"/>
          <w:sz w:val="24"/>
          <w:szCs w:val="24"/>
        </w:rPr>
        <w:t>Disponível em &lt;https://www.gp4us.com.br/metodo-do-caminho-critico-guia-definitivo/&gt;. Acesso em 17 fev. 2020.</w:t>
      </w:r>
    </w:p>
    <w:p w14:paraId="05AD8740" w14:textId="77777777" w:rsidR="004801F5" w:rsidRPr="00911989" w:rsidRDefault="0011367C">
      <w:pPr>
        <w:numPr>
          <w:ilvl w:val="0"/>
          <w:numId w:val="8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MONTES, E. </w:t>
      </w:r>
      <w:r w:rsidRPr="00911989">
        <w:rPr>
          <w:rFonts w:ascii="Tahoma" w:eastAsia="Tahoma" w:hAnsi="Tahoma" w:cs="Tahoma"/>
          <w:i/>
          <w:sz w:val="24"/>
          <w:szCs w:val="24"/>
        </w:rPr>
        <w:t>Método do caminho crítico.</w:t>
      </w:r>
      <w:r w:rsidRPr="00911989">
        <w:rPr>
          <w:rFonts w:ascii="Tahoma" w:eastAsia="Tahoma" w:hAnsi="Tahoma" w:cs="Tahoma"/>
          <w:sz w:val="24"/>
          <w:szCs w:val="24"/>
        </w:rPr>
        <w:t xml:space="preserve"> Disponível em &lt;https://escritoriodeprojetos.com.br/metodo-do-caminho-critico&gt;. Acesso em 17 fev. 2020.</w:t>
      </w:r>
    </w:p>
    <w:p w14:paraId="6D2A43D1" w14:textId="59394546" w:rsidR="004801F5" w:rsidRPr="00911989" w:rsidRDefault="0011367C">
      <w:pPr>
        <w:numPr>
          <w:ilvl w:val="0"/>
          <w:numId w:val="8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RAMOS, D.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Método do </w:t>
      </w:r>
      <w:r w:rsidR="00D45DA3" w:rsidRPr="00911989">
        <w:rPr>
          <w:rFonts w:ascii="Tahoma" w:eastAsia="Tahoma" w:hAnsi="Tahoma" w:cs="Tahoma"/>
          <w:i/>
          <w:sz w:val="24"/>
          <w:szCs w:val="24"/>
        </w:rPr>
        <w:t>c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aminho </w:t>
      </w:r>
      <w:r w:rsidR="00D45DA3" w:rsidRPr="00911989">
        <w:rPr>
          <w:rFonts w:ascii="Tahoma" w:eastAsia="Tahoma" w:hAnsi="Tahoma" w:cs="Tahoma"/>
          <w:i/>
          <w:sz w:val="24"/>
          <w:szCs w:val="24"/>
        </w:rPr>
        <w:t>c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rítico (CPM/PERT). </w:t>
      </w:r>
      <w:r w:rsidRPr="00911989">
        <w:rPr>
          <w:rFonts w:ascii="Tahoma" w:eastAsia="Tahoma" w:hAnsi="Tahoma" w:cs="Tahoma"/>
          <w:sz w:val="24"/>
          <w:szCs w:val="24"/>
        </w:rPr>
        <w:t>Disponível em &lt;https://blogdaqualidade.com.br/metodo-do-caminho-critico/&gt;. Acesso em 17 fev. 2020.</w:t>
      </w:r>
    </w:p>
    <w:p w14:paraId="09789128" w14:textId="77777777" w:rsidR="004801F5" w:rsidRPr="00911989" w:rsidRDefault="0011367C">
      <w:pPr>
        <w:numPr>
          <w:ilvl w:val="0"/>
          <w:numId w:val="8"/>
        </w:num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VARGAS, R. V.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Gerenciamento de projetos. </w:t>
      </w:r>
      <w:r w:rsidRPr="00911989">
        <w:rPr>
          <w:rFonts w:ascii="Tahoma" w:eastAsia="Tahoma" w:hAnsi="Tahoma" w:cs="Tahoma"/>
          <w:sz w:val="24"/>
          <w:szCs w:val="24"/>
        </w:rPr>
        <w:t>Rio de Janeiro: Brasport, 2018.</w:t>
      </w:r>
    </w:p>
    <w:p w14:paraId="7165521E" w14:textId="77777777" w:rsidR="004801F5" w:rsidRPr="00911989" w:rsidRDefault="004801F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ahoma" w:eastAsia="Tahoma" w:hAnsi="Tahoma" w:cs="Tahoma"/>
          <w:sz w:val="24"/>
          <w:szCs w:val="24"/>
        </w:rPr>
      </w:pPr>
    </w:p>
    <w:p w14:paraId="570C37A4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0ABF7A67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6EC78381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70CCDA4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413A0E6E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6B48638E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4F7FCCAA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5E3765ED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59EB5EA4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407CEA76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32084539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6156608B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11365902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61507765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5484A564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37A48649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0BC41D5F" w14:textId="77777777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7930C220" w14:textId="05237F5A" w:rsidR="004F430A" w:rsidRPr="00911989" w:rsidRDefault="004F430A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3DD948E8" w14:textId="77777777" w:rsidR="00D45DA3" w:rsidRPr="00911989" w:rsidRDefault="00D45DA3">
      <w:pPr>
        <w:ind w:left="0" w:hanging="2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5320375F" w14:textId="5DAAB6B9" w:rsidR="004801F5" w:rsidRPr="00911989" w:rsidRDefault="0011367C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Questão 10</w:t>
      </w:r>
    </w:p>
    <w:p w14:paraId="15F909DC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Questão 10.</w:t>
      </w:r>
      <w:r w:rsidRPr="00911989">
        <w:rPr>
          <w:rFonts w:ascii="Tahoma" w:eastAsia="Tahoma" w:hAnsi="Tahoma" w:cs="Tahoma"/>
          <w:b/>
          <w:sz w:val="24"/>
          <w:szCs w:val="24"/>
          <w:vertAlign w:val="superscript"/>
        </w:rPr>
        <w:footnoteReference w:id="10"/>
      </w:r>
    </w:p>
    <w:p w14:paraId="0DFC084E" w14:textId="21FE2CAB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Em uma pesquisa de satisfação com notas de 0 a 10, sendo 0 muito insatisfeito e 10 muito satisfeito, uma empresa construiu uma tabela, mostrad</w:t>
      </w:r>
      <w:r w:rsidR="00B9091F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 xml:space="preserve"> a seguir, com o resumo das notas atribuídas pelos seus clientes aos serviços recebidos.</w:t>
      </w:r>
    </w:p>
    <w:p w14:paraId="18D74179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tbl>
      <w:tblPr>
        <w:tblStyle w:val="a4"/>
        <w:tblW w:w="4248" w:type="dxa"/>
        <w:jc w:val="center"/>
        <w:tblInd w:w="0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264"/>
      </w:tblGrid>
      <w:tr w:rsidR="00911989" w:rsidRPr="00911989" w14:paraId="56E5CABD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14F78E1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  <w:b/>
              </w:rPr>
              <w:t>NOTA</w:t>
            </w:r>
          </w:p>
        </w:tc>
        <w:tc>
          <w:tcPr>
            <w:tcW w:w="2264" w:type="dxa"/>
            <w:vAlign w:val="center"/>
          </w:tcPr>
          <w:p w14:paraId="78128E4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  <w:b/>
              </w:rPr>
              <w:t>QUANTIDADE</w:t>
            </w:r>
          </w:p>
          <w:p w14:paraId="7AE8FAAD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  <w:b/>
              </w:rPr>
              <w:t>DE CLIENTES</w:t>
            </w:r>
          </w:p>
        </w:tc>
      </w:tr>
      <w:tr w:rsidR="00911989" w:rsidRPr="00911989" w14:paraId="0A6A6861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489F934B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0</w:t>
            </w:r>
          </w:p>
        </w:tc>
        <w:tc>
          <w:tcPr>
            <w:tcW w:w="2264" w:type="dxa"/>
            <w:vAlign w:val="center"/>
          </w:tcPr>
          <w:p w14:paraId="2CE28DE5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0</w:t>
            </w:r>
          </w:p>
        </w:tc>
      </w:tr>
      <w:tr w:rsidR="00911989" w:rsidRPr="00911989" w14:paraId="3A499B84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2F33111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</w:t>
            </w:r>
          </w:p>
        </w:tc>
        <w:tc>
          <w:tcPr>
            <w:tcW w:w="2264" w:type="dxa"/>
            <w:vAlign w:val="center"/>
          </w:tcPr>
          <w:p w14:paraId="5522FCD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0</w:t>
            </w:r>
          </w:p>
        </w:tc>
      </w:tr>
      <w:tr w:rsidR="00911989" w:rsidRPr="00911989" w14:paraId="5C58D5FC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34DFFCA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  <w:tc>
          <w:tcPr>
            <w:tcW w:w="2264" w:type="dxa"/>
            <w:vAlign w:val="center"/>
          </w:tcPr>
          <w:p w14:paraId="0FEB98FD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0</w:t>
            </w:r>
          </w:p>
        </w:tc>
      </w:tr>
      <w:tr w:rsidR="00911989" w:rsidRPr="00911989" w14:paraId="299A4028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5716079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3</w:t>
            </w:r>
          </w:p>
        </w:tc>
        <w:tc>
          <w:tcPr>
            <w:tcW w:w="2264" w:type="dxa"/>
            <w:vAlign w:val="center"/>
          </w:tcPr>
          <w:p w14:paraId="032E7DB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</w:t>
            </w:r>
          </w:p>
        </w:tc>
      </w:tr>
      <w:tr w:rsidR="00911989" w:rsidRPr="00911989" w14:paraId="7A67C871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1D9C147B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4</w:t>
            </w:r>
          </w:p>
        </w:tc>
        <w:tc>
          <w:tcPr>
            <w:tcW w:w="2264" w:type="dxa"/>
            <w:vAlign w:val="center"/>
          </w:tcPr>
          <w:p w14:paraId="07CA63E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5675D80C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7A819F58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5</w:t>
            </w:r>
          </w:p>
        </w:tc>
        <w:tc>
          <w:tcPr>
            <w:tcW w:w="2264" w:type="dxa"/>
            <w:vAlign w:val="center"/>
          </w:tcPr>
          <w:p w14:paraId="59CADC6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56A819A6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01EE1789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6</w:t>
            </w:r>
          </w:p>
        </w:tc>
        <w:tc>
          <w:tcPr>
            <w:tcW w:w="2264" w:type="dxa"/>
            <w:vAlign w:val="center"/>
          </w:tcPr>
          <w:p w14:paraId="260987B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118917FC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09ECDF8E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7</w:t>
            </w:r>
          </w:p>
        </w:tc>
        <w:tc>
          <w:tcPr>
            <w:tcW w:w="2264" w:type="dxa"/>
            <w:vAlign w:val="center"/>
          </w:tcPr>
          <w:p w14:paraId="5F4913C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155822C6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5369CBBA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8</w:t>
            </w:r>
          </w:p>
        </w:tc>
        <w:tc>
          <w:tcPr>
            <w:tcW w:w="2264" w:type="dxa"/>
            <w:vAlign w:val="center"/>
          </w:tcPr>
          <w:p w14:paraId="1CB98CB8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2</w:t>
            </w:r>
          </w:p>
        </w:tc>
      </w:tr>
      <w:tr w:rsidR="00911989" w:rsidRPr="00911989" w14:paraId="5115D87E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713AB4AF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9</w:t>
            </w:r>
          </w:p>
        </w:tc>
        <w:tc>
          <w:tcPr>
            <w:tcW w:w="2264" w:type="dxa"/>
            <w:vAlign w:val="center"/>
          </w:tcPr>
          <w:p w14:paraId="74328499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</w:t>
            </w:r>
          </w:p>
        </w:tc>
      </w:tr>
      <w:tr w:rsidR="004801F5" w:rsidRPr="00911989" w14:paraId="5DFA3D46" w14:textId="77777777" w:rsidTr="004F430A">
        <w:trPr>
          <w:trHeight w:val="340"/>
          <w:jc w:val="center"/>
        </w:trPr>
        <w:tc>
          <w:tcPr>
            <w:tcW w:w="1984" w:type="dxa"/>
            <w:vAlign w:val="center"/>
          </w:tcPr>
          <w:p w14:paraId="4E1F3DCD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10</w:t>
            </w:r>
          </w:p>
        </w:tc>
        <w:tc>
          <w:tcPr>
            <w:tcW w:w="2264" w:type="dxa"/>
            <w:vAlign w:val="center"/>
          </w:tcPr>
          <w:p w14:paraId="1F92CE1F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</w:rPr>
            </w:pPr>
            <w:r w:rsidRPr="00911989">
              <w:rPr>
                <w:rFonts w:ascii="Tahoma" w:eastAsia="Tahoma" w:hAnsi="Tahoma" w:cs="Tahoma"/>
              </w:rPr>
              <w:t>0</w:t>
            </w:r>
          </w:p>
        </w:tc>
      </w:tr>
    </w:tbl>
    <w:p w14:paraId="640D813E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7524070E" w14:textId="3A38E1DE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Considerando essa situação e as informações apresentadas, avalie as afirmativas.</w:t>
      </w:r>
    </w:p>
    <w:p w14:paraId="022F94A2" w14:textId="77777777" w:rsidR="004801F5" w:rsidRPr="00911989" w:rsidRDefault="0011367C">
      <w:pPr>
        <w:numPr>
          <w:ilvl w:val="0"/>
          <w:numId w:val="13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média das notas dos clientes é igual a 6,0.</w:t>
      </w:r>
    </w:p>
    <w:p w14:paraId="7665B7BB" w14:textId="77777777" w:rsidR="004801F5" w:rsidRPr="00911989" w:rsidRDefault="0011367C">
      <w:pPr>
        <w:numPr>
          <w:ilvl w:val="0"/>
          <w:numId w:val="13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mediana das notas dos clientes é igual a 6,0.</w:t>
      </w:r>
    </w:p>
    <w:p w14:paraId="37467992" w14:textId="77777777" w:rsidR="004801F5" w:rsidRPr="00911989" w:rsidRDefault="0011367C">
      <w:pPr>
        <w:numPr>
          <w:ilvl w:val="0"/>
          <w:numId w:val="13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variância populacional é menor do que 3,0.</w:t>
      </w:r>
    </w:p>
    <w:p w14:paraId="25B2B187" w14:textId="77777777" w:rsidR="004801F5" w:rsidRPr="00911989" w:rsidRDefault="0011367C">
      <w:pPr>
        <w:numPr>
          <w:ilvl w:val="0"/>
          <w:numId w:val="13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O conjunto de dados é amodal.</w:t>
      </w:r>
    </w:p>
    <w:p w14:paraId="53515990" w14:textId="77777777" w:rsidR="004801F5" w:rsidRPr="00911989" w:rsidRDefault="0011367C">
      <w:pPr>
        <w:numPr>
          <w:ilvl w:val="0"/>
          <w:numId w:val="13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Um cliente que atribuiu nota 3,0 encontra-se no 1º quartil.</w:t>
      </w:r>
    </w:p>
    <w:p w14:paraId="72E5DB20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É correto apenas o que se afirma em</w:t>
      </w:r>
    </w:p>
    <w:tbl>
      <w:tblPr>
        <w:tblStyle w:val="a5"/>
        <w:tblW w:w="10173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173"/>
      </w:tblGrid>
      <w:tr w:rsidR="004801F5" w:rsidRPr="00911989" w14:paraId="7493F76B" w14:textId="77777777">
        <w:trPr>
          <w:trHeight w:val="435"/>
        </w:trPr>
        <w:tc>
          <w:tcPr>
            <w:tcW w:w="10173" w:type="dxa"/>
          </w:tcPr>
          <w:p w14:paraId="77145774" w14:textId="77777777" w:rsidR="004801F5" w:rsidRPr="00911989" w:rsidRDefault="0011367C">
            <w:pPr>
              <w:numPr>
                <w:ilvl w:val="0"/>
                <w:numId w:val="14"/>
              </w:numPr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I, II e III.</w:t>
            </w:r>
          </w:p>
          <w:p w14:paraId="626BEEA8" w14:textId="77777777" w:rsidR="004801F5" w:rsidRPr="00911989" w:rsidRDefault="0011367C">
            <w:pPr>
              <w:numPr>
                <w:ilvl w:val="0"/>
                <w:numId w:val="14"/>
              </w:numPr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I, II e V.</w:t>
            </w:r>
          </w:p>
          <w:p w14:paraId="61AF8410" w14:textId="77777777" w:rsidR="004801F5" w:rsidRPr="00911989" w:rsidRDefault="0011367C">
            <w:pPr>
              <w:numPr>
                <w:ilvl w:val="0"/>
                <w:numId w:val="14"/>
              </w:numPr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I, III e IV.</w:t>
            </w:r>
          </w:p>
          <w:p w14:paraId="256A3C45" w14:textId="77777777" w:rsidR="004801F5" w:rsidRPr="00911989" w:rsidRDefault="0011367C">
            <w:pPr>
              <w:numPr>
                <w:ilvl w:val="0"/>
                <w:numId w:val="14"/>
              </w:numPr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II, IV e V.</w:t>
            </w:r>
          </w:p>
          <w:p w14:paraId="7796F077" w14:textId="77777777" w:rsidR="004801F5" w:rsidRPr="00911989" w:rsidRDefault="0011367C">
            <w:pPr>
              <w:numPr>
                <w:ilvl w:val="0"/>
                <w:numId w:val="14"/>
              </w:numPr>
              <w:ind w:left="0" w:hanging="2"/>
              <w:jc w:val="left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III, IV e V.</w:t>
            </w:r>
          </w:p>
        </w:tc>
      </w:tr>
    </w:tbl>
    <w:p w14:paraId="6B87BD2D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1716A8C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1. Análise da questão</w:t>
      </w:r>
    </w:p>
    <w:p w14:paraId="071158CD" w14:textId="021EB2E9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C754BA7" w14:textId="4408F862" w:rsidR="00F0387C" w:rsidRPr="00911989" w:rsidRDefault="00F0387C" w:rsidP="00F0387C">
      <w:pPr>
        <w:autoSpaceDE w:val="0"/>
        <w:ind w:left="0" w:hanging="2"/>
        <w:rPr>
          <w:rFonts w:ascii="Tahoma" w:hAnsi="Tahoma" w:cs="Tahoma"/>
          <w:b/>
          <w:sz w:val="24"/>
          <w:szCs w:val="24"/>
        </w:rPr>
      </w:pPr>
      <w:r w:rsidRPr="00911989">
        <w:rPr>
          <w:rFonts w:ascii="Tahoma" w:hAnsi="Tahoma" w:cs="Tahoma"/>
          <w:b/>
          <w:sz w:val="24"/>
          <w:szCs w:val="24"/>
        </w:rPr>
        <w:t>1.1. Medidas numéricas de tendência central</w:t>
      </w:r>
      <w:r w:rsidR="00DB7925" w:rsidRPr="00911989">
        <w:rPr>
          <w:rFonts w:ascii="Tahoma" w:hAnsi="Tahoma" w:cs="Tahoma"/>
          <w:b/>
          <w:sz w:val="24"/>
          <w:szCs w:val="24"/>
        </w:rPr>
        <w:t>: média, mediana e moda</w:t>
      </w:r>
    </w:p>
    <w:p w14:paraId="4AE42F77" w14:textId="77777777" w:rsidR="00F0387C" w:rsidRPr="00911989" w:rsidRDefault="00F0387C" w:rsidP="00F0387C">
      <w:pPr>
        <w:autoSpaceDE w:val="0"/>
        <w:ind w:left="0" w:hanging="2"/>
        <w:rPr>
          <w:rFonts w:ascii="Tahoma" w:hAnsi="Tahoma" w:cs="Tahoma"/>
        </w:rPr>
      </w:pPr>
    </w:p>
    <w:p w14:paraId="2EFDD45A" w14:textId="77777777" w:rsidR="00F0387C" w:rsidRPr="00911989" w:rsidRDefault="00F0387C" w:rsidP="00893A88">
      <w:pPr>
        <w:autoSpaceDE w:val="0"/>
        <w:ind w:left="-2" w:firstLineChars="0" w:firstLine="70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 xml:space="preserve">As medidas de tendência central são importantes medidas de posição e receberam tal denominação pelo fato de os dados observados tenderem, em geral, a se agrupar em torno dos valores centrais. </w:t>
      </w:r>
    </w:p>
    <w:p w14:paraId="53E42454" w14:textId="2630BCFF" w:rsidR="00F0387C" w:rsidRPr="00911989" w:rsidRDefault="00FB4905" w:rsidP="00893A88">
      <w:pPr>
        <w:autoSpaceDE w:val="0"/>
        <w:ind w:left="-2" w:firstLineChars="0" w:firstLine="709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</w:t>
      </w:r>
      <w:r w:rsidR="00F0387C" w:rsidRPr="00911989">
        <w:rPr>
          <w:rFonts w:ascii="Tahoma" w:hAnsi="Tahoma" w:cs="Tahoma"/>
          <w:sz w:val="24"/>
          <w:szCs w:val="24"/>
        </w:rPr>
        <w:t>s medidas de tendência central</w:t>
      </w:r>
      <w:r>
        <w:rPr>
          <w:rFonts w:ascii="Tahoma" w:hAnsi="Tahoma" w:cs="Tahoma"/>
          <w:sz w:val="24"/>
          <w:szCs w:val="24"/>
        </w:rPr>
        <w:t xml:space="preserve"> são</w:t>
      </w:r>
      <w:r w:rsidR="00F0387C" w:rsidRPr="00911989">
        <w:rPr>
          <w:rFonts w:ascii="Tahoma" w:hAnsi="Tahoma" w:cs="Tahoma"/>
          <w:sz w:val="24"/>
          <w:szCs w:val="24"/>
        </w:rPr>
        <w:t>:</w:t>
      </w:r>
    </w:p>
    <w:p w14:paraId="7252876D" w14:textId="77777777" w:rsidR="00F0387C" w:rsidRPr="00911989" w:rsidRDefault="00F0387C" w:rsidP="00893A88">
      <w:pPr>
        <w:pStyle w:val="PargrafodaLista"/>
        <w:numPr>
          <w:ilvl w:val="0"/>
          <w:numId w:val="40"/>
        </w:numPr>
        <w:tabs>
          <w:tab w:val="left" w:pos="426"/>
        </w:tabs>
        <w:autoSpaceDE w:val="0"/>
        <w:autoSpaceDN w:val="0"/>
        <w:ind w:leftChars="0" w:left="0" w:firstLineChars="0" w:hanging="2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a média;</w:t>
      </w:r>
    </w:p>
    <w:p w14:paraId="6322436D" w14:textId="77777777" w:rsidR="00F0387C" w:rsidRPr="00911989" w:rsidRDefault="00F0387C" w:rsidP="00893A88">
      <w:pPr>
        <w:pStyle w:val="PargrafodaLista"/>
        <w:numPr>
          <w:ilvl w:val="0"/>
          <w:numId w:val="40"/>
        </w:numPr>
        <w:tabs>
          <w:tab w:val="left" w:pos="426"/>
        </w:tabs>
        <w:autoSpaceDE w:val="0"/>
        <w:autoSpaceDN w:val="0"/>
        <w:ind w:leftChars="0" w:left="0" w:firstLineChars="0" w:hanging="2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a mediana;</w:t>
      </w:r>
    </w:p>
    <w:p w14:paraId="34819CEB" w14:textId="2570E6CF" w:rsidR="00F0387C" w:rsidRPr="00911989" w:rsidRDefault="00F0387C" w:rsidP="00893A88">
      <w:pPr>
        <w:pStyle w:val="PargrafodaLista"/>
        <w:numPr>
          <w:ilvl w:val="0"/>
          <w:numId w:val="40"/>
        </w:numPr>
        <w:tabs>
          <w:tab w:val="left" w:pos="426"/>
        </w:tabs>
        <w:autoSpaceDE w:val="0"/>
        <w:autoSpaceDN w:val="0"/>
        <w:ind w:leftChars="0" w:left="0" w:firstLineChars="0" w:hanging="2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a moda.</w:t>
      </w:r>
    </w:p>
    <w:p w14:paraId="7753532F" w14:textId="3FB97A04" w:rsidR="00893A88" w:rsidRPr="00911989" w:rsidRDefault="00893A88" w:rsidP="00893A88">
      <w:pPr>
        <w:tabs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</w:p>
    <w:p w14:paraId="498AB375" w14:textId="32A8019F" w:rsidR="00893A88" w:rsidRPr="00911989" w:rsidRDefault="00893A88" w:rsidP="00893A88">
      <w:pPr>
        <w:tabs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b/>
          <w:sz w:val="24"/>
          <w:szCs w:val="24"/>
        </w:rPr>
      </w:pPr>
      <w:r w:rsidRPr="00911989">
        <w:rPr>
          <w:rFonts w:ascii="Tahoma" w:hAnsi="Tahoma" w:cs="Tahoma"/>
          <w:b/>
          <w:sz w:val="24"/>
          <w:szCs w:val="24"/>
        </w:rPr>
        <w:t>1.1.1. Média</w:t>
      </w:r>
    </w:p>
    <w:p w14:paraId="7252FA6A" w14:textId="77777777" w:rsidR="00893A88" w:rsidRPr="00911989" w:rsidRDefault="00893A88" w:rsidP="00893A88">
      <w:pPr>
        <w:tabs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</w:p>
    <w:p w14:paraId="6B6DA18F" w14:textId="74051667" w:rsidR="00F0387C" w:rsidRPr="00911989" w:rsidRDefault="00893A88" w:rsidP="00893A88">
      <w:pPr>
        <w:autoSpaceDE w:val="0"/>
        <w:ind w:left="-2" w:firstLineChars="0" w:firstLine="70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 xml:space="preserve">A </w:t>
      </w:r>
      <w:r w:rsidR="00F0387C" w:rsidRPr="00911989">
        <w:rPr>
          <w:rFonts w:ascii="Tahoma" w:hAnsi="Tahoma" w:cs="Tahoma"/>
          <w:sz w:val="24"/>
          <w:szCs w:val="24"/>
        </w:rPr>
        <w:t xml:space="preserve">média de um conjunto de dados numéricos </w:t>
      </w:r>
      <w:r w:rsidRPr="00911989">
        <w:rPr>
          <w:rFonts w:ascii="Tahoma" w:hAnsi="Tahoma" w:cs="Tahoma"/>
          <w:sz w:val="24"/>
          <w:szCs w:val="24"/>
        </w:rPr>
        <w:t xml:space="preserve">é a </w:t>
      </w:r>
      <w:r w:rsidR="00F0387C" w:rsidRPr="00911989">
        <w:rPr>
          <w:rFonts w:ascii="Tahoma" w:hAnsi="Tahoma" w:cs="Tahoma"/>
          <w:sz w:val="24"/>
          <w:szCs w:val="24"/>
        </w:rPr>
        <w:t xml:space="preserve">soma de todos os valores dividida pela quantidade de elementos somados. </w:t>
      </w:r>
    </w:p>
    <w:p w14:paraId="67DBE202" w14:textId="60C9C42E" w:rsidR="00F0387C" w:rsidRPr="00911989" w:rsidRDefault="000B3DBA" w:rsidP="00893A88">
      <w:pPr>
        <w:pStyle w:val="NormalWeb"/>
        <w:spacing w:before="0" w:beforeAutospacing="0" w:after="0" w:afterAutospacing="0" w:line="360" w:lineRule="auto"/>
        <w:ind w:left="-2" w:firstLineChars="0" w:firstLine="709"/>
        <w:jc w:val="both"/>
        <w:rPr>
          <w:rFonts w:ascii="Tahoma" w:eastAsia="Calibri" w:hAnsi="Tahoma" w:cs="Tahoma"/>
          <w:lang w:eastAsia="en-US"/>
        </w:rPr>
      </w:pPr>
      <w:r>
        <w:rPr>
          <w:rFonts w:ascii="Tahoma" w:eastAsia="Calibri" w:hAnsi="Tahoma" w:cs="Tahoma"/>
          <w:lang w:eastAsia="en-US"/>
        </w:rPr>
        <w:t>Para calcular</w:t>
      </w:r>
      <w:r w:rsidR="00F0387C" w:rsidRPr="00911989">
        <w:rPr>
          <w:rFonts w:ascii="Tahoma" w:eastAsia="Calibri" w:hAnsi="Tahoma" w:cs="Tahoma"/>
          <w:lang w:eastAsia="en-US"/>
        </w:rPr>
        <w:t xml:space="preserve"> a média </w:t>
      </w:r>
      <w:r w:rsidR="00D95CC3" w:rsidRPr="00911989">
        <w:rPr>
          <w:rFonts w:ascii="Tahoma" w:eastAsia="Tahoma" w:hAnsi="Tahoma" w:cs="Tahoma"/>
        </w:rPr>
        <w:object w:dxaOrig="200" w:dyaOrig="260" w14:anchorId="5CE930D8">
          <v:shape id="_x0000_i1030" type="#_x0000_t75" style="width:9.6pt;height:12.6pt;visibility:visible" o:ole="">
            <v:imagedata r:id="rId32" o:title=""/>
            <v:path o:extrusionok="t"/>
          </v:shape>
          <o:OLEObject Type="Embed" ProgID="Equation.DSMT4" ShapeID="_x0000_i1030" DrawAspect="Content" ObjectID="_1830257961" r:id="rId33"/>
        </w:object>
      </w:r>
      <w:r w:rsidR="00D95CC3" w:rsidRPr="00911989">
        <w:rPr>
          <w:rFonts w:ascii="Tahoma" w:eastAsia="Tahoma" w:hAnsi="Tahoma" w:cs="Tahoma"/>
          <w:position w:val="0"/>
        </w:rPr>
        <w:t xml:space="preserve"> </w:t>
      </w:r>
      <w:r w:rsidR="00F0387C" w:rsidRPr="00911989">
        <w:rPr>
          <w:rFonts w:ascii="Tahoma" w:eastAsia="Calibri" w:hAnsi="Tahoma" w:cs="Tahoma"/>
          <w:lang w:eastAsia="en-US"/>
        </w:rPr>
        <w:t>d</w:t>
      </w:r>
      <w:r w:rsidR="00893A88" w:rsidRPr="00911989">
        <w:rPr>
          <w:rFonts w:ascii="Tahoma" w:eastAsia="Calibri" w:hAnsi="Tahoma" w:cs="Tahoma"/>
          <w:lang w:eastAsia="en-US"/>
        </w:rPr>
        <w:t xml:space="preserve">e </w:t>
      </w:r>
      <w:r w:rsidR="00D95CC3" w:rsidRPr="00911989">
        <w:rPr>
          <w:rFonts w:ascii="Tahoma" w:eastAsia="Calibri" w:hAnsi="Tahoma" w:cs="Tahoma"/>
          <w:lang w:eastAsia="en-US"/>
        </w:rPr>
        <w:t>N</w:t>
      </w:r>
      <w:r w:rsidR="00F0387C" w:rsidRPr="00911989">
        <w:rPr>
          <w:rFonts w:ascii="Tahoma" w:eastAsia="Calibri" w:hAnsi="Tahoma" w:cs="Tahoma"/>
          <w:lang w:eastAsia="en-US"/>
        </w:rPr>
        <w:t xml:space="preserve"> dados </w:t>
      </w:r>
      <w:r w:rsidR="00893A88" w:rsidRPr="00911989">
        <w:rPr>
          <w:rFonts w:ascii="Tahoma" w:eastAsia="Calibri" w:hAnsi="Tahoma" w:cs="Tahoma"/>
          <w:lang w:eastAsia="en-US"/>
        </w:rPr>
        <w:t>x</w:t>
      </w:r>
      <w:r w:rsidR="00893A88" w:rsidRPr="00911989">
        <w:rPr>
          <w:rFonts w:ascii="Tahoma" w:eastAsia="Calibri" w:hAnsi="Tahoma" w:cs="Tahoma"/>
          <w:vertAlign w:val="subscript"/>
          <w:lang w:eastAsia="en-US"/>
        </w:rPr>
        <w:t>i</w:t>
      </w:r>
      <w:r w:rsidR="00893A88" w:rsidRPr="00911989">
        <w:rPr>
          <w:rFonts w:ascii="Tahoma" w:eastAsia="Calibri" w:hAnsi="Tahoma" w:cs="Tahoma"/>
          <w:lang w:eastAsia="en-US"/>
        </w:rPr>
        <w:t xml:space="preserve"> </w:t>
      </w:r>
      <w:r w:rsidR="00F0387C" w:rsidRPr="00911989">
        <w:rPr>
          <w:rFonts w:ascii="Tahoma" w:eastAsia="Calibri" w:hAnsi="Tahoma" w:cs="Tahoma"/>
          <w:lang w:eastAsia="en-US"/>
        </w:rPr>
        <w:t xml:space="preserve">não agrupados, </w:t>
      </w:r>
      <w:r>
        <w:rPr>
          <w:rFonts w:ascii="Tahoma" w:eastAsia="Calibri" w:hAnsi="Tahoma" w:cs="Tahoma"/>
          <w:lang w:eastAsia="en-US"/>
        </w:rPr>
        <w:t>fazemos:</w:t>
      </w:r>
    </w:p>
    <w:p w14:paraId="65A962B4" w14:textId="4F5DE8A5" w:rsidR="00F0387C" w:rsidRPr="00911989" w:rsidRDefault="00D95CC3" w:rsidP="00D95CC3">
      <w:pPr>
        <w:pStyle w:val="NormalWeb"/>
        <w:spacing w:before="0" w:beforeAutospacing="0" w:after="0" w:afterAutospacing="0"/>
        <w:ind w:left="0" w:hanging="2"/>
        <w:jc w:val="center"/>
      </w:pPr>
      <w:r w:rsidRPr="00911989">
        <w:rPr>
          <w:position w:val="-24"/>
        </w:rPr>
        <w:object w:dxaOrig="900" w:dyaOrig="639" w14:anchorId="7CFF32D0">
          <v:shape id="_x0000_i1031" type="#_x0000_t75" style="width:46.2pt;height:33.6pt" o:ole="">
            <v:imagedata r:id="rId34" o:title=""/>
          </v:shape>
          <o:OLEObject Type="Embed" ProgID="Equation.DSMT4" ShapeID="_x0000_i1031" DrawAspect="Content" ObjectID="_1830257962" r:id="rId35"/>
        </w:object>
      </w:r>
    </w:p>
    <w:p w14:paraId="2E3C7C84" w14:textId="77777777" w:rsidR="00F0387C" w:rsidRPr="00911989" w:rsidRDefault="00F0387C" w:rsidP="00D95CC3">
      <w:pPr>
        <w:pStyle w:val="NormalWeb"/>
        <w:spacing w:before="0" w:beforeAutospacing="0" w:after="0" w:afterAutospacing="0"/>
        <w:ind w:left="0" w:hanging="2"/>
        <w:jc w:val="center"/>
        <w:rPr>
          <w:rFonts w:ascii="Arial" w:hAnsi="Arial" w:cs="Arial"/>
          <w:sz w:val="20"/>
          <w:szCs w:val="20"/>
        </w:rPr>
      </w:pPr>
    </w:p>
    <w:p w14:paraId="7D87DBF9" w14:textId="3338C87A" w:rsidR="00DB7925" w:rsidRPr="00911989" w:rsidRDefault="00DB7925" w:rsidP="00893A88">
      <w:pPr>
        <w:ind w:left="-2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No caso de uma distribuição de frequências com n valores,</w:t>
      </w:r>
      <w:r w:rsidR="00893A88" w:rsidRPr="00911989">
        <w:rPr>
          <w:rFonts w:ascii="Tahoma" w:eastAsia="Tahoma" w:hAnsi="Tahoma" w:cs="Tahoma"/>
          <w:sz w:val="24"/>
          <w:szCs w:val="24"/>
        </w:rPr>
        <w:t xml:space="preserve"> em que o valor x</w:t>
      </w:r>
      <w:r w:rsidR="00893A88" w:rsidRPr="00911989">
        <w:rPr>
          <w:rFonts w:ascii="Tahoma" w:eastAsia="Tahoma" w:hAnsi="Tahoma" w:cs="Tahoma"/>
          <w:sz w:val="24"/>
          <w:szCs w:val="24"/>
          <w:vertAlign w:val="subscript"/>
        </w:rPr>
        <w:t>i</w:t>
      </w:r>
      <w:r w:rsidR="00893A88" w:rsidRPr="00911989">
        <w:rPr>
          <w:rFonts w:ascii="Tahoma" w:eastAsia="Tahoma" w:hAnsi="Tahoma" w:cs="Tahoma"/>
          <w:sz w:val="24"/>
          <w:szCs w:val="24"/>
        </w:rPr>
        <w:t xml:space="preserve"> apresenta frequência f</w:t>
      </w:r>
      <w:r w:rsidR="00893A88" w:rsidRPr="00911989">
        <w:rPr>
          <w:rFonts w:ascii="Tahoma" w:eastAsia="Tahoma" w:hAnsi="Tahoma" w:cs="Tahoma"/>
          <w:sz w:val="24"/>
          <w:szCs w:val="24"/>
          <w:vertAlign w:val="subscript"/>
        </w:rPr>
        <w:t>i</w:t>
      </w:r>
      <w:r w:rsidR="00893A88" w:rsidRPr="00911989">
        <w:rPr>
          <w:rFonts w:ascii="Tahoma" w:eastAsia="Tahoma" w:hAnsi="Tahoma" w:cs="Tahoma"/>
          <w:sz w:val="24"/>
          <w:szCs w:val="24"/>
        </w:rPr>
        <w:t xml:space="preserve">, calculamos a média </w:t>
      </w:r>
      <w:r w:rsidR="00D95CC3" w:rsidRPr="00911989">
        <w:rPr>
          <w:rFonts w:ascii="Tahoma" w:eastAsia="Tahoma" w:hAnsi="Tahoma" w:cs="Tahoma"/>
          <w:sz w:val="24"/>
          <w:szCs w:val="24"/>
        </w:rPr>
        <w:object w:dxaOrig="200" w:dyaOrig="260" w14:anchorId="6410B84D">
          <v:shape id="_x0000_i1032" type="#_x0000_t75" style="width:9.6pt;height:12.6pt;visibility:visible" o:ole="">
            <v:imagedata r:id="rId32" o:title=""/>
            <v:path o:extrusionok="t"/>
          </v:shape>
          <o:OLEObject Type="Embed" ProgID="Equation.DSMT4" ShapeID="_x0000_i1032" DrawAspect="Content" ObjectID="_1830257963" r:id="rId36"/>
        </w:object>
      </w:r>
      <w:r w:rsidR="00D95CC3" w:rsidRPr="00911989">
        <w:rPr>
          <w:rFonts w:ascii="Tahoma" w:eastAsia="Tahoma" w:hAnsi="Tahoma" w:cs="Tahoma"/>
          <w:position w:val="0"/>
          <w:sz w:val="24"/>
          <w:szCs w:val="24"/>
        </w:rPr>
        <w:t xml:space="preserve"> </w:t>
      </w:r>
      <w:r w:rsidR="00893A88" w:rsidRPr="00911989">
        <w:rPr>
          <w:rFonts w:ascii="Tahoma" w:eastAsia="Tahoma" w:hAnsi="Tahoma" w:cs="Tahoma"/>
          <w:sz w:val="24"/>
          <w:szCs w:val="24"/>
        </w:rPr>
        <w:t>por:</w:t>
      </w:r>
    </w:p>
    <w:p w14:paraId="600ED28C" w14:textId="77777777" w:rsidR="00DB7925" w:rsidRPr="00911989" w:rsidRDefault="00DB7925" w:rsidP="00D95CC3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33B01EB3" w14:textId="77777777" w:rsidR="00DB7925" w:rsidRPr="00911989" w:rsidRDefault="00DB7925" w:rsidP="00D95CC3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1520" w:dyaOrig="680" w14:anchorId="198424E3">
          <v:shape id="_x0000_i1033" type="#_x0000_t75" style="width:76.8pt;height:34.8pt;visibility:visible" o:ole="">
            <v:imagedata r:id="rId37" o:title=""/>
            <v:path o:extrusionok="t"/>
          </v:shape>
          <o:OLEObject Type="Embed" ProgID="Equation.DSMT4" ShapeID="_x0000_i1033" DrawAspect="Content" ObjectID="_1830257964" r:id="rId38"/>
        </w:object>
      </w:r>
    </w:p>
    <w:p w14:paraId="44A7D824" w14:textId="77777777" w:rsidR="00F0387C" w:rsidRPr="00911989" w:rsidRDefault="00F0387C" w:rsidP="00D95CC3">
      <w:pPr>
        <w:pStyle w:val="NormalWeb"/>
        <w:spacing w:before="0" w:beforeAutospacing="0" w:after="0" w:afterAutospacing="0"/>
        <w:ind w:left="0" w:hanging="2"/>
        <w:jc w:val="center"/>
        <w:rPr>
          <w:rFonts w:ascii="Arial" w:hAnsi="Arial" w:cs="Arial"/>
          <w:sz w:val="20"/>
          <w:szCs w:val="20"/>
        </w:rPr>
      </w:pPr>
    </w:p>
    <w:p w14:paraId="423542F6" w14:textId="457CCC76" w:rsidR="00893A88" w:rsidRPr="00911989" w:rsidRDefault="00893A88" w:rsidP="00893A88">
      <w:pPr>
        <w:tabs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b/>
          <w:sz w:val="24"/>
          <w:szCs w:val="24"/>
        </w:rPr>
      </w:pPr>
      <w:r w:rsidRPr="00911989">
        <w:rPr>
          <w:rFonts w:ascii="Tahoma" w:hAnsi="Tahoma" w:cs="Tahoma"/>
          <w:b/>
          <w:sz w:val="24"/>
          <w:szCs w:val="24"/>
        </w:rPr>
        <w:t>1.1.2. Mediana</w:t>
      </w:r>
    </w:p>
    <w:p w14:paraId="760F994D" w14:textId="77777777" w:rsidR="00893A88" w:rsidRPr="00911989" w:rsidRDefault="00893A88" w:rsidP="00893A88">
      <w:pPr>
        <w:autoSpaceDE w:val="0"/>
        <w:ind w:leftChars="0" w:left="0" w:firstLineChars="0" w:firstLine="709"/>
        <w:rPr>
          <w:rFonts w:ascii="Tahoma" w:hAnsi="Tahoma" w:cs="Tahoma"/>
        </w:rPr>
      </w:pPr>
    </w:p>
    <w:p w14:paraId="6FEB1364" w14:textId="77777777" w:rsidR="00893A88" w:rsidRPr="00911989" w:rsidRDefault="00F0387C" w:rsidP="00893A88">
      <w:pPr>
        <w:autoSpaceDE w:val="0"/>
        <w:ind w:leftChars="0" w:left="0" w:firstLineChars="0" w:firstLine="70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</w:rPr>
        <w:tab/>
      </w:r>
      <w:r w:rsidRPr="00911989">
        <w:rPr>
          <w:rFonts w:ascii="Tahoma" w:hAnsi="Tahoma" w:cs="Tahoma"/>
          <w:sz w:val="24"/>
          <w:szCs w:val="24"/>
        </w:rPr>
        <w:t>A mediana de um conjunto de dados numéricos é o número que ocupa a posição central quando o conjunto de dados é ordenado, ou seja, a mediana mede o centro de um conjunto de dados ordenados, dividindo-o em duas partes de quantidades iguais.</w:t>
      </w:r>
    </w:p>
    <w:p w14:paraId="761BB989" w14:textId="3F886DDA" w:rsidR="00F0387C" w:rsidRPr="00911989" w:rsidRDefault="00F0387C" w:rsidP="00893A88">
      <w:pPr>
        <w:autoSpaceDE w:val="0"/>
        <w:ind w:leftChars="0" w:left="0" w:firstLineChars="0" w:firstLine="70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Se o conjunto de dados</w:t>
      </w:r>
      <w:r w:rsidR="00893A88" w:rsidRPr="00911989">
        <w:rPr>
          <w:rFonts w:ascii="Tahoma" w:hAnsi="Tahoma" w:cs="Tahoma"/>
          <w:sz w:val="24"/>
          <w:szCs w:val="24"/>
        </w:rPr>
        <w:t xml:space="preserve"> tem </w:t>
      </w:r>
      <w:r w:rsidRPr="00911989">
        <w:rPr>
          <w:rFonts w:ascii="Tahoma" w:hAnsi="Tahoma" w:cs="Tahoma"/>
          <w:sz w:val="24"/>
          <w:szCs w:val="24"/>
        </w:rPr>
        <w:t>um número de entradas:</w:t>
      </w:r>
    </w:p>
    <w:p w14:paraId="20A9C285" w14:textId="65086D79" w:rsidR="00F0387C" w:rsidRPr="00911989" w:rsidRDefault="00F0387C" w:rsidP="00893A88">
      <w:pPr>
        <w:numPr>
          <w:ilvl w:val="1"/>
          <w:numId w:val="41"/>
        </w:numPr>
        <w:tabs>
          <w:tab w:val="clear" w:pos="1440"/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ímpar, a mediana é o elemento do meio</w:t>
      </w:r>
      <w:r w:rsidR="00C5191B" w:rsidRPr="00911989">
        <w:rPr>
          <w:rFonts w:ascii="Tahoma" w:hAnsi="Tahoma" w:cs="Tahoma"/>
          <w:sz w:val="24"/>
          <w:szCs w:val="24"/>
        </w:rPr>
        <w:t>,</w:t>
      </w:r>
      <w:r w:rsidRPr="00911989">
        <w:rPr>
          <w:rFonts w:ascii="Tahoma" w:hAnsi="Tahoma" w:cs="Tahoma"/>
          <w:sz w:val="24"/>
          <w:szCs w:val="24"/>
        </w:rPr>
        <w:t xml:space="preserve"> e a posição da mediana é dada por </w:t>
      </w:r>
      <w:r w:rsidR="00D95CC3" w:rsidRPr="00911989">
        <w:rPr>
          <w:rFonts w:ascii="Tahoma" w:hAnsi="Tahoma" w:cs="Tahoma"/>
          <w:position w:val="-18"/>
          <w:sz w:val="24"/>
          <w:szCs w:val="24"/>
        </w:rPr>
        <w:object w:dxaOrig="940" w:dyaOrig="520" w14:anchorId="622AFA05">
          <v:shape id="_x0000_i1034" type="#_x0000_t75" style="width:51pt;height:28.2pt" o:ole="">
            <v:imagedata r:id="rId39" o:title=""/>
          </v:shape>
          <o:OLEObject Type="Embed" ProgID="Equation.DSMT4" ShapeID="_x0000_i1034" DrawAspect="Content" ObjectID="_1830257965" r:id="rId40"/>
        </w:object>
      </w:r>
      <w:r w:rsidRPr="00911989">
        <w:rPr>
          <w:rFonts w:ascii="Tahoma" w:hAnsi="Tahoma" w:cs="Tahoma"/>
          <w:sz w:val="24"/>
          <w:szCs w:val="24"/>
        </w:rPr>
        <w:t>;</w:t>
      </w:r>
    </w:p>
    <w:p w14:paraId="2B9824A3" w14:textId="0F5CA25D" w:rsidR="00F0387C" w:rsidRPr="00911989" w:rsidRDefault="00F0387C" w:rsidP="00893A88">
      <w:pPr>
        <w:pStyle w:val="PargrafodaLista"/>
        <w:numPr>
          <w:ilvl w:val="0"/>
          <w:numId w:val="42"/>
        </w:numPr>
        <w:tabs>
          <w:tab w:val="left" w:pos="426"/>
        </w:tabs>
        <w:autoSpaceDE w:val="0"/>
        <w:autoSpaceDN w:val="0"/>
        <w:ind w:leftChars="0" w:left="0" w:firstLineChars="0" w:firstLine="0"/>
        <w:textDirection w:val="lrTb"/>
        <w:textAlignment w:val="baseline"/>
        <w:outlineLvl w:val="9"/>
        <w:rPr>
          <w:rFonts w:ascii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lastRenderedPageBreak/>
        <w:t>par, a mediana é a média das duas entradas do meio</w:t>
      </w:r>
      <w:r w:rsidR="00C5191B" w:rsidRPr="00911989">
        <w:rPr>
          <w:rFonts w:ascii="Tahoma" w:hAnsi="Tahoma" w:cs="Tahoma"/>
          <w:sz w:val="24"/>
          <w:szCs w:val="24"/>
        </w:rPr>
        <w:t>,</w:t>
      </w:r>
      <w:r w:rsidRPr="00911989">
        <w:rPr>
          <w:rFonts w:ascii="Tahoma" w:hAnsi="Tahoma" w:cs="Tahoma"/>
          <w:sz w:val="24"/>
          <w:szCs w:val="24"/>
        </w:rPr>
        <w:t xml:space="preserve"> e a posição da mediana é dada por </w:t>
      </w:r>
      <w:r w:rsidR="00D95CC3" w:rsidRPr="00911989">
        <w:rPr>
          <w:rFonts w:ascii="Tahoma" w:hAnsi="Tahoma" w:cs="Tahoma"/>
          <w:position w:val="-18"/>
          <w:sz w:val="24"/>
          <w:szCs w:val="24"/>
        </w:rPr>
        <w:object w:dxaOrig="1860" w:dyaOrig="900" w14:anchorId="25C688A8">
          <v:shape id="_x0000_i1035" type="#_x0000_t75" style="width:84.6pt;height:42pt" o:ole="">
            <v:imagedata r:id="rId41" o:title=""/>
          </v:shape>
          <o:OLEObject Type="Embed" ProgID="Equation.DSMT4" ShapeID="_x0000_i1035" DrawAspect="Content" ObjectID="_1830257966" r:id="rId42"/>
        </w:object>
      </w:r>
      <w:r w:rsidRPr="00911989">
        <w:rPr>
          <w:rFonts w:ascii="Tahoma" w:hAnsi="Tahoma" w:cs="Tahoma"/>
          <w:sz w:val="24"/>
          <w:szCs w:val="24"/>
        </w:rPr>
        <w:t>.</w:t>
      </w:r>
    </w:p>
    <w:p w14:paraId="1AFEAE0E" w14:textId="3774C469" w:rsidR="004801F5" w:rsidRPr="00911989" w:rsidRDefault="00893A88" w:rsidP="00893A88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Vimos que a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mediana é o valor central de uma série de dados ordenada. Temos</w:t>
      </w:r>
      <w:r w:rsidRPr="00911989">
        <w:rPr>
          <w:rFonts w:ascii="Tahoma" w:eastAsia="Tahoma" w:hAnsi="Tahoma" w:cs="Tahoma"/>
          <w:sz w:val="24"/>
          <w:szCs w:val="24"/>
        </w:rPr>
        <w:t>,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então</w:t>
      </w:r>
      <w:r w:rsidRPr="00911989">
        <w:rPr>
          <w:rFonts w:ascii="Tahoma" w:eastAsia="Tahoma" w:hAnsi="Tahoma" w:cs="Tahoma"/>
          <w:sz w:val="24"/>
          <w:szCs w:val="24"/>
        </w:rPr>
        <w:t>,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50% dos dados inferiores à mediana e 50% dos valores superiores à mediana. A mediana também é conhecida como o segundo quartil, indicado </w:t>
      </w:r>
      <w:r w:rsidR="00D95CC3" w:rsidRPr="00911989">
        <w:rPr>
          <w:rFonts w:ascii="Tahoma" w:eastAsia="Tahoma" w:hAnsi="Tahoma" w:cs="Tahoma"/>
          <w:sz w:val="24"/>
          <w:szCs w:val="24"/>
        </w:rPr>
        <w:t>por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Q</w:t>
      </w:r>
      <w:r w:rsidR="0011367C" w:rsidRPr="00911989">
        <w:rPr>
          <w:rFonts w:ascii="Tahoma" w:eastAsia="Tahoma" w:hAnsi="Tahoma" w:cs="Tahoma"/>
          <w:sz w:val="24"/>
          <w:szCs w:val="24"/>
          <w:vertAlign w:val="subscript"/>
        </w:rPr>
        <w:t>2</w:t>
      </w:r>
      <w:r w:rsidR="0011367C" w:rsidRPr="00911989">
        <w:rPr>
          <w:rFonts w:ascii="Tahoma" w:eastAsia="Tahoma" w:hAnsi="Tahoma" w:cs="Tahoma"/>
          <w:sz w:val="24"/>
          <w:szCs w:val="24"/>
        </w:rPr>
        <w:t>.</w:t>
      </w:r>
    </w:p>
    <w:p w14:paraId="37680543" w14:textId="5A974232" w:rsidR="004801F5" w:rsidRPr="00911989" w:rsidRDefault="00893A88" w:rsidP="00893A88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Há outros quartis. </w:t>
      </w:r>
      <w:r w:rsidR="0011367C" w:rsidRPr="00911989">
        <w:rPr>
          <w:rFonts w:ascii="Tahoma" w:eastAsia="Tahoma" w:hAnsi="Tahoma" w:cs="Tahoma"/>
          <w:sz w:val="24"/>
          <w:szCs w:val="24"/>
        </w:rPr>
        <w:t>O primeiro quartil (ou Q</w:t>
      </w:r>
      <w:r w:rsidR="0011367C" w:rsidRPr="00911989">
        <w:rPr>
          <w:rFonts w:ascii="Tahoma" w:eastAsia="Tahoma" w:hAnsi="Tahoma" w:cs="Tahoma"/>
          <w:sz w:val="24"/>
          <w:szCs w:val="24"/>
          <w:vertAlign w:val="subscript"/>
        </w:rPr>
        <w:t>1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) </w:t>
      </w:r>
      <w:r w:rsidRPr="00911989">
        <w:rPr>
          <w:rFonts w:ascii="Tahoma" w:eastAsia="Tahoma" w:hAnsi="Tahoma" w:cs="Tahoma"/>
          <w:sz w:val="24"/>
          <w:szCs w:val="24"/>
        </w:rPr>
        <w:t xml:space="preserve">corresponde ao valor </w:t>
      </w:r>
      <w:r w:rsidR="0011367C" w:rsidRPr="00911989">
        <w:rPr>
          <w:rFonts w:ascii="Tahoma" w:eastAsia="Tahoma" w:hAnsi="Tahoma" w:cs="Tahoma"/>
          <w:sz w:val="24"/>
          <w:szCs w:val="24"/>
        </w:rPr>
        <w:t>superior ou igual a 25% dos dados de uma distribuição</w:t>
      </w:r>
      <w:r w:rsidRPr="00911989">
        <w:rPr>
          <w:rFonts w:ascii="Tahoma" w:eastAsia="Tahoma" w:hAnsi="Tahoma" w:cs="Tahoma"/>
          <w:sz w:val="24"/>
          <w:szCs w:val="24"/>
        </w:rPr>
        <w:t>. O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terceiro quartil (ou Q</w:t>
      </w:r>
      <w:r w:rsidR="0011367C" w:rsidRPr="00911989">
        <w:rPr>
          <w:rFonts w:ascii="Tahoma" w:eastAsia="Tahoma" w:hAnsi="Tahoma" w:cs="Tahoma"/>
          <w:sz w:val="24"/>
          <w:szCs w:val="24"/>
          <w:vertAlign w:val="subscript"/>
        </w:rPr>
        <w:t>3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) </w:t>
      </w:r>
      <w:r w:rsidRPr="00911989">
        <w:rPr>
          <w:rFonts w:ascii="Tahoma" w:eastAsia="Tahoma" w:hAnsi="Tahoma" w:cs="Tahoma"/>
          <w:sz w:val="24"/>
          <w:szCs w:val="24"/>
        </w:rPr>
        <w:t xml:space="preserve">corresponde ao valor superior </w:t>
      </w:r>
      <w:r w:rsidR="0011367C" w:rsidRPr="00911989">
        <w:rPr>
          <w:rFonts w:ascii="Tahoma" w:eastAsia="Tahoma" w:hAnsi="Tahoma" w:cs="Tahoma"/>
          <w:sz w:val="24"/>
          <w:szCs w:val="24"/>
        </w:rPr>
        <w:t>ou igual a 75% dos dados de uma distribuição. O quarto quartil (Q</w:t>
      </w:r>
      <w:r w:rsidR="0011367C" w:rsidRPr="00911989">
        <w:rPr>
          <w:rFonts w:ascii="Tahoma" w:eastAsia="Tahoma" w:hAnsi="Tahoma" w:cs="Tahoma"/>
          <w:sz w:val="24"/>
          <w:szCs w:val="24"/>
          <w:vertAlign w:val="subscript"/>
        </w:rPr>
        <w:t>4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) </w:t>
      </w:r>
      <w:r w:rsidRPr="00911989">
        <w:rPr>
          <w:rFonts w:ascii="Tahoma" w:eastAsia="Tahoma" w:hAnsi="Tahoma" w:cs="Tahoma"/>
          <w:sz w:val="24"/>
          <w:szCs w:val="24"/>
        </w:rPr>
        <w:t xml:space="preserve">corresponde ao valor </w:t>
      </w:r>
      <w:r w:rsidR="0011367C" w:rsidRPr="00911989">
        <w:rPr>
          <w:rFonts w:ascii="Tahoma" w:eastAsia="Tahoma" w:hAnsi="Tahoma" w:cs="Tahoma"/>
          <w:sz w:val="24"/>
          <w:szCs w:val="24"/>
        </w:rPr>
        <w:t>que limita superiormente 100% dos dados.</w:t>
      </w:r>
    </w:p>
    <w:p w14:paraId="2C9E9B55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BB9C400" w14:textId="69FA4170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1.1.3</w:t>
      </w:r>
      <w:r w:rsidR="0064310B">
        <w:rPr>
          <w:rFonts w:ascii="Tahoma" w:eastAsia="Tahoma" w:hAnsi="Tahoma" w:cs="Tahoma"/>
          <w:b/>
          <w:sz w:val="24"/>
          <w:szCs w:val="24"/>
        </w:rPr>
        <w:t>.</w:t>
      </w:r>
      <w:r w:rsidRPr="00911989">
        <w:rPr>
          <w:rFonts w:ascii="Tahoma" w:eastAsia="Tahoma" w:hAnsi="Tahoma" w:cs="Tahoma"/>
          <w:b/>
          <w:sz w:val="24"/>
          <w:szCs w:val="24"/>
        </w:rPr>
        <w:t xml:space="preserve"> Moda</w:t>
      </w:r>
    </w:p>
    <w:p w14:paraId="0BE5121F" w14:textId="77777777" w:rsidR="00893A88" w:rsidRPr="00911989" w:rsidRDefault="00893A88">
      <w:pPr>
        <w:ind w:left="0" w:hanging="2"/>
        <w:rPr>
          <w:rFonts w:ascii="Tahoma" w:hAnsi="Tahoma" w:cs="Tahoma"/>
          <w:sz w:val="24"/>
          <w:szCs w:val="24"/>
        </w:rPr>
      </w:pPr>
    </w:p>
    <w:p w14:paraId="00A10FB7" w14:textId="63276BF8" w:rsidR="004801F5" w:rsidRPr="00911989" w:rsidRDefault="00893A88" w:rsidP="00590537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hAnsi="Tahoma" w:cs="Tahoma"/>
          <w:sz w:val="24"/>
          <w:szCs w:val="24"/>
        </w:rPr>
        <w:t>A moda de um conjunto de dados é o valor que ocorre com maior frequência. Se nenhum valor é repetido, o conjunto de dados não tem moda</w:t>
      </w:r>
      <w:r w:rsidR="00D95CC3" w:rsidRPr="00911989">
        <w:rPr>
          <w:rFonts w:ascii="Tahoma" w:hAnsi="Tahoma" w:cs="Tahoma"/>
          <w:sz w:val="24"/>
          <w:szCs w:val="24"/>
        </w:rPr>
        <w:t xml:space="preserve"> e é chamado de amodal</w:t>
      </w:r>
      <w:r w:rsidR="00590537" w:rsidRPr="00911989">
        <w:rPr>
          <w:rFonts w:ascii="Tahoma" w:hAnsi="Tahoma" w:cs="Tahoma"/>
          <w:sz w:val="24"/>
          <w:szCs w:val="24"/>
        </w:rPr>
        <w:t>.</w:t>
      </w:r>
    </w:p>
    <w:p w14:paraId="236D33A1" w14:textId="77777777" w:rsidR="00590537" w:rsidRPr="00911989" w:rsidRDefault="00590537" w:rsidP="00590537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Quando a distribuição tem:</w:t>
      </w:r>
    </w:p>
    <w:p w14:paraId="0B0C1657" w14:textId="4171EC21" w:rsidR="00D95CC3" w:rsidRPr="00911989" w:rsidRDefault="0011367C" w:rsidP="00D95CC3">
      <w:pPr>
        <w:pStyle w:val="PargrafodaLista"/>
        <w:numPr>
          <w:ilvl w:val="0"/>
          <w:numId w:val="43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apenas uma moda, é classificada como unimodal;</w:t>
      </w:r>
    </w:p>
    <w:p w14:paraId="3A860756" w14:textId="00543870" w:rsidR="00D95CC3" w:rsidRPr="00911989" w:rsidRDefault="0011367C" w:rsidP="00D95CC3">
      <w:pPr>
        <w:pStyle w:val="PargrafodaLista"/>
        <w:numPr>
          <w:ilvl w:val="0"/>
          <w:numId w:val="43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duas modas, é classificada como bimodal</w:t>
      </w:r>
      <w:r w:rsidR="00D95CC3" w:rsidRPr="00911989">
        <w:rPr>
          <w:rFonts w:ascii="Tahoma" w:eastAsia="Tahoma" w:hAnsi="Tahoma" w:cs="Tahoma"/>
          <w:sz w:val="24"/>
          <w:szCs w:val="24"/>
        </w:rPr>
        <w:t>;</w:t>
      </w:r>
    </w:p>
    <w:p w14:paraId="49A4D594" w14:textId="77777777" w:rsidR="00D95CC3" w:rsidRPr="00911989" w:rsidRDefault="00D95CC3" w:rsidP="00D95CC3">
      <w:pPr>
        <w:pStyle w:val="PargrafodaLista"/>
        <w:numPr>
          <w:ilvl w:val="0"/>
          <w:numId w:val="43"/>
        </w:numPr>
        <w:ind w:leftChars="0" w:firstLineChars="0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três ou mais modas, é </w:t>
      </w:r>
      <w:r w:rsidR="0011367C" w:rsidRPr="00911989">
        <w:rPr>
          <w:rFonts w:ascii="Tahoma" w:eastAsia="Tahoma" w:hAnsi="Tahoma" w:cs="Tahoma"/>
          <w:sz w:val="24"/>
          <w:szCs w:val="24"/>
        </w:rPr>
        <w:t>classificada como multimodal</w:t>
      </w:r>
      <w:r w:rsidRPr="00911989">
        <w:rPr>
          <w:rFonts w:ascii="Tahoma" w:eastAsia="Tahoma" w:hAnsi="Tahoma" w:cs="Tahoma"/>
          <w:sz w:val="24"/>
          <w:szCs w:val="24"/>
        </w:rPr>
        <w:t>.</w:t>
      </w:r>
    </w:p>
    <w:p w14:paraId="2DDAAD78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93D9E79" w14:textId="601D8F61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1.2</w:t>
      </w:r>
      <w:r w:rsidR="00D95CC3" w:rsidRPr="00911989">
        <w:rPr>
          <w:rFonts w:ascii="Tahoma" w:eastAsia="Tahoma" w:hAnsi="Tahoma" w:cs="Tahoma"/>
          <w:b/>
          <w:sz w:val="24"/>
          <w:szCs w:val="24"/>
        </w:rPr>
        <w:t>.</w:t>
      </w:r>
      <w:r w:rsidRPr="00911989">
        <w:rPr>
          <w:rFonts w:ascii="Tahoma" w:eastAsia="Tahoma" w:hAnsi="Tahoma" w:cs="Tahoma"/>
          <w:b/>
          <w:sz w:val="24"/>
          <w:szCs w:val="24"/>
        </w:rPr>
        <w:t xml:space="preserve"> Medidas de dispersão</w:t>
      </w:r>
    </w:p>
    <w:p w14:paraId="0BF5658C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60455A50" w14:textId="2230711C" w:rsidR="004801F5" w:rsidRPr="00911989" w:rsidRDefault="0011367C" w:rsidP="00D95CC3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As medidas de dispersão indica</w:t>
      </w:r>
      <w:r w:rsidR="00D95CC3" w:rsidRPr="00911989">
        <w:rPr>
          <w:rFonts w:ascii="Tahoma" w:eastAsia="Tahoma" w:hAnsi="Tahoma" w:cs="Tahoma"/>
          <w:sz w:val="24"/>
          <w:szCs w:val="24"/>
        </w:rPr>
        <w:t>m</w:t>
      </w:r>
      <w:r w:rsidRPr="00911989">
        <w:rPr>
          <w:rFonts w:ascii="Tahoma" w:eastAsia="Tahoma" w:hAnsi="Tahoma" w:cs="Tahoma"/>
          <w:sz w:val="24"/>
          <w:szCs w:val="24"/>
        </w:rPr>
        <w:t xml:space="preserve"> como os valores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 de uma distribuição de dados</w:t>
      </w:r>
      <w:r w:rsidRPr="00911989">
        <w:rPr>
          <w:rFonts w:ascii="Tahoma" w:eastAsia="Tahoma" w:hAnsi="Tahoma" w:cs="Tahoma"/>
          <w:sz w:val="24"/>
          <w:szCs w:val="24"/>
        </w:rPr>
        <w:t xml:space="preserve"> se distribuem em torno do valor médio, ou seja, se estão mais concentrados ou mais espalhados em relação </w:t>
      </w:r>
      <w:r w:rsidR="00D95CC3" w:rsidRPr="00911989">
        <w:rPr>
          <w:rFonts w:ascii="Tahoma" w:eastAsia="Tahoma" w:hAnsi="Tahoma" w:cs="Tahoma"/>
          <w:sz w:val="24"/>
          <w:szCs w:val="24"/>
        </w:rPr>
        <w:t>à média</w:t>
      </w:r>
      <w:r w:rsidRPr="00911989">
        <w:rPr>
          <w:rFonts w:ascii="Tahoma" w:eastAsia="Tahoma" w:hAnsi="Tahoma" w:cs="Tahoma"/>
          <w:sz w:val="24"/>
          <w:szCs w:val="24"/>
        </w:rPr>
        <w:t>.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 </w:t>
      </w:r>
      <w:r w:rsidRPr="00911989">
        <w:rPr>
          <w:rFonts w:ascii="Tahoma" w:eastAsia="Tahoma" w:hAnsi="Tahoma" w:cs="Tahoma"/>
          <w:sz w:val="24"/>
          <w:szCs w:val="24"/>
        </w:rPr>
        <w:t>A principal medida de dispersão é o desvio padrão, que pode ser amostral ou populacional.</w:t>
      </w:r>
    </w:p>
    <w:p w14:paraId="5FA6A094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166B2EBA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1.2.1 Desvio padrão amostral</w:t>
      </w:r>
    </w:p>
    <w:p w14:paraId="28EC4AB2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0BFA6031" w14:textId="5625DF9E" w:rsidR="004801F5" w:rsidRPr="00911989" w:rsidRDefault="0011367C" w:rsidP="00D95CC3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Quando desejamos estimar o desvio padrão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 de </w:t>
      </w:r>
      <w:r w:rsidRPr="00911989">
        <w:rPr>
          <w:rFonts w:ascii="Tahoma" w:eastAsia="Tahoma" w:hAnsi="Tahoma" w:cs="Tahoma"/>
          <w:sz w:val="24"/>
          <w:szCs w:val="24"/>
        </w:rPr>
        <w:t>uma amostra de uma população, usamos o desvio padrão amostral. Para N medidas x</w:t>
      </w:r>
      <w:r w:rsidRPr="00911989">
        <w:rPr>
          <w:rFonts w:ascii="Tahoma" w:eastAsia="Tahoma" w:hAnsi="Tahoma" w:cs="Tahoma"/>
          <w:sz w:val="24"/>
          <w:szCs w:val="24"/>
          <w:vertAlign w:val="subscript"/>
        </w:rPr>
        <w:t>i</w:t>
      </w:r>
      <w:r w:rsidRPr="00911989">
        <w:rPr>
          <w:rFonts w:ascii="Tahoma" w:eastAsia="Tahoma" w:hAnsi="Tahoma" w:cs="Tahoma"/>
          <w:sz w:val="24"/>
          <w:szCs w:val="24"/>
        </w:rPr>
        <w:t xml:space="preserve">, de valor médio </w:t>
      </w:r>
      <w:r w:rsidRPr="00911989">
        <w:rPr>
          <w:rFonts w:ascii="Tahoma" w:eastAsia="Tahoma" w:hAnsi="Tahoma" w:cs="Tahoma"/>
          <w:sz w:val="24"/>
          <w:szCs w:val="24"/>
        </w:rPr>
        <w:object w:dxaOrig="200" w:dyaOrig="260" w14:anchorId="3687D4AC">
          <v:shape id="_x0000_i1036" type="#_x0000_t75" style="width:9.6pt;height:12.6pt;visibility:visible" o:ole="">
            <v:imagedata r:id="rId32" o:title=""/>
            <v:path o:extrusionok="t"/>
          </v:shape>
          <o:OLEObject Type="Embed" ProgID="Equation.DSMT4" ShapeID="_x0000_i1036" DrawAspect="Content" ObjectID="_1830257967" r:id="rId43"/>
        </w:object>
      </w:r>
      <w:r w:rsidRPr="00911989">
        <w:rPr>
          <w:rFonts w:ascii="Tahoma" w:eastAsia="Tahoma" w:hAnsi="Tahoma" w:cs="Tahoma"/>
          <w:sz w:val="24"/>
          <w:szCs w:val="24"/>
        </w:rPr>
        <w:t xml:space="preserve">, o desvio padrão 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σ </w:t>
      </w:r>
      <w:r w:rsidRPr="00911989">
        <w:rPr>
          <w:rFonts w:ascii="Tahoma" w:eastAsia="Tahoma" w:hAnsi="Tahoma" w:cs="Tahoma"/>
          <w:sz w:val="24"/>
          <w:szCs w:val="24"/>
        </w:rPr>
        <w:t>amostral é</w:t>
      </w:r>
      <w:r w:rsidR="00D95CC3" w:rsidRPr="00911989">
        <w:rPr>
          <w:rFonts w:ascii="Tahoma" w:eastAsia="Tahoma" w:hAnsi="Tahoma" w:cs="Tahoma"/>
          <w:sz w:val="24"/>
          <w:szCs w:val="24"/>
        </w:rPr>
        <w:t>:</w:t>
      </w:r>
    </w:p>
    <w:p w14:paraId="494EED4C" w14:textId="2B78A611" w:rsidR="004801F5" w:rsidRPr="00911989" w:rsidRDefault="008D3286" w:rsidP="00DB20DF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520" w:dyaOrig="760" w14:anchorId="13F69292">
          <v:shape id="_x0000_i1037" type="#_x0000_t75" style="width:123pt;height:36.6pt;visibility:visible" o:ole="">
            <v:imagedata r:id="rId44" o:title=""/>
            <v:path o:extrusionok="t"/>
          </v:shape>
          <o:OLEObject Type="Embed" ProgID="Equation.DSMT4" ShapeID="_x0000_i1037" DrawAspect="Content" ObjectID="_1830257968" r:id="rId45"/>
        </w:object>
      </w:r>
    </w:p>
    <w:p w14:paraId="73F2479C" w14:textId="77777777" w:rsidR="004801F5" w:rsidRPr="00911989" w:rsidRDefault="004801F5" w:rsidP="00DB20D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30B2250F" w14:textId="3CE89CDF" w:rsidR="004801F5" w:rsidRPr="00911989" w:rsidRDefault="0011367C" w:rsidP="00D95CC3">
      <w:pPr>
        <w:ind w:left="-2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No caso de uma distribuição de frequências 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amostral </w:t>
      </w:r>
      <w:r w:rsidRPr="00911989">
        <w:rPr>
          <w:rFonts w:ascii="Tahoma" w:eastAsia="Tahoma" w:hAnsi="Tahoma" w:cs="Tahoma"/>
          <w:sz w:val="24"/>
          <w:szCs w:val="24"/>
        </w:rPr>
        <w:t xml:space="preserve">com </w:t>
      </w:r>
      <w:r w:rsidR="00D95CC3" w:rsidRPr="00911989">
        <w:rPr>
          <w:rFonts w:ascii="Tahoma" w:eastAsia="Tahoma" w:hAnsi="Tahoma" w:cs="Tahoma"/>
          <w:sz w:val="24"/>
          <w:szCs w:val="24"/>
        </w:rPr>
        <w:t>N</w:t>
      </w:r>
      <w:r w:rsidRPr="00911989">
        <w:rPr>
          <w:rFonts w:ascii="Tahoma" w:eastAsia="Tahoma" w:hAnsi="Tahoma" w:cs="Tahoma"/>
          <w:sz w:val="24"/>
          <w:szCs w:val="24"/>
        </w:rPr>
        <w:t xml:space="preserve"> valores,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 o desvio padrão σ é:</w:t>
      </w:r>
    </w:p>
    <w:p w14:paraId="0535BBB4" w14:textId="50AA8DB4" w:rsidR="004801F5" w:rsidRPr="00911989" w:rsidRDefault="008D3286" w:rsidP="00DB20DF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740" w:dyaOrig="760" w14:anchorId="75619479">
          <v:shape id="_x0000_i1038" type="#_x0000_t75" style="width:131.4pt;height:36pt;visibility:visible" o:ole="">
            <v:imagedata r:id="rId46" o:title=""/>
            <v:path o:extrusionok="t"/>
          </v:shape>
          <o:OLEObject Type="Embed" ProgID="Equation.DSMT4" ShapeID="_x0000_i1038" DrawAspect="Content" ObjectID="_1830257969" r:id="rId47"/>
        </w:object>
      </w:r>
    </w:p>
    <w:p w14:paraId="796E9485" w14:textId="77777777" w:rsidR="004801F5" w:rsidRPr="00911989" w:rsidRDefault="004801F5" w:rsidP="00DB20D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2244B1FF" w14:textId="3BFB7244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1.2.2</w:t>
      </w:r>
      <w:r w:rsidR="00D95CC3" w:rsidRPr="00911989">
        <w:rPr>
          <w:rFonts w:ascii="Tahoma" w:eastAsia="Tahoma" w:hAnsi="Tahoma" w:cs="Tahoma"/>
          <w:b/>
          <w:sz w:val="24"/>
          <w:szCs w:val="24"/>
        </w:rPr>
        <w:t>.</w:t>
      </w:r>
      <w:r w:rsidRPr="00911989">
        <w:rPr>
          <w:rFonts w:ascii="Tahoma" w:eastAsia="Tahoma" w:hAnsi="Tahoma" w:cs="Tahoma"/>
          <w:b/>
          <w:sz w:val="24"/>
          <w:szCs w:val="24"/>
        </w:rPr>
        <w:t xml:space="preserve"> Desvio padrão populacional</w:t>
      </w:r>
    </w:p>
    <w:p w14:paraId="406D4AE5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3BDF0311" w14:textId="29506357" w:rsidR="004801F5" w:rsidRPr="00911989" w:rsidRDefault="00D95CC3" w:rsidP="00911989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Se estivermos lidando com </w:t>
      </w:r>
      <w:r w:rsidR="0011367C" w:rsidRPr="00911989">
        <w:rPr>
          <w:rFonts w:ascii="Tahoma" w:eastAsia="Tahoma" w:hAnsi="Tahoma" w:cs="Tahoma"/>
          <w:sz w:val="24"/>
          <w:szCs w:val="24"/>
        </w:rPr>
        <w:t>a</w:t>
      </w:r>
      <w:r w:rsidRPr="00911989">
        <w:rPr>
          <w:rFonts w:ascii="Tahoma" w:eastAsia="Tahoma" w:hAnsi="Tahoma" w:cs="Tahoma"/>
          <w:sz w:val="24"/>
          <w:szCs w:val="24"/>
        </w:rPr>
        <w:t>s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N medidas x</w:t>
      </w:r>
      <w:r w:rsidR="0011367C" w:rsidRPr="00911989">
        <w:rPr>
          <w:rFonts w:ascii="Tahoma" w:eastAsia="Tahoma" w:hAnsi="Tahoma" w:cs="Tahoma"/>
          <w:sz w:val="24"/>
          <w:szCs w:val="24"/>
          <w:vertAlign w:val="subscript"/>
        </w:rPr>
        <w:t>i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 de </w:t>
      </w:r>
      <w:r w:rsidRPr="00911989">
        <w:rPr>
          <w:rFonts w:ascii="Tahoma" w:eastAsia="Tahoma" w:hAnsi="Tahoma" w:cs="Tahoma"/>
          <w:sz w:val="24"/>
          <w:szCs w:val="24"/>
        </w:rPr>
        <w:t xml:space="preserve">uma população de </w: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valor médio </w:t>
      </w:r>
      <w:r w:rsidR="0011367C" w:rsidRPr="00911989">
        <w:rPr>
          <w:rFonts w:ascii="Tahoma" w:eastAsia="Tahoma" w:hAnsi="Tahoma" w:cs="Tahoma"/>
          <w:sz w:val="24"/>
          <w:szCs w:val="24"/>
        </w:rPr>
        <w:object w:dxaOrig="200" w:dyaOrig="260" w14:anchorId="3B89D0F5">
          <v:shape id="_x0000_i1039" type="#_x0000_t75" style="width:9.6pt;height:12.6pt;visibility:visible" o:ole="">
            <v:imagedata r:id="rId32" o:title=""/>
            <v:path o:extrusionok="t"/>
          </v:shape>
          <o:OLEObject Type="Embed" ProgID="Equation.DSMT4" ShapeID="_x0000_i1039" DrawAspect="Content" ObjectID="_1830257970" r:id="rId48"/>
        </w:object>
      </w:r>
      <w:r w:rsidR="0011367C" w:rsidRPr="00911989">
        <w:rPr>
          <w:rFonts w:ascii="Tahoma" w:eastAsia="Tahoma" w:hAnsi="Tahoma" w:cs="Tahoma"/>
          <w:sz w:val="24"/>
          <w:szCs w:val="24"/>
        </w:rPr>
        <w:t xml:space="preserve">, o desvio padrão populacional </w:t>
      </w:r>
      <w:r w:rsidRPr="00911989">
        <w:rPr>
          <w:rFonts w:ascii="Tahoma" w:eastAsia="Tahoma" w:hAnsi="Tahoma" w:cs="Tahoma"/>
          <w:sz w:val="24"/>
          <w:szCs w:val="24"/>
        </w:rPr>
        <w:t xml:space="preserve">σ </w:t>
      </w:r>
      <w:r w:rsidR="0011367C" w:rsidRPr="00911989">
        <w:rPr>
          <w:rFonts w:ascii="Tahoma" w:eastAsia="Tahoma" w:hAnsi="Tahoma" w:cs="Tahoma"/>
          <w:sz w:val="24"/>
          <w:szCs w:val="24"/>
        </w:rPr>
        <w:t>é</w:t>
      </w:r>
      <w:r w:rsidRPr="00911989">
        <w:rPr>
          <w:rFonts w:ascii="Tahoma" w:eastAsia="Tahoma" w:hAnsi="Tahoma" w:cs="Tahoma"/>
          <w:sz w:val="24"/>
          <w:szCs w:val="24"/>
        </w:rPr>
        <w:t>:</w:t>
      </w:r>
    </w:p>
    <w:p w14:paraId="75856EC7" w14:textId="77777777" w:rsidR="004801F5" w:rsidRPr="00911989" w:rsidRDefault="004801F5" w:rsidP="00DB20D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1AF7ACB3" w14:textId="61A4717B" w:rsidR="004801F5" w:rsidRPr="00911989" w:rsidRDefault="008D3286" w:rsidP="00DB20DF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200" w:dyaOrig="760" w14:anchorId="3122092B">
          <v:shape id="_x0000_i1040" type="#_x0000_t75" style="width:107.4pt;height:36pt;visibility:visible" o:ole="">
            <v:imagedata r:id="rId49" o:title=""/>
            <v:path o:extrusionok="t"/>
          </v:shape>
          <o:OLEObject Type="Embed" ProgID="Equation.DSMT4" ShapeID="_x0000_i1040" DrawAspect="Content" ObjectID="_1830257971" r:id="rId50"/>
        </w:object>
      </w:r>
    </w:p>
    <w:p w14:paraId="2AA911CA" w14:textId="77777777" w:rsidR="004801F5" w:rsidRPr="00911989" w:rsidRDefault="004801F5" w:rsidP="00DB20D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4EB8DBB5" w14:textId="46BEBF89" w:rsidR="00D95CC3" w:rsidRPr="00911989" w:rsidRDefault="0011367C" w:rsidP="00D95CC3">
      <w:pPr>
        <w:ind w:left="-2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No caso de uma distribuição de frequências com </w:t>
      </w:r>
      <w:r w:rsidR="00D95CC3" w:rsidRPr="00911989">
        <w:rPr>
          <w:rFonts w:ascii="Tahoma" w:eastAsia="Tahoma" w:hAnsi="Tahoma" w:cs="Tahoma"/>
          <w:sz w:val="24"/>
          <w:szCs w:val="24"/>
        </w:rPr>
        <w:t>N</w:t>
      </w:r>
      <w:r w:rsidRPr="00911989">
        <w:rPr>
          <w:rFonts w:ascii="Tahoma" w:eastAsia="Tahoma" w:hAnsi="Tahoma" w:cs="Tahoma"/>
          <w:sz w:val="24"/>
          <w:szCs w:val="24"/>
        </w:rPr>
        <w:t xml:space="preserve"> valores,</w:t>
      </w:r>
      <w:r w:rsidR="00D95CC3" w:rsidRPr="00911989">
        <w:rPr>
          <w:rFonts w:ascii="Tahoma" w:eastAsia="Tahoma" w:hAnsi="Tahoma" w:cs="Tahoma"/>
          <w:sz w:val="24"/>
          <w:szCs w:val="24"/>
        </w:rPr>
        <w:t xml:space="preserve"> o desvio padrão σ é:</w:t>
      </w:r>
    </w:p>
    <w:p w14:paraId="5EBC22DA" w14:textId="77777777" w:rsidR="004801F5" w:rsidRPr="00911989" w:rsidRDefault="004801F5" w:rsidP="00DB20DF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291F97B" w14:textId="648B532F" w:rsidR="004801F5" w:rsidRPr="00911989" w:rsidRDefault="008D3286" w:rsidP="00DB20DF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400" w:dyaOrig="760" w14:anchorId="01C67903">
          <v:shape id="_x0000_i1041" type="#_x0000_t75" style="width:115.8pt;height:36pt;visibility:visible" o:ole="">
            <v:imagedata r:id="rId51" o:title=""/>
            <v:path o:extrusionok="t"/>
          </v:shape>
          <o:OLEObject Type="Embed" ProgID="Equation.DSMT4" ShapeID="_x0000_i1041" DrawAspect="Content" ObjectID="_1830257972" r:id="rId52"/>
        </w:object>
      </w:r>
    </w:p>
    <w:p w14:paraId="651CE04A" w14:textId="77777777" w:rsidR="004801F5" w:rsidRPr="00911989" w:rsidRDefault="004801F5" w:rsidP="00DB20DF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1FD5536C" w14:textId="77777777" w:rsidR="004801F5" w:rsidRPr="00911989" w:rsidRDefault="0011367C" w:rsidP="00D95CC3">
      <w:pPr>
        <w:ind w:leftChars="0" w:left="0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Note que para uma grande quantidade de medidas, o valor do desvio padrão amostral é aproximadamente igual ao valor do desvio padrão populacional.</w:t>
      </w:r>
    </w:p>
    <w:p w14:paraId="55EE163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9D76731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1.2.3 Variância</w:t>
      </w:r>
    </w:p>
    <w:p w14:paraId="479E9E83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B33EE05" w14:textId="13115035" w:rsidR="004801F5" w:rsidRPr="00911989" w:rsidRDefault="0011367C" w:rsidP="00DB20DF">
      <w:pPr>
        <w:ind w:left="-2" w:firstLineChars="0" w:firstLine="709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variância σ</w:t>
      </w:r>
      <w:r w:rsidRPr="00911989">
        <w:rPr>
          <w:rFonts w:ascii="Tahoma" w:eastAsia="Tahoma" w:hAnsi="Tahoma" w:cs="Tahoma"/>
          <w:sz w:val="24"/>
          <w:szCs w:val="24"/>
          <w:vertAlign w:val="superscript"/>
        </w:rPr>
        <w:t>2</w:t>
      </w:r>
      <w:r w:rsidRPr="00911989">
        <w:rPr>
          <w:rFonts w:ascii="Tahoma" w:eastAsia="Tahoma" w:hAnsi="Tahoma" w:cs="Tahoma"/>
          <w:sz w:val="24"/>
          <w:szCs w:val="24"/>
        </w:rPr>
        <w:t xml:space="preserve"> de um conjunto de dados é o quadrado do seu desvio padrão</w:t>
      </w:r>
      <w:r w:rsidR="00DB20DF" w:rsidRPr="00911989">
        <w:rPr>
          <w:rFonts w:ascii="Tahoma" w:eastAsia="Tahoma" w:hAnsi="Tahoma" w:cs="Tahoma"/>
          <w:sz w:val="24"/>
          <w:szCs w:val="24"/>
        </w:rPr>
        <w:t>.</w:t>
      </w:r>
    </w:p>
    <w:p w14:paraId="023EF4E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4463FDF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2. Análise das afirmativas</w:t>
      </w:r>
    </w:p>
    <w:p w14:paraId="560D34D1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3B0087F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 – Afirmativa correta.</w:t>
      </w:r>
    </w:p>
    <w:p w14:paraId="2342D06C" w14:textId="2A8C503F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A média das notas é obtida somando-se o produto de cada nota por sua frequê</w:t>
      </w:r>
      <w:r w:rsidR="00DB20DF" w:rsidRPr="00911989">
        <w:rPr>
          <w:rFonts w:ascii="Tahoma" w:eastAsia="Tahoma" w:hAnsi="Tahoma" w:cs="Tahoma"/>
          <w:sz w:val="24"/>
          <w:szCs w:val="24"/>
        </w:rPr>
        <w:t>ncia f (quantidade de clientes)</w:t>
      </w:r>
      <w:r w:rsidRPr="00911989">
        <w:rPr>
          <w:rFonts w:ascii="Tahoma" w:eastAsia="Tahoma" w:hAnsi="Tahoma" w:cs="Tahoma"/>
          <w:sz w:val="24"/>
          <w:szCs w:val="24"/>
        </w:rPr>
        <w:t xml:space="preserve"> e dividindo-se esse result</w:t>
      </w:r>
      <w:r w:rsidR="00DB20DF" w:rsidRPr="00911989">
        <w:rPr>
          <w:rFonts w:ascii="Tahoma" w:eastAsia="Tahoma" w:hAnsi="Tahoma" w:cs="Tahoma"/>
          <w:sz w:val="24"/>
          <w:szCs w:val="24"/>
        </w:rPr>
        <w:t>ado pelo total de notas dadas N. L</w:t>
      </w:r>
      <w:r w:rsidRPr="00911989">
        <w:rPr>
          <w:rFonts w:ascii="Tahoma" w:eastAsia="Tahoma" w:hAnsi="Tahoma" w:cs="Tahoma"/>
          <w:sz w:val="24"/>
          <w:szCs w:val="24"/>
        </w:rPr>
        <w:t>ogo</w:t>
      </w:r>
      <w:r w:rsidR="00DB20DF" w:rsidRPr="00911989">
        <w:rPr>
          <w:rFonts w:ascii="Tahoma" w:eastAsia="Tahoma" w:hAnsi="Tahoma" w:cs="Tahoma"/>
          <w:sz w:val="24"/>
          <w:szCs w:val="24"/>
        </w:rPr>
        <w:t>:</w:t>
      </w:r>
    </w:p>
    <w:p w14:paraId="5542825F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140" w:dyaOrig="680" w14:anchorId="361D1905">
          <v:shape id="_x0000_i1042" type="#_x0000_t75" style="width:108pt;height:34.8pt;visibility:visible" o:ole="">
            <v:imagedata r:id="rId53" o:title=""/>
            <v:path o:extrusionok="t"/>
          </v:shape>
          <o:OLEObject Type="Embed" ProgID="Equation.DSMT4" ShapeID="_x0000_i1042" DrawAspect="Content" ObjectID="_1830257973" r:id="rId54"/>
        </w:object>
      </w:r>
    </w:p>
    <w:p w14:paraId="739046C2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00F76EED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8740" w:dyaOrig="620" w14:anchorId="15559FC0">
          <v:shape id="_x0000_i1043" type="#_x0000_t75" style="width:437.4pt;height:30.6pt;visibility:visible" o:ole="">
            <v:imagedata r:id="rId55" o:title=""/>
            <v:path o:extrusionok="t"/>
          </v:shape>
          <o:OLEObject Type="Embed" ProgID="Equation.DSMT4" ShapeID="_x0000_i1043" DrawAspect="Content" ObjectID="_1830257974" r:id="rId56"/>
        </w:object>
      </w:r>
    </w:p>
    <w:p w14:paraId="2F6723AF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22D0C326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3DDB4E3A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 nota média é, portanto, igual a 6,0.</w:t>
      </w:r>
    </w:p>
    <w:p w14:paraId="2154D8DB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F101A2E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 – Afirmativa correta.</w:t>
      </w:r>
    </w:p>
    <w:p w14:paraId="37C941A2" w14:textId="5DAF08E2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A mediana é o valor que divide uma distribuição </w:t>
      </w:r>
      <w:r w:rsidR="00DB20DF" w:rsidRPr="00911989">
        <w:rPr>
          <w:rFonts w:ascii="Tahoma" w:eastAsia="Tahoma" w:hAnsi="Tahoma" w:cs="Tahoma"/>
          <w:sz w:val="24"/>
          <w:szCs w:val="24"/>
        </w:rPr>
        <w:t>ordenada “</w:t>
      </w:r>
      <w:r w:rsidRPr="00911989">
        <w:rPr>
          <w:rFonts w:ascii="Tahoma" w:eastAsia="Tahoma" w:hAnsi="Tahoma" w:cs="Tahoma"/>
          <w:sz w:val="24"/>
          <w:szCs w:val="24"/>
        </w:rPr>
        <w:t>ao mei</w:t>
      </w:r>
      <w:r w:rsidR="00DB20DF" w:rsidRPr="00911989">
        <w:rPr>
          <w:rFonts w:ascii="Tahoma" w:eastAsia="Tahoma" w:hAnsi="Tahoma" w:cs="Tahoma"/>
          <w:sz w:val="24"/>
          <w:szCs w:val="24"/>
        </w:rPr>
        <w:t>o”. E</w:t>
      </w:r>
      <w:r w:rsidRPr="00911989">
        <w:rPr>
          <w:rFonts w:ascii="Tahoma" w:eastAsia="Tahoma" w:hAnsi="Tahoma" w:cs="Tahoma"/>
          <w:sz w:val="24"/>
          <w:szCs w:val="24"/>
        </w:rPr>
        <w:t>ntão</w:t>
      </w:r>
      <w:r w:rsidR="00DB20DF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devemos ter 50% dos valores acima da mediana e 50% dos valores abaixo dela. Para os dados do enunciado, vemos que a mediana é 6,0.</w:t>
      </w:r>
    </w:p>
    <w:p w14:paraId="3EE7C56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C8D13A7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III – Afirmativa incorreta.</w:t>
      </w:r>
    </w:p>
    <w:p w14:paraId="2B37C496" w14:textId="69DF3095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 desvio padrão populacional σ para uma série de N dados x</w:t>
      </w:r>
      <w:r w:rsidRPr="00911989">
        <w:rPr>
          <w:rFonts w:ascii="Tahoma" w:eastAsia="Tahoma" w:hAnsi="Tahoma" w:cs="Tahoma"/>
          <w:sz w:val="24"/>
          <w:szCs w:val="24"/>
          <w:vertAlign w:val="subscript"/>
        </w:rPr>
        <w:t>i</w:t>
      </w:r>
      <w:r w:rsidRPr="00911989">
        <w:rPr>
          <w:rFonts w:ascii="Tahoma" w:eastAsia="Tahoma" w:hAnsi="Tahoma" w:cs="Tahoma"/>
          <w:sz w:val="24"/>
          <w:szCs w:val="24"/>
        </w:rPr>
        <w:t xml:space="preserve">, de média </w:t>
      </w:r>
      <w:r w:rsidRPr="00911989">
        <w:rPr>
          <w:rFonts w:ascii="Tahoma" w:eastAsia="Tahoma" w:hAnsi="Tahoma" w:cs="Tahoma"/>
          <w:sz w:val="24"/>
          <w:szCs w:val="24"/>
        </w:rPr>
        <w:object w:dxaOrig="200" w:dyaOrig="260" w14:anchorId="10DE4572">
          <v:shape id="_x0000_i1044" type="#_x0000_t75" style="width:9.6pt;height:12.6pt;visibility:visible" o:ole="">
            <v:imagedata r:id="rId32" o:title=""/>
            <v:path o:extrusionok="t"/>
          </v:shape>
          <o:OLEObject Type="Embed" ProgID="Equation.DSMT4" ShapeID="_x0000_i1044" DrawAspect="Content" ObjectID="_1830257975" r:id="rId57"/>
        </w:object>
      </w:r>
      <w:r w:rsidRPr="00911989">
        <w:rPr>
          <w:rFonts w:ascii="Tahoma" w:eastAsia="Tahoma" w:hAnsi="Tahoma" w:cs="Tahoma"/>
          <w:sz w:val="24"/>
          <w:szCs w:val="24"/>
        </w:rPr>
        <w:t>,   é</w:t>
      </w:r>
      <w:r w:rsidR="00DB20DF" w:rsidRPr="00911989">
        <w:rPr>
          <w:rFonts w:ascii="Tahoma" w:eastAsia="Tahoma" w:hAnsi="Tahoma" w:cs="Tahoma"/>
          <w:sz w:val="24"/>
          <w:szCs w:val="24"/>
        </w:rPr>
        <w:t>:</w:t>
      </w:r>
    </w:p>
    <w:p w14:paraId="0A2F0A36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200" w:dyaOrig="760" w14:anchorId="3A1ADED6">
          <v:shape id="_x0000_i1045" type="#_x0000_t75" style="width:109.2pt;height:37.8pt;visibility:visible" o:ole="">
            <v:imagedata r:id="rId58" o:title=""/>
            <v:path o:extrusionok="t"/>
          </v:shape>
          <o:OLEObject Type="Embed" ProgID="Equation.DSMT4" ShapeID="_x0000_i1045" DrawAspect="Content" ObjectID="_1830257976" r:id="rId59"/>
        </w:object>
      </w:r>
    </w:p>
    <w:p w14:paraId="49A7793B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38E2AE71" w14:textId="597D75F3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Quando os valores estão divididos em faixas de frequência, no caso de</w:t>
      </w:r>
      <w:r w:rsidR="00DB20DF" w:rsidRPr="00911989">
        <w:rPr>
          <w:rFonts w:ascii="Tahoma" w:eastAsia="Tahoma" w:hAnsi="Tahoma" w:cs="Tahoma"/>
          <w:sz w:val="24"/>
          <w:szCs w:val="24"/>
        </w:rPr>
        <w:t xml:space="preserve"> N</w:t>
      </w:r>
      <w:r w:rsidRPr="00911989">
        <w:rPr>
          <w:rFonts w:ascii="Tahoma" w:eastAsia="Tahoma" w:hAnsi="Tahoma" w:cs="Tahoma"/>
          <w:sz w:val="24"/>
          <w:szCs w:val="24"/>
        </w:rPr>
        <w:t xml:space="preserve"> valores, temos</w:t>
      </w:r>
      <w:r w:rsidR="00DB20DF" w:rsidRPr="00911989">
        <w:rPr>
          <w:rFonts w:ascii="Tahoma" w:eastAsia="Tahoma" w:hAnsi="Tahoma" w:cs="Tahoma"/>
          <w:sz w:val="24"/>
          <w:szCs w:val="24"/>
        </w:rPr>
        <w:t>:</w:t>
      </w:r>
    </w:p>
    <w:p w14:paraId="6B4AEF01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34BFDDEB" w14:textId="77777777" w:rsidR="004801F5" w:rsidRPr="00911989" w:rsidRDefault="0011367C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400" w:dyaOrig="760" w14:anchorId="33E388F7">
          <v:shape id="_x0000_i1046" type="#_x0000_t75" style="width:120pt;height:37.8pt;visibility:visible" o:ole="">
            <v:imagedata r:id="rId60" o:title=""/>
            <v:path o:extrusionok="t"/>
          </v:shape>
          <o:OLEObject Type="Embed" ProgID="Equation.DSMT4" ShapeID="_x0000_i1046" DrawAspect="Content" ObjectID="_1830257977" r:id="rId61"/>
        </w:object>
      </w:r>
    </w:p>
    <w:p w14:paraId="3FB15138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1085AAD0" w14:textId="1284395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Para os dados apresentados no enunciado,</w:t>
      </w:r>
      <w:r w:rsidR="00DB20DF" w:rsidRPr="00911989">
        <w:rPr>
          <w:rFonts w:ascii="Tahoma" w:eastAsia="Tahoma" w:hAnsi="Tahoma" w:cs="Tahoma"/>
          <w:sz w:val="24"/>
          <w:szCs w:val="24"/>
        </w:rPr>
        <w:t xml:space="preserve"> fazemos o cálculo a seguir.</w:t>
      </w:r>
    </w:p>
    <w:p w14:paraId="72F69C64" w14:textId="77777777" w:rsidR="004801F5" w:rsidRPr="00911989" w:rsidRDefault="004801F5">
      <w:pPr>
        <w:spacing w:line="240" w:lineRule="auto"/>
        <w:ind w:left="0" w:hanging="2"/>
        <w:rPr>
          <w:rFonts w:ascii="Tahoma" w:eastAsia="Tahoma" w:hAnsi="Tahoma" w:cs="Tahoma"/>
          <w:sz w:val="24"/>
          <w:szCs w:val="24"/>
        </w:rPr>
      </w:pPr>
    </w:p>
    <w:p w14:paraId="79DA9652" w14:textId="6D672030" w:rsidR="004801F5" w:rsidRPr="00911989" w:rsidRDefault="005D3A50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9240" w:dyaOrig="700" w14:anchorId="3B0A41AD">
          <v:shape id="_x0000_i1047" type="#_x0000_t75" style="width:451.2pt;height:33.6pt;visibility:visible" o:ole="">
            <v:imagedata r:id="rId62" o:title=""/>
            <v:path o:extrusionok="t"/>
          </v:shape>
          <o:OLEObject Type="Embed" ProgID="Equation.DSMT4" ShapeID="_x0000_i1047" DrawAspect="Content" ObjectID="_1830257978" r:id="rId63"/>
        </w:object>
      </w:r>
    </w:p>
    <w:p w14:paraId="51C5BA81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990C44D" w14:textId="3050D52F" w:rsidR="004801F5" w:rsidRPr="00911989" w:rsidRDefault="005D3A50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8500" w:dyaOrig="700" w14:anchorId="13864A70">
          <v:shape id="_x0000_i1048" type="#_x0000_t75" style="width:415.8pt;height:34.8pt;visibility:visible" o:ole="">
            <v:imagedata r:id="rId64" o:title=""/>
            <v:path o:extrusionok="t"/>
          </v:shape>
          <o:OLEObject Type="Embed" ProgID="Equation.DSMT4" ShapeID="_x0000_i1048" DrawAspect="Content" ObjectID="_1830257979" r:id="rId65"/>
        </w:object>
      </w:r>
    </w:p>
    <w:p w14:paraId="31C784DB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4E4098F4" w14:textId="7414437D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Mesmo sem efetuar</w:t>
      </w:r>
      <w:r w:rsidR="00DB20DF" w:rsidRPr="00911989">
        <w:rPr>
          <w:rFonts w:ascii="Tahoma" w:eastAsia="Tahoma" w:hAnsi="Tahoma" w:cs="Tahoma"/>
          <w:sz w:val="24"/>
          <w:szCs w:val="24"/>
        </w:rPr>
        <w:t>mos</w:t>
      </w:r>
      <w:r w:rsidRPr="00911989">
        <w:rPr>
          <w:rFonts w:ascii="Tahoma" w:eastAsia="Tahoma" w:hAnsi="Tahoma" w:cs="Tahoma"/>
          <w:sz w:val="24"/>
          <w:szCs w:val="24"/>
        </w:rPr>
        <w:t xml:space="preserve"> o cálculo, podemos estimar um limite superior para </w:t>
      </w:r>
      <w:r w:rsidR="00DB20DF" w:rsidRPr="00911989">
        <w:rPr>
          <w:rFonts w:ascii="Tahoma" w:eastAsia="Tahoma" w:hAnsi="Tahoma" w:cs="Tahoma"/>
          <w:sz w:val="24"/>
          <w:szCs w:val="24"/>
        </w:rPr>
        <w:t>σ:</w:t>
      </w:r>
    </w:p>
    <w:p w14:paraId="1F38A8DA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BB26F5D" w14:textId="3B26DA49" w:rsidR="004801F5" w:rsidRPr="00911989" w:rsidRDefault="005D3A50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3820" w:dyaOrig="700" w14:anchorId="21E27432">
          <v:shape id="_x0000_i1049" type="#_x0000_t75" style="width:186pt;height:33.6pt;visibility:visible" o:ole="">
            <v:imagedata r:id="rId66" o:title=""/>
            <v:path o:extrusionok="t"/>
          </v:shape>
          <o:OLEObject Type="Embed" ProgID="Equation.DSMT4" ShapeID="_x0000_i1049" DrawAspect="Content" ObjectID="_1830257980" r:id="rId67"/>
        </w:object>
      </w:r>
    </w:p>
    <w:p w14:paraId="67671727" w14:textId="77777777" w:rsidR="004801F5" w:rsidRPr="00911989" w:rsidRDefault="004801F5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78F0213C" w14:textId="6BF9E9AC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Logo</w:t>
      </w:r>
      <w:r w:rsidR="00DB20DF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o desvio padrão populacional dos dados é inferior a 2.</w:t>
      </w:r>
    </w:p>
    <w:p w14:paraId="2F37F47B" w14:textId="6EA70A80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Sobre a variância da população, </w:t>
      </w:r>
      <w:r w:rsidR="00DB20DF" w:rsidRPr="00911989">
        <w:rPr>
          <w:rFonts w:ascii="Tahoma" w:eastAsia="Tahoma" w:hAnsi="Tahoma" w:cs="Tahoma"/>
          <w:sz w:val="24"/>
          <w:szCs w:val="24"/>
        </w:rPr>
        <w:t xml:space="preserve">dada pelo </w:t>
      </w:r>
      <w:r w:rsidRPr="00911989">
        <w:rPr>
          <w:rFonts w:ascii="Tahoma" w:eastAsia="Tahoma" w:hAnsi="Tahoma" w:cs="Tahoma"/>
          <w:sz w:val="24"/>
          <w:szCs w:val="24"/>
        </w:rPr>
        <w:t>quad</w:t>
      </w:r>
      <w:r w:rsidR="00DB20DF" w:rsidRPr="00911989">
        <w:rPr>
          <w:rFonts w:ascii="Tahoma" w:eastAsia="Tahoma" w:hAnsi="Tahoma" w:cs="Tahoma"/>
          <w:sz w:val="24"/>
          <w:szCs w:val="24"/>
        </w:rPr>
        <w:t>rado do desvio padrão, temos:</w:t>
      </w:r>
    </w:p>
    <w:p w14:paraId="10AAEBED" w14:textId="77777777" w:rsidR="004801F5" w:rsidRPr="00911989" w:rsidRDefault="004801F5" w:rsidP="005D3A50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0829A364" w14:textId="6C662493" w:rsidR="004801F5" w:rsidRPr="00911989" w:rsidRDefault="005D3A50" w:rsidP="005D3A50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object w:dxaOrig="2500" w:dyaOrig="620" w14:anchorId="07905CE9">
          <v:shape id="_x0000_i1050" type="#_x0000_t75" style="width:118.8pt;height:30pt;visibility:visible" o:ole="">
            <v:imagedata r:id="rId68" o:title=""/>
            <v:path o:extrusionok="t"/>
          </v:shape>
          <o:OLEObject Type="Embed" ProgID="Equation.DSMT4" ShapeID="_x0000_i1050" DrawAspect="Content" ObjectID="_1830257981" r:id="rId69"/>
        </w:object>
      </w:r>
    </w:p>
    <w:p w14:paraId="406DE0F6" w14:textId="77777777" w:rsidR="004801F5" w:rsidRPr="00911989" w:rsidRDefault="004801F5" w:rsidP="005D3A50">
      <w:pPr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525C0898" w14:textId="398746E5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Logo</w:t>
      </w:r>
      <w:r w:rsidR="00DB20DF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a variância populacional dos dados é superior a 3.</w:t>
      </w:r>
    </w:p>
    <w:p w14:paraId="2FC29725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72D3DCF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IV – Afirmativa incorreta.</w:t>
      </w:r>
    </w:p>
    <w:p w14:paraId="7DA90018" w14:textId="17E21181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JUSTIFICATIVA. Uma distribuição amodal é aquela que não </w:t>
      </w:r>
      <w:r w:rsidR="00DB20DF" w:rsidRPr="00911989">
        <w:rPr>
          <w:rFonts w:ascii="Tahoma" w:eastAsia="Tahoma" w:hAnsi="Tahoma" w:cs="Tahoma"/>
          <w:sz w:val="24"/>
          <w:szCs w:val="24"/>
        </w:rPr>
        <w:t>tem</w:t>
      </w:r>
      <w:r w:rsidRPr="00911989">
        <w:rPr>
          <w:rFonts w:ascii="Tahoma" w:eastAsia="Tahoma" w:hAnsi="Tahoma" w:cs="Tahoma"/>
          <w:sz w:val="24"/>
          <w:szCs w:val="24"/>
        </w:rPr>
        <w:t xml:space="preserve"> moda. </w:t>
      </w:r>
      <w:r w:rsidR="00DB20DF" w:rsidRPr="00911989">
        <w:rPr>
          <w:rFonts w:ascii="Tahoma" w:eastAsia="Tahoma" w:hAnsi="Tahoma" w:cs="Tahoma"/>
          <w:sz w:val="24"/>
          <w:szCs w:val="24"/>
        </w:rPr>
        <w:t>Devemos lembrar que a m</w:t>
      </w:r>
      <w:r w:rsidRPr="00911989">
        <w:rPr>
          <w:rFonts w:ascii="Tahoma" w:eastAsia="Tahoma" w:hAnsi="Tahoma" w:cs="Tahoma"/>
          <w:sz w:val="24"/>
          <w:szCs w:val="24"/>
        </w:rPr>
        <w:t>oda é o valor mais frequente de uma distribuição. No conjunto de dados do enunciado</w:t>
      </w:r>
      <w:r w:rsidR="00DB20DF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vemos que as notas mais frequentes são 4, 5 ,6, 7 e 8, todas com frequência 2. Contudo, no mesmo conjunto de dados apresentado, sabemos que existem notas com frequência menor (por exemplo, a nota 3 tem frequência 1). Por isso, devemos dizer que esse é um conjunto de dados multimodal, e não amodal. </w:t>
      </w:r>
    </w:p>
    <w:p w14:paraId="57758703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2C96650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V – Afirmativa correta.</w:t>
      </w:r>
    </w:p>
    <w:p w14:paraId="1366FE4E" w14:textId="4E18D132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JUSTIFICATIVA. Os quartis dividem os dados em 4 partes iguais</w:t>
      </w:r>
      <w:r w:rsidR="00DB20DF" w:rsidRPr="00911989">
        <w:rPr>
          <w:rFonts w:ascii="Tahoma" w:eastAsia="Tahoma" w:hAnsi="Tahoma" w:cs="Tahoma"/>
          <w:sz w:val="24"/>
          <w:szCs w:val="24"/>
        </w:rPr>
        <w:t>. O primeiro quartil (ou Q</w:t>
      </w:r>
      <w:r w:rsidR="00DB20DF" w:rsidRPr="00911989">
        <w:rPr>
          <w:rFonts w:ascii="Tahoma" w:eastAsia="Tahoma" w:hAnsi="Tahoma" w:cs="Tahoma"/>
          <w:sz w:val="24"/>
          <w:szCs w:val="24"/>
          <w:vertAlign w:val="subscript"/>
        </w:rPr>
        <w:t>1</w:t>
      </w:r>
      <w:r w:rsidR="00DB20DF" w:rsidRPr="00911989">
        <w:rPr>
          <w:rFonts w:ascii="Tahoma" w:eastAsia="Tahoma" w:hAnsi="Tahoma" w:cs="Tahoma"/>
          <w:sz w:val="24"/>
          <w:szCs w:val="24"/>
        </w:rPr>
        <w:t>) corresponde ao valor superior ou igual a 25% dos dados de uma distribuição</w:t>
      </w:r>
      <w:r w:rsidRPr="00911989">
        <w:rPr>
          <w:rFonts w:ascii="Tahoma" w:eastAsia="Tahoma" w:hAnsi="Tahoma" w:cs="Tahoma"/>
          <w:sz w:val="24"/>
          <w:szCs w:val="24"/>
        </w:rPr>
        <w:t>. S</w:t>
      </w:r>
      <w:r w:rsidR="00DB20DF" w:rsidRPr="00911989">
        <w:rPr>
          <w:rFonts w:ascii="Tahoma" w:eastAsia="Tahoma" w:hAnsi="Tahoma" w:cs="Tahoma"/>
          <w:sz w:val="24"/>
          <w:szCs w:val="24"/>
        </w:rPr>
        <w:t xml:space="preserve">e verificarmos </w:t>
      </w:r>
      <w:r w:rsidRPr="00911989">
        <w:rPr>
          <w:rFonts w:ascii="Tahoma" w:eastAsia="Tahoma" w:hAnsi="Tahoma" w:cs="Tahoma"/>
          <w:sz w:val="24"/>
          <w:szCs w:val="24"/>
        </w:rPr>
        <w:t xml:space="preserve">os dados do enunciado, </w:t>
      </w:r>
      <w:r w:rsidR="00DB20DF" w:rsidRPr="00911989">
        <w:rPr>
          <w:rFonts w:ascii="Tahoma" w:eastAsia="Tahoma" w:hAnsi="Tahoma" w:cs="Tahoma"/>
          <w:sz w:val="24"/>
          <w:szCs w:val="24"/>
        </w:rPr>
        <w:t xml:space="preserve">vemos que há </w:t>
      </w:r>
      <w:r w:rsidRPr="00911989">
        <w:rPr>
          <w:rFonts w:ascii="Tahoma" w:eastAsia="Tahoma" w:hAnsi="Tahoma" w:cs="Tahoma"/>
          <w:sz w:val="24"/>
          <w:szCs w:val="24"/>
        </w:rPr>
        <w:t>12 clientes que atribuíram notas</w:t>
      </w:r>
      <w:r w:rsidR="00CD5F74" w:rsidRPr="00911989">
        <w:rPr>
          <w:rFonts w:ascii="Tahoma" w:eastAsia="Tahoma" w:hAnsi="Tahoma" w:cs="Tahoma"/>
          <w:sz w:val="24"/>
          <w:szCs w:val="24"/>
        </w:rPr>
        <w:t>. L</w:t>
      </w:r>
      <w:r w:rsidRPr="00911989">
        <w:rPr>
          <w:rFonts w:ascii="Tahoma" w:eastAsia="Tahoma" w:hAnsi="Tahoma" w:cs="Tahoma"/>
          <w:sz w:val="24"/>
          <w:szCs w:val="24"/>
        </w:rPr>
        <w:t>ogo</w:t>
      </w:r>
      <w:r w:rsidR="00CD5F74" w:rsidRPr="00911989">
        <w:rPr>
          <w:rFonts w:ascii="Tahoma" w:eastAsia="Tahoma" w:hAnsi="Tahoma" w:cs="Tahoma"/>
          <w:sz w:val="24"/>
          <w:szCs w:val="24"/>
        </w:rPr>
        <w:t>,</w:t>
      </w:r>
      <w:r w:rsidRPr="00911989">
        <w:rPr>
          <w:rFonts w:ascii="Tahoma" w:eastAsia="Tahoma" w:hAnsi="Tahoma" w:cs="Tahoma"/>
          <w:sz w:val="24"/>
          <w:szCs w:val="24"/>
        </w:rPr>
        <w:t xml:space="preserve"> as 3 primeiras notas (12/4) estão abaixo ou são iguais ao primeiro quartil. </w:t>
      </w:r>
      <w:r w:rsidR="00CD5F74" w:rsidRPr="00911989">
        <w:rPr>
          <w:rFonts w:ascii="Tahoma" w:eastAsia="Tahoma" w:hAnsi="Tahoma" w:cs="Tahoma"/>
          <w:sz w:val="24"/>
          <w:szCs w:val="24"/>
        </w:rPr>
        <w:t xml:space="preserve">Assim, </w:t>
      </w:r>
      <w:r w:rsidRPr="00911989">
        <w:rPr>
          <w:rFonts w:ascii="Tahoma" w:eastAsia="Tahoma" w:hAnsi="Tahoma" w:cs="Tahoma"/>
          <w:sz w:val="24"/>
          <w:szCs w:val="24"/>
        </w:rPr>
        <w:t>o primeiro quartil é dado pela nota 4 (temos 3 clientes que atribuíram nota menor ou igual a esse valor), e a nota 3</w:t>
      </w:r>
      <w:r w:rsidR="00CD5F74" w:rsidRPr="00911989">
        <w:rPr>
          <w:rFonts w:ascii="Tahoma" w:eastAsia="Tahoma" w:hAnsi="Tahoma" w:cs="Tahoma"/>
          <w:sz w:val="24"/>
          <w:szCs w:val="24"/>
        </w:rPr>
        <w:t xml:space="preserve"> encontra-se </w:t>
      </w:r>
      <w:r w:rsidRPr="00911989">
        <w:rPr>
          <w:rFonts w:ascii="Tahoma" w:eastAsia="Tahoma" w:hAnsi="Tahoma" w:cs="Tahoma"/>
          <w:sz w:val="24"/>
          <w:szCs w:val="24"/>
        </w:rPr>
        <w:t>no primeiro quartil.</w:t>
      </w:r>
    </w:p>
    <w:p w14:paraId="7136B7BF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B340A2E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>Alternativa correta: B.</w:t>
      </w:r>
    </w:p>
    <w:p w14:paraId="767760D9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5CCB5260" w14:textId="77777777" w:rsidR="004801F5" w:rsidRPr="00911989" w:rsidRDefault="0011367C">
      <w:pPr>
        <w:ind w:left="0" w:hanging="2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b/>
          <w:sz w:val="24"/>
          <w:szCs w:val="24"/>
        </w:rPr>
        <w:t>3. Indicações bibliográficas</w:t>
      </w:r>
    </w:p>
    <w:p w14:paraId="7F241C4A" w14:textId="77777777" w:rsidR="004801F5" w:rsidRPr="00911989" w:rsidRDefault="004801F5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75E46E9" w14:textId="11A8EAFD" w:rsidR="004801F5" w:rsidRPr="00911989" w:rsidRDefault="0011367C">
      <w:pPr>
        <w:numPr>
          <w:ilvl w:val="0"/>
          <w:numId w:val="15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CRESPO, A. A.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Estatística </w:t>
      </w:r>
      <w:r w:rsidR="005D3A50" w:rsidRPr="00911989">
        <w:rPr>
          <w:rFonts w:ascii="Tahoma" w:eastAsia="Tahoma" w:hAnsi="Tahoma" w:cs="Tahoma"/>
          <w:i/>
          <w:sz w:val="24"/>
          <w:szCs w:val="24"/>
        </w:rPr>
        <w:t xml:space="preserve">fácil. </w:t>
      </w:r>
      <w:r w:rsidRPr="00911989">
        <w:rPr>
          <w:rFonts w:ascii="Tahoma" w:eastAsia="Tahoma" w:hAnsi="Tahoma" w:cs="Tahoma"/>
          <w:sz w:val="24"/>
          <w:szCs w:val="24"/>
        </w:rPr>
        <w:t>19. ed. São Paulo: Saraiva, 2009.</w:t>
      </w:r>
    </w:p>
    <w:p w14:paraId="5888413B" w14:textId="2425A3F7" w:rsidR="005D3A50" w:rsidRPr="00911989" w:rsidRDefault="005D3A50">
      <w:pPr>
        <w:numPr>
          <w:ilvl w:val="0"/>
          <w:numId w:val="15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DOI, C. M.; ALMEIDA, C. M. V.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Explicando </w:t>
      </w:r>
      <w:r w:rsidR="00A858EB" w:rsidRPr="00911989">
        <w:rPr>
          <w:rFonts w:ascii="Tahoma" w:eastAsia="Tahoma" w:hAnsi="Tahoma" w:cs="Tahoma"/>
          <w:i/>
          <w:sz w:val="24"/>
          <w:szCs w:val="24"/>
        </w:rPr>
        <w:t>m</w:t>
      </w:r>
      <w:r w:rsidRPr="00911989">
        <w:rPr>
          <w:rFonts w:ascii="Tahoma" w:eastAsia="Tahoma" w:hAnsi="Tahoma" w:cs="Tahoma"/>
          <w:i/>
          <w:sz w:val="24"/>
          <w:szCs w:val="24"/>
        </w:rPr>
        <w:t>atemática</w:t>
      </w:r>
      <w:r w:rsidRPr="00911989">
        <w:rPr>
          <w:rFonts w:ascii="Tahoma" w:eastAsia="Tahoma" w:hAnsi="Tahoma" w:cs="Tahoma"/>
          <w:sz w:val="24"/>
          <w:szCs w:val="24"/>
        </w:rPr>
        <w:t>. Rio de Janeiro: LCM, 2018.</w:t>
      </w:r>
    </w:p>
    <w:p w14:paraId="66D30E37" w14:textId="2B3C9556" w:rsidR="004801F5" w:rsidRPr="00911989" w:rsidRDefault="0011367C">
      <w:pPr>
        <w:numPr>
          <w:ilvl w:val="0"/>
          <w:numId w:val="15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MAGALHÃES, M. N.; LIMA, A. C. P. </w:t>
      </w:r>
      <w:r w:rsidRPr="00911989">
        <w:rPr>
          <w:rFonts w:ascii="Tahoma" w:eastAsia="Tahoma" w:hAnsi="Tahoma" w:cs="Tahoma"/>
          <w:i/>
          <w:sz w:val="24"/>
          <w:szCs w:val="24"/>
        </w:rPr>
        <w:t xml:space="preserve">Noções de </w:t>
      </w:r>
      <w:r w:rsidR="005D3A50" w:rsidRPr="00911989">
        <w:rPr>
          <w:rFonts w:ascii="Tahoma" w:eastAsia="Tahoma" w:hAnsi="Tahoma" w:cs="Tahoma"/>
          <w:i/>
          <w:sz w:val="24"/>
          <w:szCs w:val="24"/>
        </w:rPr>
        <w:t>probabilidade e e</w:t>
      </w:r>
      <w:r w:rsidRPr="00911989">
        <w:rPr>
          <w:rFonts w:ascii="Tahoma" w:eastAsia="Tahoma" w:hAnsi="Tahoma" w:cs="Tahoma"/>
          <w:i/>
          <w:sz w:val="24"/>
          <w:szCs w:val="24"/>
        </w:rPr>
        <w:t>statística</w:t>
      </w:r>
      <w:r w:rsidRPr="00911989">
        <w:rPr>
          <w:rFonts w:ascii="Tahoma" w:eastAsia="Tahoma" w:hAnsi="Tahoma" w:cs="Tahoma"/>
          <w:sz w:val="24"/>
          <w:szCs w:val="24"/>
        </w:rPr>
        <w:t>. 7. ed. São Paulo: Edusp, 2009.</w:t>
      </w:r>
    </w:p>
    <w:p w14:paraId="49D54F50" w14:textId="16B93034" w:rsidR="004801F5" w:rsidRPr="00911989" w:rsidRDefault="0011367C">
      <w:pPr>
        <w:numPr>
          <w:ilvl w:val="0"/>
          <w:numId w:val="15"/>
        </w:numPr>
        <w:ind w:left="0" w:hanging="2"/>
        <w:jc w:val="left"/>
        <w:rPr>
          <w:rFonts w:ascii="Tahoma" w:eastAsia="Tahoma" w:hAnsi="Tahoma" w:cs="Tahoma"/>
          <w:sz w:val="24"/>
          <w:szCs w:val="24"/>
        </w:rPr>
      </w:pPr>
      <w:r w:rsidRPr="00911989">
        <w:rPr>
          <w:rFonts w:ascii="Tahoma" w:eastAsia="Tahoma" w:hAnsi="Tahoma" w:cs="Tahoma"/>
          <w:sz w:val="24"/>
          <w:szCs w:val="24"/>
        </w:rPr>
        <w:t xml:space="preserve">MORETTIN, P. A.; BUSSAB, W. O. </w:t>
      </w:r>
      <w:r w:rsidRPr="00911989">
        <w:rPr>
          <w:rFonts w:ascii="Tahoma" w:eastAsia="Tahoma" w:hAnsi="Tahoma" w:cs="Tahoma"/>
          <w:i/>
          <w:sz w:val="24"/>
          <w:szCs w:val="24"/>
        </w:rPr>
        <w:t>Estatística</w:t>
      </w:r>
      <w:r w:rsidR="00911989" w:rsidRPr="00911989">
        <w:rPr>
          <w:rFonts w:ascii="Tahoma" w:eastAsia="Tahoma" w:hAnsi="Tahoma" w:cs="Tahoma"/>
          <w:i/>
          <w:sz w:val="24"/>
          <w:szCs w:val="24"/>
        </w:rPr>
        <w:t xml:space="preserve"> b</w:t>
      </w:r>
      <w:r w:rsidR="00A858EB" w:rsidRPr="00911989">
        <w:rPr>
          <w:rFonts w:ascii="Tahoma" w:eastAsia="Tahoma" w:hAnsi="Tahoma" w:cs="Tahoma"/>
          <w:i/>
          <w:sz w:val="24"/>
          <w:szCs w:val="24"/>
        </w:rPr>
        <w:t>ás</w:t>
      </w:r>
      <w:r w:rsidRPr="00911989">
        <w:rPr>
          <w:rFonts w:ascii="Tahoma" w:eastAsia="Tahoma" w:hAnsi="Tahoma" w:cs="Tahoma"/>
          <w:i/>
          <w:sz w:val="24"/>
          <w:szCs w:val="24"/>
        </w:rPr>
        <w:t>ica</w:t>
      </w:r>
      <w:r w:rsidRPr="00911989">
        <w:rPr>
          <w:rFonts w:ascii="Tahoma" w:eastAsia="Tahoma" w:hAnsi="Tahoma" w:cs="Tahoma"/>
          <w:sz w:val="24"/>
          <w:szCs w:val="24"/>
        </w:rPr>
        <w:t>. 6. ed. São Paulo: Saraiva, 2010.</w:t>
      </w:r>
    </w:p>
    <w:p w14:paraId="07AA75E3" w14:textId="77777777" w:rsidR="004801F5" w:rsidRPr="00911989" w:rsidRDefault="0011367C">
      <w:pPr>
        <w:tabs>
          <w:tab w:val="left" w:pos="284"/>
        </w:tabs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  <w:r w:rsidRPr="00911989">
        <w:br w:type="page"/>
      </w:r>
      <w:r w:rsidRPr="00911989">
        <w:rPr>
          <w:rFonts w:ascii="Tahoma" w:eastAsia="Tahoma" w:hAnsi="Tahoma" w:cs="Tahoma"/>
          <w:b/>
          <w:sz w:val="24"/>
          <w:szCs w:val="24"/>
        </w:rPr>
        <w:lastRenderedPageBreak/>
        <w:t>ÍNDICE REMISSIVO</w:t>
      </w:r>
    </w:p>
    <w:p w14:paraId="31793B57" w14:textId="77777777" w:rsidR="004801F5" w:rsidRPr="00911989" w:rsidRDefault="004801F5">
      <w:pPr>
        <w:tabs>
          <w:tab w:val="left" w:pos="284"/>
        </w:tabs>
        <w:spacing w:line="240" w:lineRule="auto"/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tbl>
      <w:tblPr>
        <w:tblStyle w:val="a6"/>
        <w:tblW w:w="10207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4"/>
        <w:gridCol w:w="8353"/>
      </w:tblGrid>
      <w:tr w:rsidR="00911989" w:rsidRPr="00911989" w14:paraId="2634A6CC" w14:textId="77777777">
        <w:trPr>
          <w:trHeight w:val="851"/>
        </w:trPr>
        <w:tc>
          <w:tcPr>
            <w:tcW w:w="1854" w:type="dxa"/>
            <w:vAlign w:val="center"/>
          </w:tcPr>
          <w:p w14:paraId="12E6431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1</w:t>
            </w:r>
          </w:p>
        </w:tc>
        <w:tc>
          <w:tcPr>
            <w:tcW w:w="8353" w:type="dxa"/>
            <w:vAlign w:val="center"/>
          </w:tcPr>
          <w:p w14:paraId="26A86B99" w14:textId="792C8606" w:rsidR="004801F5" w:rsidRPr="00911989" w:rsidRDefault="0011367C" w:rsidP="00CD5F74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Tabela</w:t>
            </w:r>
            <w:r w:rsidR="00CD5F74" w:rsidRPr="0091198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Pr="00911989">
              <w:rPr>
                <w:rFonts w:ascii="Tahoma" w:eastAsia="Tahoma" w:hAnsi="Tahoma" w:cs="Tahoma"/>
                <w:sz w:val="24"/>
                <w:szCs w:val="24"/>
              </w:rPr>
              <w:t>verdade. Equações booleanas.</w:t>
            </w:r>
          </w:p>
        </w:tc>
      </w:tr>
      <w:tr w:rsidR="00911989" w:rsidRPr="00911989" w14:paraId="02BA6CBA" w14:textId="77777777">
        <w:trPr>
          <w:trHeight w:val="851"/>
        </w:trPr>
        <w:tc>
          <w:tcPr>
            <w:tcW w:w="1854" w:type="dxa"/>
            <w:vAlign w:val="center"/>
          </w:tcPr>
          <w:p w14:paraId="4CEFAE4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2</w:t>
            </w:r>
          </w:p>
        </w:tc>
        <w:tc>
          <w:tcPr>
            <w:tcW w:w="8353" w:type="dxa"/>
            <w:vAlign w:val="center"/>
          </w:tcPr>
          <w:p w14:paraId="21FD0520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Diagrama de classes. Multiplicidade de associações.</w:t>
            </w:r>
          </w:p>
        </w:tc>
      </w:tr>
      <w:tr w:rsidR="00911989" w:rsidRPr="00911989" w14:paraId="1BB2E092" w14:textId="77777777">
        <w:trPr>
          <w:trHeight w:val="851"/>
        </w:trPr>
        <w:tc>
          <w:tcPr>
            <w:tcW w:w="1854" w:type="dxa"/>
            <w:vAlign w:val="center"/>
          </w:tcPr>
          <w:p w14:paraId="44E9D5B7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3</w:t>
            </w:r>
          </w:p>
        </w:tc>
        <w:tc>
          <w:tcPr>
            <w:tcW w:w="8353" w:type="dxa"/>
            <w:vAlign w:val="center"/>
          </w:tcPr>
          <w:p w14:paraId="59B8A586" w14:textId="2FB0A908" w:rsidR="004801F5" w:rsidRPr="00911989" w:rsidRDefault="0011367C" w:rsidP="00CD5F74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Engenharia de requisitos. Requisitos funcionais e não</w:t>
            </w:r>
            <w:r w:rsidR="00CD5F74" w:rsidRPr="00911989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 w:rsidRPr="00911989">
              <w:rPr>
                <w:rFonts w:ascii="Tahoma" w:eastAsia="Tahoma" w:hAnsi="Tahoma" w:cs="Tahoma"/>
                <w:sz w:val="24"/>
                <w:szCs w:val="24"/>
              </w:rPr>
              <w:t>funcionais.</w:t>
            </w:r>
          </w:p>
        </w:tc>
      </w:tr>
      <w:tr w:rsidR="00911989" w:rsidRPr="00911989" w14:paraId="4416E409" w14:textId="77777777">
        <w:trPr>
          <w:trHeight w:val="851"/>
        </w:trPr>
        <w:tc>
          <w:tcPr>
            <w:tcW w:w="1854" w:type="dxa"/>
            <w:vAlign w:val="center"/>
          </w:tcPr>
          <w:p w14:paraId="385E012E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4</w:t>
            </w:r>
          </w:p>
        </w:tc>
        <w:tc>
          <w:tcPr>
            <w:tcW w:w="8353" w:type="dxa"/>
            <w:vAlign w:val="center"/>
          </w:tcPr>
          <w:p w14:paraId="096007C6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Engenharia de software. CMMI.</w:t>
            </w:r>
          </w:p>
        </w:tc>
      </w:tr>
      <w:tr w:rsidR="00911989" w:rsidRPr="00911989" w14:paraId="0D226E66" w14:textId="77777777">
        <w:trPr>
          <w:trHeight w:val="851"/>
        </w:trPr>
        <w:tc>
          <w:tcPr>
            <w:tcW w:w="1854" w:type="dxa"/>
            <w:vAlign w:val="center"/>
          </w:tcPr>
          <w:p w14:paraId="3D37147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5</w:t>
            </w:r>
          </w:p>
        </w:tc>
        <w:tc>
          <w:tcPr>
            <w:tcW w:w="8353" w:type="dxa"/>
            <w:vAlign w:val="center"/>
          </w:tcPr>
          <w:p w14:paraId="051837D4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Diagramas de classe. Associações e composições.</w:t>
            </w:r>
          </w:p>
        </w:tc>
      </w:tr>
      <w:tr w:rsidR="00911989" w:rsidRPr="00911989" w14:paraId="3AA89F59" w14:textId="77777777">
        <w:trPr>
          <w:trHeight w:val="851"/>
        </w:trPr>
        <w:tc>
          <w:tcPr>
            <w:tcW w:w="1854" w:type="dxa"/>
            <w:vAlign w:val="center"/>
          </w:tcPr>
          <w:p w14:paraId="7CF2033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6</w:t>
            </w:r>
          </w:p>
        </w:tc>
        <w:tc>
          <w:tcPr>
            <w:tcW w:w="8353" w:type="dxa"/>
            <w:vAlign w:val="center"/>
          </w:tcPr>
          <w:p w14:paraId="6B73203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Manutenção de software. Processos de desenvolvimento de software.</w:t>
            </w:r>
          </w:p>
        </w:tc>
      </w:tr>
      <w:tr w:rsidR="00911989" w:rsidRPr="00911989" w14:paraId="1A8C5F25" w14:textId="77777777">
        <w:trPr>
          <w:trHeight w:val="851"/>
        </w:trPr>
        <w:tc>
          <w:tcPr>
            <w:tcW w:w="1854" w:type="dxa"/>
            <w:vAlign w:val="center"/>
          </w:tcPr>
          <w:p w14:paraId="71F5F56B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7</w:t>
            </w:r>
          </w:p>
        </w:tc>
        <w:tc>
          <w:tcPr>
            <w:tcW w:w="8353" w:type="dxa"/>
            <w:vAlign w:val="center"/>
          </w:tcPr>
          <w:p w14:paraId="03D4ECC8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Sistemas distribuídos. Redes de computadores.</w:t>
            </w:r>
          </w:p>
        </w:tc>
      </w:tr>
      <w:tr w:rsidR="00911989" w:rsidRPr="00911989" w14:paraId="6C863BEE" w14:textId="77777777">
        <w:trPr>
          <w:trHeight w:val="851"/>
        </w:trPr>
        <w:tc>
          <w:tcPr>
            <w:tcW w:w="1854" w:type="dxa"/>
            <w:vAlign w:val="center"/>
          </w:tcPr>
          <w:p w14:paraId="162AC18C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8</w:t>
            </w:r>
          </w:p>
        </w:tc>
        <w:tc>
          <w:tcPr>
            <w:tcW w:w="8353" w:type="dxa"/>
            <w:vAlign w:val="center"/>
          </w:tcPr>
          <w:p w14:paraId="014FC6B2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Casos de uso. Diagramas de casos de uso.</w:t>
            </w:r>
          </w:p>
        </w:tc>
      </w:tr>
      <w:tr w:rsidR="00911989" w:rsidRPr="00911989" w14:paraId="59D24D0F" w14:textId="77777777">
        <w:trPr>
          <w:trHeight w:val="851"/>
        </w:trPr>
        <w:tc>
          <w:tcPr>
            <w:tcW w:w="1854" w:type="dxa"/>
            <w:vAlign w:val="center"/>
          </w:tcPr>
          <w:p w14:paraId="74B60C2D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9</w:t>
            </w:r>
          </w:p>
        </w:tc>
        <w:tc>
          <w:tcPr>
            <w:tcW w:w="8353" w:type="dxa"/>
            <w:vAlign w:val="center"/>
          </w:tcPr>
          <w:p w14:paraId="06FE0353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>Método do caminho crítico. Gestão de projetos.</w:t>
            </w:r>
          </w:p>
        </w:tc>
      </w:tr>
      <w:tr w:rsidR="00911989" w:rsidRPr="00911989" w14:paraId="5F1E3AB3" w14:textId="77777777">
        <w:trPr>
          <w:trHeight w:val="851"/>
        </w:trPr>
        <w:tc>
          <w:tcPr>
            <w:tcW w:w="1854" w:type="dxa"/>
            <w:vAlign w:val="center"/>
          </w:tcPr>
          <w:p w14:paraId="73E32458" w14:textId="77777777" w:rsidR="004801F5" w:rsidRPr="00911989" w:rsidRDefault="0011367C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b/>
                <w:sz w:val="24"/>
                <w:szCs w:val="24"/>
              </w:rPr>
              <w:t>Questão 10</w:t>
            </w:r>
          </w:p>
        </w:tc>
        <w:tc>
          <w:tcPr>
            <w:tcW w:w="8353" w:type="dxa"/>
            <w:vAlign w:val="center"/>
          </w:tcPr>
          <w:p w14:paraId="6BF63363" w14:textId="77A3D777" w:rsidR="004801F5" w:rsidRPr="00911989" w:rsidRDefault="0011367C" w:rsidP="00CD5F74">
            <w:pP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 w:rsidRPr="00911989">
              <w:rPr>
                <w:rFonts w:ascii="Tahoma" w:eastAsia="Tahoma" w:hAnsi="Tahoma" w:cs="Tahoma"/>
                <w:sz w:val="24"/>
                <w:szCs w:val="24"/>
              </w:rPr>
              <w:t xml:space="preserve">Estatística. </w:t>
            </w:r>
            <w:r w:rsidR="00CD5F74" w:rsidRPr="00911989">
              <w:rPr>
                <w:rFonts w:ascii="Tahoma" w:eastAsia="Tahoma" w:hAnsi="Tahoma" w:cs="Tahoma"/>
                <w:sz w:val="24"/>
                <w:szCs w:val="24"/>
              </w:rPr>
              <w:t>Medidas de tendência central. Medidas de dispersão</w:t>
            </w:r>
            <w:r w:rsidRPr="00911989">
              <w:rPr>
                <w:rFonts w:ascii="Tahoma" w:eastAsia="Tahoma" w:hAnsi="Tahoma" w:cs="Tahoma"/>
                <w:sz w:val="24"/>
                <w:szCs w:val="24"/>
              </w:rPr>
              <w:t>.</w:t>
            </w:r>
          </w:p>
        </w:tc>
      </w:tr>
    </w:tbl>
    <w:p w14:paraId="25BEC7DC" w14:textId="77777777" w:rsidR="004801F5" w:rsidRPr="00911989" w:rsidRDefault="004801F5">
      <w:pPr>
        <w:ind w:left="0" w:hanging="2"/>
        <w:jc w:val="center"/>
        <w:rPr>
          <w:rFonts w:ascii="Tahoma" w:eastAsia="Tahoma" w:hAnsi="Tahoma" w:cs="Tahoma"/>
          <w:sz w:val="24"/>
          <w:szCs w:val="24"/>
        </w:rPr>
      </w:pPr>
    </w:p>
    <w:p w14:paraId="05677C89" w14:textId="40B54679" w:rsidR="003003A3" w:rsidRPr="00911989" w:rsidRDefault="003003A3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055D5C03" w14:textId="19B0A015" w:rsidR="003003A3" w:rsidRPr="00911989" w:rsidRDefault="003003A3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7FA00C0" w14:textId="4AD56105" w:rsidR="003003A3" w:rsidRPr="00911989" w:rsidRDefault="003003A3">
      <w:pPr>
        <w:ind w:left="0" w:hanging="2"/>
        <w:rPr>
          <w:rFonts w:ascii="Tahoma" w:eastAsia="Tahoma" w:hAnsi="Tahoma" w:cs="Tahoma"/>
          <w:sz w:val="24"/>
          <w:szCs w:val="24"/>
        </w:rPr>
      </w:pPr>
    </w:p>
    <w:p w14:paraId="2A0D0998" w14:textId="77777777" w:rsidR="003003A3" w:rsidRPr="00911989" w:rsidRDefault="003003A3">
      <w:pPr>
        <w:ind w:left="0" w:hanging="2"/>
        <w:rPr>
          <w:rFonts w:ascii="Tahoma" w:eastAsia="Tahoma" w:hAnsi="Tahoma" w:cs="Tahoma"/>
          <w:sz w:val="24"/>
          <w:szCs w:val="24"/>
        </w:rPr>
      </w:pPr>
    </w:p>
    <w:sectPr w:rsidR="003003A3" w:rsidRPr="00911989">
      <w:headerReference w:type="even" r:id="rId70"/>
      <w:headerReference w:type="default" r:id="rId71"/>
      <w:footerReference w:type="even" r:id="rId72"/>
      <w:footerReference w:type="default" r:id="rId73"/>
      <w:headerReference w:type="first" r:id="rId74"/>
      <w:footerReference w:type="first" r:id="rId75"/>
      <w:pgSz w:w="11906" w:h="16838"/>
      <w:pgMar w:top="1021" w:right="1021" w:bottom="1021" w:left="1021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4AE4" w14:textId="77777777" w:rsidR="002678A1" w:rsidRDefault="002678A1">
      <w:pPr>
        <w:spacing w:line="240" w:lineRule="auto"/>
        <w:ind w:left="0" w:hanging="2"/>
      </w:pPr>
      <w:r>
        <w:separator/>
      </w:r>
    </w:p>
  </w:endnote>
  <w:endnote w:type="continuationSeparator" w:id="0">
    <w:p w14:paraId="3CDFD21A" w14:textId="77777777" w:rsidR="002678A1" w:rsidRDefault="002678A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9C314" w14:textId="77777777" w:rsidR="003003A3" w:rsidRDefault="003003A3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C9032" w14:textId="57BCA7AE" w:rsidR="003003A3" w:rsidRDefault="003003A3">
    <w:pPr>
      <w:pBdr>
        <w:top w:val="nil"/>
        <w:left w:val="nil"/>
        <w:bottom w:val="nil"/>
        <w:right w:val="nil"/>
        <w:between w:val="nil"/>
      </w:pBdr>
      <w:ind w:left="0" w:hanging="2"/>
      <w:jc w:val="right"/>
      <w:rPr>
        <w:color w:val="000000"/>
      </w:rPr>
    </w:pPr>
    <w:r>
      <w:rPr>
        <w:rFonts w:ascii="Tahoma" w:eastAsia="Tahoma" w:hAnsi="Tahoma" w:cs="Tahoma"/>
        <w:color w:val="000000"/>
        <w:sz w:val="20"/>
        <w:szCs w:val="20"/>
      </w:rPr>
      <w:fldChar w:fldCharType="begin"/>
    </w:r>
    <w:r>
      <w:rPr>
        <w:rFonts w:ascii="Tahoma" w:eastAsia="Tahoma" w:hAnsi="Tahoma" w:cs="Tahoma"/>
        <w:color w:val="000000"/>
        <w:sz w:val="20"/>
        <w:szCs w:val="20"/>
      </w:rPr>
      <w:instrText>PAGE</w:instrText>
    </w:r>
    <w:r>
      <w:rPr>
        <w:rFonts w:ascii="Tahoma" w:eastAsia="Tahoma" w:hAnsi="Tahoma" w:cs="Tahoma"/>
        <w:color w:val="000000"/>
        <w:sz w:val="20"/>
        <w:szCs w:val="20"/>
      </w:rPr>
      <w:fldChar w:fldCharType="separate"/>
    </w:r>
    <w:r w:rsidR="00D11FBF">
      <w:rPr>
        <w:rFonts w:ascii="Tahoma" w:eastAsia="Tahoma" w:hAnsi="Tahoma" w:cs="Tahoma"/>
        <w:noProof/>
        <w:color w:val="000000"/>
        <w:sz w:val="20"/>
        <w:szCs w:val="20"/>
      </w:rPr>
      <w:t>35</w:t>
    </w:r>
    <w:r>
      <w:rPr>
        <w:rFonts w:ascii="Tahoma" w:eastAsia="Tahoma" w:hAnsi="Tahoma" w:cs="Tahoma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211D1" w14:textId="77777777" w:rsidR="003003A3" w:rsidRDefault="003003A3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8AF4" w14:textId="77777777" w:rsidR="002678A1" w:rsidRDefault="002678A1">
      <w:pPr>
        <w:spacing w:line="240" w:lineRule="auto"/>
        <w:ind w:left="0" w:hanging="2"/>
      </w:pPr>
      <w:r>
        <w:separator/>
      </w:r>
    </w:p>
  </w:footnote>
  <w:footnote w:type="continuationSeparator" w:id="0">
    <w:p w14:paraId="6D3B511E" w14:textId="77777777" w:rsidR="002678A1" w:rsidRDefault="002678A1">
      <w:pPr>
        <w:spacing w:line="240" w:lineRule="auto"/>
        <w:ind w:left="0" w:hanging="2"/>
      </w:pPr>
      <w:r>
        <w:continuationSeparator/>
      </w:r>
    </w:p>
  </w:footnote>
  <w:footnote w:id="1">
    <w:p w14:paraId="0B2D7E02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10 – Enade 2017.</w:t>
      </w:r>
    </w:p>
  </w:footnote>
  <w:footnote w:id="2">
    <w:p w14:paraId="6B47BC89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11 – Enade 2017.</w:t>
      </w:r>
    </w:p>
  </w:footnote>
  <w:footnote w:id="3">
    <w:p w14:paraId="3A18BB3F" w14:textId="62124257" w:rsidR="003003A3" w:rsidRDefault="003003A3" w:rsidP="00281D1D">
      <w:pPr>
        <w:pBdr>
          <w:top w:val="nil"/>
          <w:left w:val="nil"/>
          <w:bottom w:val="nil"/>
          <w:right w:val="nil"/>
          <w:between w:val="nil"/>
        </w:pBdr>
        <w:tabs>
          <w:tab w:val="left" w:pos="2769"/>
        </w:tabs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12 – Enade 2017.</w:t>
      </w:r>
      <w:r w:rsidR="00281D1D">
        <w:rPr>
          <w:rFonts w:ascii="Tahoma" w:eastAsia="Tahoma" w:hAnsi="Tahoma" w:cs="Tahoma"/>
          <w:color w:val="000000"/>
          <w:sz w:val="18"/>
          <w:szCs w:val="18"/>
        </w:rPr>
        <w:tab/>
      </w:r>
    </w:p>
  </w:footnote>
  <w:footnote w:id="4">
    <w:p w14:paraId="61D433E1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13 – Enade 2017.</w:t>
      </w:r>
    </w:p>
  </w:footnote>
  <w:footnote w:id="5">
    <w:p w14:paraId="24D73055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16 – Enade 2017.</w:t>
      </w:r>
    </w:p>
  </w:footnote>
  <w:footnote w:id="6">
    <w:p w14:paraId="6E65EE70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17 – Enade 2017.</w:t>
      </w:r>
    </w:p>
  </w:footnote>
  <w:footnote w:id="7">
    <w:p w14:paraId="57793C6B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18 – Enade 2017.</w:t>
      </w:r>
    </w:p>
  </w:footnote>
  <w:footnote w:id="8">
    <w:p w14:paraId="610FA6EA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20 – Enade 2017.</w:t>
      </w:r>
    </w:p>
  </w:footnote>
  <w:footnote w:id="9">
    <w:p w14:paraId="30835B3D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14 – Enade 2017.</w:t>
      </w:r>
    </w:p>
  </w:footnote>
  <w:footnote w:id="10">
    <w:p w14:paraId="3A501325" w14:textId="77777777" w:rsidR="003003A3" w:rsidRDefault="003003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ahoma" w:eastAsia="Tahoma" w:hAnsi="Tahoma" w:cs="Tahoma"/>
          <w:color w:val="000000"/>
          <w:sz w:val="18"/>
          <w:szCs w:val="18"/>
        </w:rPr>
        <w:t>Questão 9 – Enade 2017 (com adaptações).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FD72" w14:textId="77777777" w:rsidR="003003A3" w:rsidRDefault="003003A3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DFBE" w14:textId="704DE4CA" w:rsidR="003003A3" w:rsidRDefault="003003A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000000"/>
        <w:sz w:val="18"/>
        <w:szCs w:val="18"/>
      </w:rPr>
    </w:pPr>
    <w:r>
      <w:rPr>
        <w:rFonts w:ascii="Tahoma" w:eastAsia="Tahoma" w:hAnsi="Tahoma" w:cs="Tahoma"/>
        <w:i/>
        <w:color w:val="000000"/>
        <w:sz w:val="18"/>
        <w:szCs w:val="18"/>
      </w:rPr>
      <w:t>Material Específico – Análise e Desenvolvimento de Sistemas – Tomo</w:t>
    </w:r>
    <w:r w:rsidR="00F34335">
      <w:rPr>
        <w:rFonts w:ascii="Tahoma" w:eastAsia="Tahoma" w:hAnsi="Tahoma" w:cs="Tahoma"/>
        <w:i/>
        <w:color w:val="000000"/>
        <w:sz w:val="18"/>
        <w:szCs w:val="18"/>
      </w:rPr>
      <w:t xml:space="preserve"> 9 </w:t>
    </w:r>
    <w:r>
      <w:rPr>
        <w:rFonts w:ascii="Tahoma" w:eastAsia="Tahoma" w:hAnsi="Tahoma" w:cs="Tahoma"/>
        <w:i/>
        <w:color w:val="000000"/>
        <w:sz w:val="18"/>
        <w:szCs w:val="18"/>
      </w:rPr>
      <w:t xml:space="preserve">– CQA/UNIP </w:t>
    </w:r>
  </w:p>
  <w:p w14:paraId="563C3A96" w14:textId="77777777" w:rsidR="003003A3" w:rsidRDefault="003003A3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18CF" w14:textId="77777777" w:rsidR="003003A3" w:rsidRDefault="003003A3">
    <w:pPr>
      <w:pBdr>
        <w:top w:val="nil"/>
        <w:left w:val="nil"/>
        <w:bottom w:val="nil"/>
        <w:right w:val="nil"/>
        <w:between w:val="nil"/>
      </w:pBdr>
      <w:ind w:left="0" w:hanging="2"/>
      <w:jc w:val="right"/>
      <w:rPr>
        <w:color w:val="000000"/>
      </w:rPr>
    </w:pPr>
    <w:r>
      <w:rPr>
        <w:rFonts w:ascii="Tahoma" w:eastAsia="Tahoma" w:hAnsi="Tahoma" w:cs="Tahoma"/>
        <w:i/>
        <w:color w:val="262626"/>
        <w:sz w:val="18"/>
        <w:szCs w:val="18"/>
      </w:rPr>
      <w:t>Material Específico – Tecnologia em Gestão da Qualidade – Tomo IV – CQA/UNIP</w:t>
    </w:r>
  </w:p>
  <w:p w14:paraId="0A149CA9" w14:textId="77777777" w:rsidR="003003A3" w:rsidRDefault="003003A3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5E4"/>
    <w:multiLevelType w:val="multilevel"/>
    <w:tmpl w:val="3306F78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02EA0466"/>
    <w:multiLevelType w:val="hybridMultilevel"/>
    <w:tmpl w:val="BAEED78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61404"/>
    <w:multiLevelType w:val="multilevel"/>
    <w:tmpl w:val="054C7306"/>
    <w:lvl w:ilvl="0">
      <w:start w:val="1"/>
      <w:numFmt w:val="upperRoman"/>
      <w:lvlText w:val="%1."/>
      <w:lvlJc w:val="left"/>
      <w:pPr>
        <w:ind w:left="1083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3" w:hanging="180"/>
      </w:pPr>
      <w:rPr>
        <w:vertAlign w:val="baseline"/>
      </w:rPr>
    </w:lvl>
  </w:abstractNum>
  <w:abstractNum w:abstractNumId="3" w15:restartNumberingAfterBreak="0">
    <w:nsid w:val="04D636CD"/>
    <w:multiLevelType w:val="multilevel"/>
    <w:tmpl w:val="230259C4"/>
    <w:lvl w:ilvl="0">
      <w:start w:val="1"/>
      <w:numFmt w:val="upperLetter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 w15:restartNumberingAfterBreak="0">
    <w:nsid w:val="050E273E"/>
    <w:multiLevelType w:val="hybridMultilevel"/>
    <w:tmpl w:val="79764A0E"/>
    <w:lvl w:ilvl="0" w:tplc="8A9C020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57EC0"/>
    <w:multiLevelType w:val="multilevel"/>
    <w:tmpl w:val="62A0EB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0EB60E32"/>
    <w:multiLevelType w:val="multilevel"/>
    <w:tmpl w:val="8DB0036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0EE3452A"/>
    <w:multiLevelType w:val="multilevel"/>
    <w:tmpl w:val="2890A69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150336C2"/>
    <w:multiLevelType w:val="hybridMultilevel"/>
    <w:tmpl w:val="F56E20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BB2FD5"/>
    <w:multiLevelType w:val="multilevel"/>
    <w:tmpl w:val="1AE88D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D684A82"/>
    <w:multiLevelType w:val="multilevel"/>
    <w:tmpl w:val="1CE019C2"/>
    <w:lvl w:ilvl="0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207A17D9"/>
    <w:multiLevelType w:val="multilevel"/>
    <w:tmpl w:val="4DB8E30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25155B36"/>
    <w:multiLevelType w:val="multilevel"/>
    <w:tmpl w:val="F424CF9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3" w15:restartNumberingAfterBreak="0">
    <w:nsid w:val="25BF5579"/>
    <w:multiLevelType w:val="multilevel"/>
    <w:tmpl w:val="8404EE5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26DA3151"/>
    <w:multiLevelType w:val="multilevel"/>
    <w:tmpl w:val="1F9602C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282D0BA0"/>
    <w:multiLevelType w:val="hybridMultilevel"/>
    <w:tmpl w:val="622C92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3F5AE9"/>
    <w:multiLevelType w:val="multilevel"/>
    <w:tmpl w:val="E50A5D4E"/>
    <w:lvl w:ilvl="0">
      <w:start w:val="1"/>
      <w:numFmt w:val="upperLetter"/>
      <w:lvlText w:val="%1."/>
      <w:lvlJc w:val="left"/>
      <w:pPr>
        <w:ind w:left="72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2" w:hanging="180"/>
      </w:pPr>
      <w:rPr>
        <w:vertAlign w:val="baseline"/>
      </w:rPr>
    </w:lvl>
  </w:abstractNum>
  <w:abstractNum w:abstractNumId="17" w15:restartNumberingAfterBreak="0">
    <w:nsid w:val="326E7292"/>
    <w:multiLevelType w:val="multilevel"/>
    <w:tmpl w:val="309AFF2C"/>
    <w:lvl w:ilvl="0">
      <w:start w:val="1"/>
      <w:numFmt w:val="upperRoman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8" w15:restartNumberingAfterBreak="0">
    <w:nsid w:val="34985FFF"/>
    <w:multiLevelType w:val="multilevel"/>
    <w:tmpl w:val="2376E5B6"/>
    <w:lvl w:ilvl="0">
      <w:start w:val="1"/>
      <w:numFmt w:val="upperLetter"/>
      <w:lvlText w:val="%1."/>
      <w:lvlJc w:val="left"/>
      <w:pPr>
        <w:ind w:left="72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3" w:hanging="180"/>
      </w:pPr>
      <w:rPr>
        <w:vertAlign w:val="baseline"/>
      </w:rPr>
    </w:lvl>
  </w:abstractNum>
  <w:abstractNum w:abstractNumId="19" w15:restartNumberingAfterBreak="0">
    <w:nsid w:val="39AD6BC7"/>
    <w:multiLevelType w:val="multilevel"/>
    <w:tmpl w:val="F64C67E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3ADA084A"/>
    <w:multiLevelType w:val="hybridMultilevel"/>
    <w:tmpl w:val="459A9A2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996312"/>
    <w:multiLevelType w:val="multilevel"/>
    <w:tmpl w:val="C63211C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2" w15:restartNumberingAfterBreak="0">
    <w:nsid w:val="42A023D9"/>
    <w:multiLevelType w:val="hybridMultilevel"/>
    <w:tmpl w:val="0A8ABA62"/>
    <w:lvl w:ilvl="0" w:tplc="7ADEFB94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3" w15:restartNumberingAfterBreak="0">
    <w:nsid w:val="43875D35"/>
    <w:multiLevelType w:val="multilevel"/>
    <w:tmpl w:val="C2AA73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43926C76"/>
    <w:multiLevelType w:val="multilevel"/>
    <w:tmpl w:val="0B24BD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43B82A1A"/>
    <w:multiLevelType w:val="hybridMultilevel"/>
    <w:tmpl w:val="7B2A70EA"/>
    <w:lvl w:ilvl="0" w:tplc="751E84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C02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70C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827E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CAF9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2E3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02E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2494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9C36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6BC601D"/>
    <w:multiLevelType w:val="hybridMultilevel"/>
    <w:tmpl w:val="155E3B82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C227AF"/>
    <w:multiLevelType w:val="multilevel"/>
    <w:tmpl w:val="517C921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8" w15:restartNumberingAfterBreak="0">
    <w:nsid w:val="48DF5D27"/>
    <w:multiLevelType w:val="hybridMultilevel"/>
    <w:tmpl w:val="DA0A2E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9BD1923"/>
    <w:multiLevelType w:val="multilevel"/>
    <w:tmpl w:val="078CD31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4BF427A5"/>
    <w:multiLevelType w:val="multilevel"/>
    <w:tmpl w:val="7A98AE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4DD10279"/>
    <w:multiLevelType w:val="hybridMultilevel"/>
    <w:tmpl w:val="F7EA4F28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B12119"/>
    <w:multiLevelType w:val="hybridMultilevel"/>
    <w:tmpl w:val="FC4A30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C1661C"/>
    <w:multiLevelType w:val="multilevel"/>
    <w:tmpl w:val="09EAAFF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4" w15:restartNumberingAfterBreak="0">
    <w:nsid w:val="54743C63"/>
    <w:multiLevelType w:val="hybridMultilevel"/>
    <w:tmpl w:val="B1E634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CA2651"/>
    <w:multiLevelType w:val="multilevel"/>
    <w:tmpl w:val="3A60C06C"/>
    <w:lvl w:ilvl="0">
      <w:start w:val="1"/>
      <w:numFmt w:val="upperRoman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6" w15:restartNumberingAfterBreak="0">
    <w:nsid w:val="62FE675F"/>
    <w:multiLevelType w:val="multilevel"/>
    <w:tmpl w:val="535074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 w15:restartNumberingAfterBreak="0">
    <w:nsid w:val="64920439"/>
    <w:multiLevelType w:val="multilevel"/>
    <w:tmpl w:val="42AE6AA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8" w15:restartNumberingAfterBreak="0">
    <w:nsid w:val="649A38AA"/>
    <w:multiLevelType w:val="hybridMultilevel"/>
    <w:tmpl w:val="E5544D24"/>
    <w:lvl w:ilvl="0" w:tplc="36FE31E8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9" w15:restartNumberingAfterBreak="0">
    <w:nsid w:val="657804CE"/>
    <w:multiLevelType w:val="multilevel"/>
    <w:tmpl w:val="18B8A41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284" w:hanging="22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0" w15:restartNumberingAfterBreak="0">
    <w:nsid w:val="65C92A8B"/>
    <w:multiLevelType w:val="hybridMultilevel"/>
    <w:tmpl w:val="B84CEE3A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4A2C3C"/>
    <w:multiLevelType w:val="multilevel"/>
    <w:tmpl w:val="5DAE330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2" w15:restartNumberingAfterBreak="0">
    <w:nsid w:val="6A801149"/>
    <w:multiLevelType w:val="multilevel"/>
    <w:tmpl w:val="AF5E2B8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3" w15:restartNumberingAfterBreak="0">
    <w:nsid w:val="6F6C4F43"/>
    <w:multiLevelType w:val="multilevel"/>
    <w:tmpl w:val="FFE8F95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7B0D785C"/>
    <w:multiLevelType w:val="multilevel"/>
    <w:tmpl w:val="F94C85B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7BC74D92"/>
    <w:multiLevelType w:val="multilevel"/>
    <w:tmpl w:val="1F22A8B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6" w15:restartNumberingAfterBreak="0">
    <w:nsid w:val="7CB16E57"/>
    <w:multiLevelType w:val="hybridMultilevel"/>
    <w:tmpl w:val="B41C35E2"/>
    <w:lvl w:ilvl="0" w:tplc="04160015">
      <w:start w:val="1"/>
      <w:numFmt w:val="upp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9151859">
    <w:abstractNumId w:val="45"/>
  </w:num>
  <w:num w:numId="2" w16cid:durableId="1758403484">
    <w:abstractNumId w:val="5"/>
  </w:num>
  <w:num w:numId="3" w16cid:durableId="971440549">
    <w:abstractNumId w:val="16"/>
  </w:num>
  <w:num w:numId="4" w16cid:durableId="720136603">
    <w:abstractNumId w:val="41"/>
  </w:num>
  <w:num w:numId="5" w16cid:durableId="1513033069">
    <w:abstractNumId w:val="39"/>
  </w:num>
  <w:num w:numId="6" w16cid:durableId="612592146">
    <w:abstractNumId w:val="27"/>
  </w:num>
  <w:num w:numId="7" w16cid:durableId="1332179110">
    <w:abstractNumId w:val="0"/>
  </w:num>
  <w:num w:numId="8" w16cid:durableId="802843213">
    <w:abstractNumId w:val="24"/>
  </w:num>
  <w:num w:numId="9" w16cid:durableId="1696954438">
    <w:abstractNumId w:val="42"/>
  </w:num>
  <w:num w:numId="10" w16cid:durableId="1528250474">
    <w:abstractNumId w:val="9"/>
  </w:num>
  <w:num w:numId="11" w16cid:durableId="1395617760">
    <w:abstractNumId w:val="35"/>
  </w:num>
  <w:num w:numId="12" w16cid:durableId="481124066">
    <w:abstractNumId w:val="21"/>
  </w:num>
  <w:num w:numId="13" w16cid:durableId="687561186">
    <w:abstractNumId w:val="17"/>
  </w:num>
  <w:num w:numId="14" w16cid:durableId="317270404">
    <w:abstractNumId w:val="3"/>
  </w:num>
  <w:num w:numId="15" w16cid:durableId="2085957400">
    <w:abstractNumId w:val="14"/>
  </w:num>
  <w:num w:numId="16" w16cid:durableId="966163087">
    <w:abstractNumId w:val="12"/>
  </w:num>
  <w:num w:numId="17" w16cid:durableId="1306467935">
    <w:abstractNumId w:val="23"/>
  </w:num>
  <w:num w:numId="18" w16cid:durableId="1545558566">
    <w:abstractNumId w:val="19"/>
  </w:num>
  <w:num w:numId="19" w16cid:durableId="1856071677">
    <w:abstractNumId w:val="37"/>
  </w:num>
  <w:num w:numId="20" w16cid:durableId="1115905186">
    <w:abstractNumId w:val="6"/>
  </w:num>
  <w:num w:numId="21" w16cid:durableId="1979873545">
    <w:abstractNumId w:val="11"/>
  </w:num>
  <w:num w:numId="22" w16cid:durableId="131214599">
    <w:abstractNumId w:val="13"/>
  </w:num>
  <w:num w:numId="23" w16cid:durableId="384959615">
    <w:abstractNumId w:val="18"/>
  </w:num>
  <w:num w:numId="24" w16cid:durableId="902258855">
    <w:abstractNumId w:val="44"/>
  </w:num>
  <w:num w:numId="25" w16cid:durableId="1866013976">
    <w:abstractNumId w:val="43"/>
  </w:num>
  <w:num w:numId="26" w16cid:durableId="1766072662">
    <w:abstractNumId w:val="2"/>
  </w:num>
  <w:num w:numId="27" w16cid:durableId="88938600">
    <w:abstractNumId w:val="10"/>
  </w:num>
  <w:num w:numId="28" w16cid:durableId="1407799323">
    <w:abstractNumId w:val="7"/>
  </w:num>
  <w:num w:numId="29" w16cid:durableId="1109131385">
    <w:abstractNumId w:val="36"/>
  </w:num>
  <w:num w:numId="30" w16cid:durableId="1584027146">
    <w:abstractNumId w:val="33"/>
  </w:num>
  <w:num w:numId="31" w16cid:durableId="1323002003">
    <w:abstractNumId w:val="30"/>
  </w:num>
  <w:num w:numId="32" w16cid:durableId="1891377915">
    <w:abstractNumId w:val="29"/>
  </w:num>
  <w:num w:numId="33" w16cid:durableId="1410033327">
    <w:abstractNumId w:val="8"/>
  </w:num>
  <w:num w:numId="34" w16cid:durableId="1660041517">
    <w:abstractNumId w:val="1"/>
  </w:num>
  <w:num w:numId="35" w16cid:durableId="1394962199">
    <w:abstractNumId w:val="32"/>
  </w:num>
  <w:num w:numId="36" w16cid:durableId="2112820167">
    <w:abstractNumId w:val="20"/>
  </w:num>
  <w:num w:numId="37" w16cid:durableId="87235018">
    <w:abstractNumId w:val="28"/>
  </w:num>
  <w:num w:numId="38" w16cid:durableId="342441287">
    <w:abstractNumId w:val="26"/>
  </w:num>
  <w:num w:numId="39" w16cid:durableId="1232430184">
    <w:abstractNumId w:val="31"/>
  </w:num>
  <w:num w:numId="40" w16cid:durableId="2031761820">
    <w:abstractNumId w:val="34"/>
  </w:num>
  <w:num w:numId="41" w16cid:durableId="545800679">
    <w:abstractNumId w:val="25"/>
  </w:num>
  <w:num w:numId="42" w16cid:durableId="1888179193">
    <w:abstractNumId w:val="4"/>
  </w:num>
  <w:num w:numId="43" w16cid:durableId="1248537458">
    <w:abstractNumId w:val="15"/>
  </w:num>
  <w:num w:numId="44" w16cid:durableId="1533808172">
    <w:abstractNumId w:val="46"/>
  </w:num>
  <w:num w:numId="45" w16cid:durableId="1481342042">
    <w:abstractNumId w:val="38"/>
  </w:num>
  <w:num w:numId="46" w16cid:durableId="2020767194">
    <w:abstractNumId w:val="40"/>
  </w:num>
  <w:num w:numId="47" w16cid:durableId="19052181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1F5"/>
    <w:rsid w:val="00042459"/>
    <w:rsid w:val="00044AE1"/>
    <w:rsid w:val="000B3DBA"/>
    <w:rsid w:val="0011367C"/>
    <w:rsid w:val="0016254B"/>
    <w:rsid w:val="00174748"/>
    <w:rsid w:val="001A070C"/>
    <w:rsid w:val="001F7711"/>
    <w:rsid w:val="00223DD9"/>
    <w:rsid w:val="00241020"/>
    <w:rsid w:val="0025257C"/>
    <w:rsid w:val="00261338"/>
    <w:rsid w:val="002678A1"/>
    <w:rsid w:val="00271D18"/>
    <w:rsid w:val="00281D1D"/>
    <w:rsid w:val="002A4D4D"/>
    <w:rsid w:val="003003A3"/>
    <w:rsid w:val="003363FE"/>
    <w:rsid w:val="003A007A"/>
    <w:rsid w:val="003D3116"/>
    <w:rsid w:val="00410991"/>
    <w:rsid w:val="00411118"/>
    <w:rsid w:val="00412743"/>
    <w:rsid w:val="004211F2"/>
    <w:rsid w:val="00440FF1"/>
    <w:rsid w:val="00472FA3"/>
    <w:rsid w:val="004801F5"/>
    <w:rsid w:val="004A5781"/>
    <w:rsid w:val="004F430A"/>
    <w:rsid w:val="00516E96"/>
    <w:rsid w:val="0052150E"/>
    <w:rsid w:val="00550C57"/>
    <w:rsid w:val="00587A4F"/>
    <w:rsid w:val="00590537"/>
    <w:rsid w:val="005A5D3F"/>
    <w:rsid w:val="005D3A50"/>
    <w:rsid w:val="00602C29"/>
    <w:rsid w:val="00636183"/>
    <w:rsid w:val="0064310B"/>
    <w:rsid w:val="00655569"/>
    <w:rsid w:val="00666A0A"/>
    <w:rsid w:val="006A59ED"/>
    <w:rsid w:val="006B3119"/>
    <w:rsid w:val="006E270F"/>
    <w:rsid w:val="0070298C"/>
    <w:rsid w:val="0071118A"/>
    <w:rsid w:val="0073647B"/>
    <w:rsid w:val="007533FE"/>
    <w:rsid w:val="007B2FFB"/>
    <w:rsid w:val="007C6C9F"/>
    <w:rsid w:val="0080509A"/>
    <w:rsid w:val="00821B44"/>
    <w:rsid w:val="008274FA"/>
    <w:rsid w:val="00847B03"/>
    <w:rsid w:val="00877A96"/>
    <w:rsid w:val="00890425"/>
    <w:rsid w:val="00893A88"/>
    <w:rsid w:val="008A6887"/>
    <w:rsid w:val="008D3286"/>
    <w:rsid w:val="008E7557"/>
    <w:rsid w:val="00911989"/>
    <w:rsid w:val="009316CC"/>
    <w:rsid w:val="00935B62"/>
    <w:rsid w:val="00970EB8"/>
    <w:rsid w:val="009768BA"/>
    <w:rsid w:val="009804AC"/>
    <w:rsid w:val="00986049"/>
    <w:rsid w:val="009A5487"/>
    <w:rsid w:val="009E26BF"/>
    <w:rsid w:val="00A54815"/>
    <w:rsid w:val="00A858EB"/>
    <w:rsid w:val="00A93BF8"/>
    <w:rsid w:val="00AB2574"/>
    <w:rsid w:val="00AF36F1"/>
    <w:rsid w:val="00AF7F78"/>
    <w:rsid w:val="00B9091F"/>
    <w:rsid w:val="00BE5993"/>
    <w:rsid w:val="00C21006"/>
    <w:rsid w:val="00C5191B"/>
    <w:rsid w:val="00C565F1"/>
    <w:rsid w:val="00C7600A"/>
    <w:rsid w:val="00CD5F74"/>
    <w:rsid w:val="00D11FBF"/>
    <w:rsid w:val="00D45A59"/>
    <w:rsid w:val="00D45DA3"/>
    <w:rsid w:val="00D74876"/>
    <w:rsid w:val="00D95CC3"/>
    <w:rsid w:val="00DB20DF"/>
    <w:rsid w:val="00DB7925"/>
    <w:rsid w:val="00DE222C"/>
    <w:rsid w:val="00E01EBF"/>
    <w:rsid w:val="00E07BCC"/>
    <w:rsid w:val="00E22484"/>
    <w:rsid w:val="00E51504"/>
    <w:rsid w:val="00E51C21"/>
    <w:rsid w:val="00F0387C"/>
    <w:rsid w:val="00F104D6"/>
    <w:rsid w:val="00F12EE9"/>
    <w:rsid w:val="00F20AF0"/>
    <w:rsid w:val="00F34335"/>
    <w:rsid w:val="00F41A38"/>
    <w:rsid w:val="00F932DF"/>
    <w:rsid w:val="00FA061C"/>
    <w:rsid w:val="00FB4905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15D9D9EA"/>
  <w15:docId w15:val="{20A241B2-4BEF-4E4E-BA87-F44C47B0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notaderodap">
    <w:name w:val="footnote text"/>
    <w:basedOn w:val="Normal"/>
    <w:rPr>
      <w:sz w:val="20"/>
      <w:szCs w:val="20"/>
    </w:rPr>
  </w:style>
  <w:style w:type="character" w:styleId="Refdenotaderodap">
    <w:name w:val="footnote reference"/>
    <w:rPr>
      <w:rFonts w:ascii="Tahoma" w:hAnsi="Tahoma" w:cs="Tahoma"/>
      <w:b/>
      <w:w w:val="100"/>
      <w:position w:val="-1"/>
      <w:sz w:val="24"/>
      <w:szCs w:val="24"/>
      <w:effect w:val="none"/>
      <w:vertAlign w:val="superscript"/>
      <w:cs w:val="0"/>
      <w:em w:val="none"/>
    </w:rPr>
  </w:style>
  <w:style w:type="character" w:styleId="Refdecoment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rPr>
      <w:sz w:val="20"/>
      <w:szCs w:val="20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extodenotaderodapChar">
    <w:name w:val="Texto de nota de rodapé Char"/>
    <w:rPr>
      <w:rFonts w:ascii="Calibri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</w:rPr>
  </w:style>
  <w:style w:type="paragraph" w:customStyle="1" w:styleId="last-child">
    <w:name w:val="last-child"/>
    <w:basedOn w:val="Normal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highlightedsearchterm">
    <w:name w:val="highlightedsearchterm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</w:style>
  <w:style w:type="character" w:customStyle="1" w:styleId="CabealhoChar">
    <w:name w:val="Cabeçalho Char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Rodap">
    <w:name w:val="footer"/>
    <w:basedOn w:val="Normal"/>
  </w:style>
  <w:style w:type="character" w:customStyle="1" w:styleId="RodapChar">
    <w:name w:val="Rodapé Char"/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357" w:hangingChars="1" w:hanging="357"/>
      <w:textDirection w:val="btLr"/>
      <w:textAlignment w:val="top"/>
      <w:outlineLvl w:val="0"/>
    </w:pPr>
    <w:rPr>
      <w:position w:val="-1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notadefim">
    <w:name w:val="endnote text"/>
    <w:basedOn w:val="Normal"/>
    <w:rPr>
      <w:sz w:val="20"/>
      <w:szCs w:val="20"/>
    </w:rPr>
  </w:style>
  <w:style w:type="character" w:customStyle="1" w:styleId="TextodenotadefimChar">
    <w:name w:val="Texto de nota de fim Char"/>
    <w:rPr>
      <w:rFonts w:ascii="Calibri" w:eastAsia="Calibri" w:hAnsi="Calibri"/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efdenotadefim">
    <w:name w:val="endnote reference"/>
    <w:rPr>
      <w:w w:val="100"/>
      <w:position w:val="-1"/>
      <w:effect w:val="none"/>
      <w:vertAlign w:val="superscript"/>
      <w:cs w:val="0"/>
      <w:em w:val="none"/>
    </w:rPr>
  </w:style>
  <w:style w:type="paragraph" w:styleId="PargrafodaLista">
    <w:name w:val="List Paragraph"/>
    <w:basedOn w:val="Normal"/>
    <w:uiPriority w:val="34"/>
    <w:qFormat/>
    <w:pPr>
      <w:ind w:left="720" w:hanging="357"/>
      <w:contextualSpacing/>
    </w:p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cite-title">
    <w:name w:val="cite-title"/>
    <w:basedOn w:val="Fontepargpadro"/>
    <w:rPr>
      <w:w w:val="100"/>
      <w:position w:val="-1"/>
      <w:effect w:val="none"/>
      <w:vertAlign w:val="baseline"/>
      <w:cs w:val="0"/>
      <w:em w:val="none"/>
    </w:rPr>
  </w:style>
  <w:style w:type="table" w:styleId="Tabelaclssica1">
    <w:name w:val="Table Classic 1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12" w:space="0" w:color="000000"/>
        <w:bottom w:val="single" w:sz="12" w:space="0" w:color="000000"/>
      </w:tblBorders>
    </w:tblPr>
  </w:style>
  <w:style w:type="table" w:styleId="Tabelacomgrade2">
    <w:name w:val="Table Grid 2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insideH w:val="single" w:sz="6" w:space="0" w:color="000000"/>
        <w:insideV w:val="single" w:sz="6" w:space="0" w:color="000000"/>
      </w:tblBorders>
    </w:tblPr>
  </w:style>
  <w:style w:type="table" w:styleId="Tabelacomefeitos3D3">
    <w:name w:val="Table 3D effects 3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</w:tblPr>
  </w:style>
  <w:style w:type="character" w:customStyle="1" w:styleId="Ttulo1Char">
    <w:name w:val="Título 1 Char"/>
    <w:rPr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</w:rPr>
  </w:style>
  <w:style w:type="character" w:styleId="nfase">
    <w:name w:val="Emphasis"/>
    <w:uiPriority w:val="20"/>
    <w:qFormat/>
    <w:rPr>
      <w:i/>
      <w:iCs/>
      <w:w w:val="100"/>
      <w:position w:val="-1"/>
      <w:effect w:val="none"/>
      <w:vertAlign w:val="baseline"/>
      <w:cs w:val="0"/>
      <w:em w:val="none"/>
    </w:rPr>
  </w:style>
  <w:style w:type="table" w:styleId="SimplesTabela2">
    <w:name w:val="Plain Table 2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arkb0psz6j8c">
    <w:name w:val="markb0psz6j8c"/>
    <w:basedOn w:val="Fontepargpadro"/>
    <w:rsid w:val="003003A3"/>
  </w:style>
  <w:style w:type="character" w:customStyle="1" w:styleId="c18">
    <w:name w:val="c18"/>
    <w:rsid w:val="00AF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9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24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0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8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29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428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3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850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983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473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905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339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292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2104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4516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539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2781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5686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5303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27308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74537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96147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8605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47014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3808175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044742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10730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53917476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54043801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1130249359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3318299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14859149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435635363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1343817609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115364031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685984722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629483927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1756896749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57230906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100613061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2099477990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1824659367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110587844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78311501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739407923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346177161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310449244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102407959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1814978333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857697117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567544460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327781498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671031737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1927496439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13576021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604702041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08430306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52319084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041719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19527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503600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7150916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340431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605239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643614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2256492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5300748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48409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6295467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2285606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034426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902012909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3876832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8191142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77495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8573051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2572561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12359218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9097681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4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1.bin"/><Relationship Id="rId47" Type="http://schemas.openxmlformats.org/officeDocument/2006/relationships/oleObject" Target="embeddings/oleObject14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1.wmf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0.bin"/><Relationship Id="rId45" Type="http://schemas.openxmlformats.org/officeDocument/2006/relationships/oleObject" Target="embeddings/oleObject13.bin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2.bin"/><Relationship Id="rId19" Type="http://schemas.openxmlformats.org/officeDocument/2006/relationships/oleObject" Target="embeddings/oleObject2.bin"/><Relationship Id="rId14" Type="http://schemas.microsoft.com/office/2007/relationships/hdphoto" Target="media/hdphoto3.wdp"/><Relationship Id="rId22" Type="http://schemas.openxmlformats.org/officeDocument/2006/relationships/image" Target="media/image9.png"/><Relationship Id="rId27" Type="http://schemas.microsoft.com/office/2007/relationships/hdphoto" Target="media/hdphoto4.wdp"/><Relationship Id="rId30" Type="http://schemas.openxmlformats.org/officeDocument/2006/relationships/image" Target="media/image13.png"/><Relationship Id="rId35" Type="http://schemas.openxmlformats.org/officeDocument/2006/relationships/oleObject" Target="embeddings/oleObject7.bin"/><Relationship Id="rId43" Type="http://schemas.openxmlformats.org/officeDocument/2006/relationships/oleObject" Target="embeddings/oleObject12.bin"/><Relationship Id="rId48" Type="http://schemas.openxmlformats.org/officeDocument/2006/relationships/oleObject" Target="embeddings/oleObject15.bin"/><Relationship Id="rId56" Type="http://schemas.openxmlformats.org/officeDocument/2006/relationships/oleObject" Target="embeddings/oleObject19.bin"/><Relationship Id="rId64" Type="http://schemas.openxmlformats.org/officeDocument/2006/relationships/image" Target="media/image29.wmf"/><Relationship Id="rId69" Type="http://schemas.openxmlformats.org/officeDocument/2006/relationships/oleObject" Target="embeddings/oleObject26.bin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9.bin"/><Relationship Id="rId46" Type="http://schemas.openxmlformats.org/officeDocument/2006/relationships/image" Target="media/image21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8.png"/><Relationship Id="rId41" Type="http://schemas.openxmlformats.org/officeDocument/2006/relationships/image" Target="media/image19.wmf"/><Relationship Id="rId54" Type="http://schemas.openxmlformats.org/officeDocument/2006/relationships/oleObject" Target="embeddings/oleObject18.bin"/><Relationship Id="rId62" Type="http://schemas.openxmlformats.org/officeDocument/2006/relationships/image" Target="media/image28.wmf"/><Relationship Id="rId70" Type="http://schemas.openxmlformats.org/officeDocument/2006/relationships/header" Target="header1.xml"/><Relationship Id="rId7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4.bin"/><Relationship Id="rId28" Type="http://schemas.openxmlformats.org/officeDocument/2006/relationships/image" Target="media/image12.png"/><Relationship Id="rId36" Type="http://schemas.openxmlformats.org/officeDocument/2006/relationships/oleObject" Target="embeddings/oleObject8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0.bin"/><Relationship Id="rId10" Type="http://schemas.microsoft.com/office/2007/relationships/hdphoto" Target="media/hdphoto1.wdp"/><Relationship Id="rId31" Type="http://schemas.openxmlformats.org/officeDocument/2006/relationships/image" Target="media/image14.png"/><Relationship Id="rId44" Type="http://schemas.openxmlformats.org/officeDocument/2006/relationships/image" Target="media/image20.wmf"/><Relationship Id="rId52" Type="http://schemas.openxmlformats.org/officeDocument/2006/relationships/oleObject" Target="embeddings/oleObject17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4.bin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18.wmf"/><Relationship Id="rId34" Type="http://schemas.openxmlformats.org/officeDocument/2006/relationships/image" Target="media/image16.wmf"/><Relationship Id="rId50" Type="http://schemas.openxmlformats.org/officeDocument/2006/relationships/oleObject" Target="embeddings/oleObject16.bin"/><Relationship Id="rId55" Type="http://schemas.openxmlformats.org/officeDocument/2006/relationships/image" Target="media/image25.wmf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microsoft.com/office/2007/relationships/hdphoto" Target="media/hdphoto5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MJ1V9io2pP4BpW8AF/9s5NVAg==">AMUW2mWgERirfsvarEPeKbRNuG6MGTIrBZhn+4ulNf9Y/eEJdO9gxwnvKCrYNCnkSxXzuyO9ZqRfF/DJ71ooui7hjgbYcG7WfWnZffhFVnEKYQ+CJRpZkDE=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39</Pages>
  <Words>6945</Words>
  <Characters>37505</Characters>
  <Application>Microsoft Office Word</Application>
  <DocSecurity>0</DocSecurity>
  <Lines>312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Unip</dc:creator>
  <cp:lastModifiedBy>Chris Mázur Doi</cp:lastModifiedBy>
  <cp:revision>21</cp:revision>
  <cp:lastPrinted>2026-01-18T19:11:00Z</cp:lastPrinted>
  <dcterms:created xsi:type="dcterms:W3CDTF">2021-04-30T12:59:00Z</dcterms:created>
  <dcterms:modified xsi:type="dcterms:W3CDTF">2026-01-18T19:12:00Z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