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r6rii1hn0ih" w:id="0"/>
      <w:bookmarkEnd w:id="0"/>
      <w:r w:rsidDel="00000000" w:rsidR="00000000" w:rsidRPr="00000000">
        <w:rPr>
          <w:rtl w:val="0"/>
        </w:rPr>
        <w:t xml:space="preserve">Java Spring Expert Capítulo 4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vpw7u2oonv0i" w:id="1"/>
      <w:bookmarkEnd w:id="1"/>
      <w:r w:rsidDel="00000000" w:rsidR="00000000" w:rsidRPr="00000000">
        <w:rPr>
          <w:rtl w:val="0"/>
        </w:rPr>
        <w:t xml:space="preserve">Casos de uso, signup, finalização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69itj9a7vy47" w:id="2"/>
      <w:bookmarkEnd w:id="2"/>
      <w:r w:rsidDel="00000000" w:rsidR="00000000" w:rsidRPr="00000000">
        <w:rPr>
          <w:rtl w:val="0"/>
        </w:rPr>
        <w:t xml:space="preserve">Competências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Realização de caso de uso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Consulta detalhada de produtos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Signup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Recuperação de senha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Obter usuário logado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Consultas ao banco dados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Envio de email com Gmail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tomizk9w7kuu" w:id="3"/>
      <w:bookmarkEnd w:id="3"/>
      <w:r w:rsidDel="00000000" w:rsidR="00000000" w:rsidRPr="00000000">
        <w:rPr>
          <w:rtl w:val="0"/>
        </w:rPr>
        <w:t xml:space="preserve">Material de revisão de SQL e ORM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armqngqniyz2" w:id="4"/>
      <w:bookmarkEnd w:id="4"/>
      <w:r w:rsidDel="00000000" w:rsidR="00000000" w:rsidRPr="00000000">
        <w:rPr>
          <w:rtl w:val="0"/>
        </w:rPr>
        <w:t xml:space="preserve">Revisão Álgebra Relacional e SQL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relembrar as operações básicas com SQL.</w:t>
      </w:r>
    </w:p>
    <w:p w:rsidR="00000000" w:rsidDel="00000000" w:rsidP="00000000" w:rsidRDefault="00000000" w:rsidRPr="00000000" w14:paraId="0000001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https://www.youtube.com/watch?v=GHpE5xOxXXI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gsgvsxir72vj" w:id="5"/>
      <w:bookmarkEnd w:id="5"/>
      <w:r w:rsidDel="00000000" w:rsidR="00000000" w:rsidRPr="00000000">
        <w:rPr>
          <w:rtl w:val="0"/>
        </w:rPr>
        <w:t xml:space="preserve">Super revisão de OO e SQL com Java e JDBC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compreender na prática como é consultar os dados de um banco de dados somente com Java e JDBC, sem utilizar uma ferramenta ORM (Mapeamento Objeto-Relacional).</w:t>
      </w:r>
    </w:p>
    <w:p w:rsidR="00000000" w:rsidDel="00000000" w:rsidP="00000000" w:rsidRDefault="00000000" w:rsidRPr="00000000" w14:paraId="0000001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https://www.youtube.com/watch?v=xC_yKw3MYX4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721dhbkc2w89" w:id="6"/>
      <w:bookmarkEnd w:id="6"/>
      <w:r w:rsidDel="00000000" w:rsidR="00000000" w:rsidRPr="00000000">
        <w:rPr>
          <w:rtl w:val="0"/>
        </w:rPr>
        <w:t xml:space="preserve">Nivelamento ORM - JPA e Hibernate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ter uma introdução teórica e prática sobre ORM com JPA, antes de ir direto para o Spring com o Spring Data JPA.</w:t>
      </w:r>
    </w:p>
    <w:p w:rsidR="00000000" w:rsidDel="00000000" w:rsidP="00000000" w:rsidRDefault="00000000" w:rsidRPr="00000000" w14:paraId="0000001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https://www.youtube.com/watch?v=CAP1IPgeJkw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1hgis9l2is7o" w:id="7"/>
      <w:bookmarkEnd w:id="7"/>
      <w:r w:rsidDel="00000000" w:rsidR="00000000" w:rsidRPr="00000000">
        <w:rPr>
          <w:rtl w:val="0"/>
        </w:rPr>
        <w:t xml:space="preserve">Problema N+1 consultas relacionamento para-muitos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aprender como evitar idas e vindas desnecessárias ao banco de dados, quando fazemos uma consulta de entidades associadas para-muitos.</w:t>
      </w:r>
    </w:p>
    <w:p w:rsidR="00000000" w:rsidDel="00000000" w:rsidP="00000000" w:rsidRDefault="00000000" w:rsidRPr="00000000" w14:paraId="0000001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https://www.youtube.com/watch?v=sqbqoR-lMf8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frn86tcjr18w" w:id="8"/>
      <w:bookmarkEnd w:id="8"/>
      <w:r w:rsidDel="00000000" w:rsidR="00000000" w:rsidRPr="00000000">
        <w:rPr>
          <w:rtl w:val="0"/>
        </w:rPr>
        <w:t xml:space="preserve">Problema N+1 consultas relacionamento para-um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aprender como evitar idas e vindas desnecessárias ao banco de dados, quando fazemos uma consulta de entidades associadas para-um.</w:t>
      </w:r>
    </w:p>
    <w:p w:rsidR="00000000" w:rsidDel="00000000" w:rsidP="00000000" w:rsidRDefault="00000000" w:rsidRPr="00000000" w14:paraId="0000001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(próximo vídeo)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ex0wgfybknly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4550vmmabdzd" w:id="10"/>
      <w:bookmarkEnd w:id="10"/>
      <w:r w:rsidDel="00000000" w:rsidR="00000000" w:rsidRPr="00000000">
        <w:rPr>
          <w:rtl w:val="0"/>
        </w:rPr>
        <w:t xml:space="preserve">Caso de uso consulta paginada de produtos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iwyogw4xxsfr" w:id="11"/>
      <w:bookmarkEnd w:id="11"/>
      <w:r w:rsidDel="00000000" w:rsidR="00000000" w:rsidRPr="00000000">
        <w:rPr>
          <w:rtl w:val="0"/>
        </w:rPr>
        <w:t xml:space="preserve">Cenário principal: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1. [OUT] O sistema informa id e nome de todas categorias de produto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2. [IN] O usuário informa: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trecho do nome do produto (opcional)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categorias de produto desejadas (opcional)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 da página desejada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quantidade de itens por página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3. [OUT] O sistema informa uma listagem paginada dos produtos com suas respectivas categorias, conforme os critérios de consulta, ordenados por nome.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qnwfki5i1768" w:id="12"/>
      <w:bookmarkEnd w:id="12"/>
      <w:r w:rsidDel="00000000" w:rsidR="00000000" w:rsidRPr="00000000">
        <w:rPr>
          <w:rtl w:val="0"/>
        </w:rPr>
        <w:t xml:space="preserve">Protótipos de tela:</w:t>
      </w:r>
    </w:p>
    <w:p w:rsidR="00000000" w:rsidDel="00000000" w:rsidP="00000000" w:rsidRDefault="00000000" w:rsidRPr="00000000" w14:paraId="0000002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https://www.figma.com/file/cNa2l3TqZXxbU6NBDPruNw/BDS-DSCatalog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5dvkt7drhf7l" w:id="13"/>
      <w:bookmarkEnd w:id="13"/>
      <w:r w:rsidDel="00000000" w:rsidR="00000000" w:rsidRPr="00000000">
        <w:rPr>
          <w:rtl w:val="0"/>
        </w:rPr>
        <w:t xml:space="preserve">Planejando a requisição: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products?page=0&amp;size=12&amp;name=ma&amp;categoryId=1,3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xefidszis2g" w:id="14"/>
      <w:bookmarkEnd w:id="14"/>
      <w:r w:rsidDel="00000000" w:rsidR="00000000" w:rsidRPr="00000000">
        <w:rPr>
          <w:rtl w:val="0"/>
        </w:rPr>
        <w:t xml:space="preserve">Consultas para referência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@Query(nativeQuery = true, value = """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SELECT DISTINCT tb_product.id, tb_product.name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FROM tb_product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INNER JOIN tb_product_category ON tb_product_category.product_id = tb_product.id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WHERE (:categoryIds IS NULL OR tb_product_category.category_id IN :categoryIds)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AND (LOWER(tb_product.name) LIKE LOWER(CONCAT('%',:name,'%')))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ORDER BY tb_product.name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""",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countQuery = """</w:t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SELECT COUNT(*) FROM (</w:t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SELECT DISTINCT tb_product.id, tb_product.name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FROM tb_product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INNER JOIN tb_product_category ON tb_product_category.product_id = tb_product.id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WHERE (:categoryIds IS NULL OR tb_product_category.category_id IN :categoryIds)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AND (LOWER(tb_product.name) LIKE LOWER(CONCAT('%',:name,'%')))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) AS tb_result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""")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Page&lt;ProductProjection&gt; searchProducts(List&lt;Long&gt; categoryIds, String name, Pageable pageable);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@Query("SELECT obj FROM Product obj JOIN FETCH obj.categories "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ab/>
        <w:t xml:space="preserve">+ "WHERE obj.id IN :productIds ORDER BY obj.name")</w:t>
      </w:r>
    </w:p>
    <w:p w:rsidR="00000000" w:rsidDel="00000000" w:rsidP="00000000" w:rsidRDefault="00000000" w:rsidRPr="00000000" w14:paraId="00000048">
      <w:pPr>
        <w:rPr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List&lt;Product&gt; searchProductsWithCategories(List&lt;Long&gt; productIds);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kp6wu5ycxw0z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wff3kr4iozjk" w:id="16"/>
      <w:bookmarkEnd w:id="16"/>
      <w:r w:rsidDel="00000000" w:rsidR="00000000" w:rsidRPr="00000000">
        <w:rPr>
          <w:rtl w:val="0"/>
        </w:rPr>
        <w:t xml:space="preserve">Incluir Postgresql ao projeto no perfil dev</w:t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dhq6uoa1xpzr" w:id="17"/>
      <w:bookmarkEnd w:id="17"/>
      <w:r w:rsidDel="00000000" w:rsidR="00000000" w:rsidRPr="00000000">
        <w:rPr>
          <w:rtl w:val="0"/>
        </w:rPr>
        <w:t xml:space="preserve">Dependência Maven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&lt;dependency&gt;</w:t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&lt;groupId&gt;org.postgresql&lt;/groupId&gt;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&lt;artifactId&gt;postgresql&lt;/artifactId&gt;</w:t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&lt;scope&gt;runtime&lt;/scope&gt;</w:t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&lt;/dependency&gt;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e3qtyry50svj" w:id="18"/>
      <w:bookmarkEnd w:id="18"/>
      <w:r w:rsidDel="00000000" w:rsidR="00000000" w:rsidRPr="00000000">
        <w:rPr>
          <w:rtl w:val="0"/>
        </w:rPr>
        <w:t xml:space="preserve">Arquivo application-dev.properties</w:t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#spring.jpa.properties.jakarta.persistence.schema-generation.create-source=metadata</w:t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#spring.jpa.properties.jakarta.persistence.schema-generation.scripts.action=create</w:t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#spring.jpa.properties.jakarta.persistence.schema-generation.scripts.create-target=create.sql</w:t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#spring.jpa.properties.hibernate.hbm2ddl.delimiter=;</w:t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spring.datasource.url=jdbc:postgresql://localhost:5433/dscatalog</w:t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spring.datasource.username=postgres</w:t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spring.datasource.password=1234567</w:t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spring.jpa.database-platform=org.hibernate.dialect.PostgreSQLDialect</w:t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spring.jpa.properties.hibernate.jdbc.lob.non_contextual_creation=true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spring.jpa.hibernate.ddl-auto=none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s96rewvyx5h0" w:id="19"/>
      <w:bookmarkEnd w:id="19"/>
      <w:r w:rsidDel="00000000" w:rsidR="00000000" w:rsidRPr="00000000">
        <w:rPr>
          <w:rtl w:val="0"/>
        </w:rPr>
        <w:t xml:space="preserve">Executar Postgresql e pgAdmin (ou DBeaver)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Opção 1:</w:t>
      </w:r>
      <w:r w:rsidDel="00000000" w:rsidR="00000000" w:rsidRPr="00000000">
        <w:rPr>
          <w:rtl w:val="0"/>
        </w:rPr>
        <w:t xml:space="preserve"> instalar diretamente o Postgresql e o pgAdmin ou DBeaver no seu sistema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Opção 2:</w:t>
      </w:r>
      <w:r w:rsidDel="00000000" w:rsidR="00000000" w:rsidRPr="00000000">
        <w:rPr>
          <w:rtl w:val="0"/>
        </w:rPr>
        <w:t xml:space="preserve"> subir Postgresql e pgAdmin via Docker Compose:</w:t>
      </w:r>
    </w:p>
    <w:p w:rsidR="00000000" w:rsidDel="00000000" w:rsidP="00000000" w:rsidRDefault="00000000" w:rsidRPr="00000000" w14:paraId="00000064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https://gist.github.com/acenelio/5e40b27cfc40151e36beec1e27c4ff71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91pqq8mqj1kk" w:id="20"/>
      <w:bookmarkEnd w:id="20"/>
      <w:r w:rsidDel="00000000" w:rsidR="00000000" w:rsidRPr="00000000">
        <w:rPr>
          <w:rtl w:val="0"/>
        </w:rPr>
        <w:t xml:space="preserve">Dica: gerar comandos SQL para excluir tabelas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'drop table if exists ' || tablename || ' cascade;' </w:t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FROM pg_tables</w:t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WHERE schemaname = 'public';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>
          <w:sz w:val="22"/>
          <w:szCs w:val="22"/>
        </w:rPr>
      </w:pPr>
      <w:bookmarkStart w:colFirst="0" w:colLast="0" w:name="_5qd3q5la28iv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4x7mqxnc2pbu" w:id="22"/>
      <w:bookmarkEnd w:id="22"/>
      <w:r w:rsidDel="00000000" w:rsidR="00000000" w:rsidRPr="00000000">
        <w:rPr>
          <w:rtl w:val="0"/>
        </w:rPr>
        <w:t xml:space="preserve">Caso de uso sign up</w:t>
      </w:r>
    </w:p>
    <w:p w:rsidR="00000000" w:rsidDel="00000000" w:rsidP="00000000" w:rsidRDefault="00000000" w:rsidRPr="00000000" w14:paraId="0000006E">
      <w:pPr>
        <w:pStyle w:val="Heading3"/>
        <w:rPr/>
      </w:pPr>
      <w:bookmarkStart w:colFirst="0" w:colLast="0" w:name="_52hcrp39uygf" w:id="23"/>
      <w:bookmarkEnd w:id="23"/>
      <w:r w:rsidDel="00000000" w:rsidR="00000000" w:rsidRPr="00000000">
        <w:rPr>
          <w:rtl w:val="0"/>
        </w:rPr>
        <w:t xml:space="preserve">Cenário principal: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1. [IN] O usuário informa primeiro nome, sobrenome, email e senha</w:t>
      </w:r>
    </w:p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aj3fls3yut17" w:id="24"/>
      <w:bookmarkEnd w:id="24"/>
      <w:r w:rsidDel="00000000" w:rsidR="00000000" w:rsidRPr="00000000">
        <w:rPr>
          <w:rtl w:val="0"/>
        </w:rPr>
        <w:t xml:space="preserve">Exceção 1.1: Erro de validação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3.1.2. [OUT] O sistema informa os erros de validação</w:t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gk97ohbi89db" w:id="25"/>
      <w:bookmarkEnd w:id="25"/>
      <w:r w:rsidDel="00000000" w:rsidR="00000000" w:rsidRPr="00000000">
        <w:rPr>
          <w:rtl w:val="0"/>
        </w:rPr>
        <w:t xml:space="preserve">Informações complementares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Critérios de validação de usuário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Nome: campo requerido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Email: email válido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Senha: mínimo 8 caracteres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fa59tkruuzrp" w:id="26"/>
      <w:bookmarkEnd w:id="26"/>
      <w:r w:rsidDel="00000000" w:rsidR="00000000" w:rsidRPr="00000000">
        <w:rPr>
          <w:rtl w:val="0"/>
        </w:rPr>
        <w:t xml:space="preserve">Envio de email via Gmail</w:t>
      </w:r>
    </w:p>
    <w:p w:rsidR="00000000" w:rsidDel="00000000" w:rsidP="00000000" w:rsidRDefault="00000000" w:rsidRPr="00000000" w14:paraId="0000007A">
      <w:pPr>
        <w:pStyle w:val="Heading3"/>
        <w:rPr/>
      </w:pPr>
      <w:bookmarkStart w:colFirst="0" w:colLast="0" w:name="_dcqjriec24cq" w:id="27"/>
      <w:bookmarkEnd w:id="27"/>
      <w:r w:rsidDel="00000000" w:rsidR="00000000" w:rsidRPr="00000000">
        <w:rPr>
          <w:rtl w:val="0"/>
        </w:rPr>
        <w:t xml:space="preserve">1. Criar uma senha de app na sua conta do Google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Guia:</w:t>
      </w:r>
    </w:p>
    <w:p w:rsidR="00000000" w:rsidDel="00000000" w:rsidP="00000000" w:rsidRDefault="00000000" w:rsidRPr="00000000" w14:paraId="0000007C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https://support.google.com/accounts/answer/185833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Acessar sua conta no Google -&gt; Segurança -&gt; Validação em duas etapas -&gt; Senhas de app</w:t>
      </w:r>
    </w:p>
    <w:p w:rsidR="00000000" w:rsidDel="00000000" w:rsidP="00000000" w:rsidRDefault="00000000" w:rsidRPr="00000000" w14:paraId="0000007F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https://myaccount.google.com/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54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Selecionar dispositivo -&gt; Outro -&gt; (escolha um nome que lembre seu app) -&gt; Gerar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Pronto! Sua senha de app de 16 caracteres foi gerada. Salve-a em um lugar seguro.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rPr/>
      </w:pPr>
      <w:bookmarkStart w:colFirst="0" w:colLast="0" w:name="_e5h4z3guqnup" w:id="28"/>
      <w:bookmarkEnd w:id="28"/>
      <w:r w:rsidDel="00000000" w:rsidR="00000000" w:rsidRPr="00000000">
        <w:rPr>
          <w:rtl w:val="0"/>
        </w:rPr>
        <w:t xml:space="preserve">2. Abra o projeto referência na sua IDE:</w:t>
      </w:r>
    </w:p>
    <w:p w:rsidR="00000000" w:rsidDel="00000000" w:rsidP="00000000" w:rsidRDefault="00000000" w:rsidRPr="00000000" w14:paraId="0000008B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https://github.com/devsuperior/spring-boot-gmail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rPr/>
      </w:pPr>
      <w:bookmarkStart w:colFirst="0" w:colLast="0" w:name="_2kjctvlyfpf8" w:id="29"/>
      <w:bookmarkEnd w:id="29"/>
      <w:r w:rsidDel="00000000" w:rsidR="00000000" w:rsidRPr="00000000">
        <w:rPr>
          <w:rtl w:val="0"/>
        </w:rPr>
        <w:t xml:space="preserve">3. Configure as variáveis de ambiente EMAIL_USERNAME e EMAIL_PASSWORD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* Essas variáveis estão definidas no arquivo application.properties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ATENÇÃO:</w:t>
      </w:r>
      <w:r w:rsidDel="00000000" w:rsidR="00000000" w:rsidRPr="00000000">
        <w:rPr>
          <w:rtl w:val="0"/>
        </w:rPr>
        <w:t xml:space="preserve"> nunca escreva suas credenciais diretamente no application.properties. Configure os valores das variáveis no ambiente de execução do projeto.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rPr/>
      </w:pPr>
      <w:bookmarkStart w:colFirst="0" w:colLast="0" w:name="_wcet92h8lhcx" w:id="30"/>
      <w:bookmarkEnd w:id="30"/>
      <w:r w:rsidDel="00000000" w:rsidR="00000000" w:rsidRPr="00000000">
        <w:rPr>
          <w:rtl w:val="0"/>
        </w:rPr>
        <w:t xml:space="preserve">4. Execute o projeto e teste a requisição de envio de email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POST http://localhost:8080/email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Corpo da requisição: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line="360" w:lineRule="auto"/>
        <w:rPr>
          <w:rFonts w:ascii="Consolas" w:cs="Consolas" w:eastAsia="Consolas" w:hAnsi="Consolas"/>
          <w:color w:val="dcdcd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7">
      <w:pPr>
        <w:shd w:fill="1e1e1e" w:val="clear"/>
        <w:spacing w:line="360" w:lineRule="auto"/>
        <w:rPr>
          <w:rFonts w:ascii="Consolas" w:cs="Consolas" w:eastAsia="Consolas" w:hAnsi="Consolas"/>
          <w:color w:val="dcdcd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"to"</w:t>
      </w:r>
      <w:r w:rsidDel="00000000" w:rsidR="00000000" w:rsidRPr="00000000">
        <w:rPr>
          <w:rFonts w:ascii="Consolas" w:cs="Consolas" w:eastAsia="Consolas" w:hAnsi="Consolas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"destinatario@gmail.com"</w:t>
      </w:r>
      <w:r w:rsidDel="00000000" w:rsidR="00000000" w:rsidRPr="00000000">
        <w:rPr>
          <w:rFonts w:ascii="Consolas" w:cs="Consolas" w:eastAsia="Consolas" w:hAnsi="Consolas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hd w:fill="1e1e1e" w:val="clear"/>
        <w:spacing w:line="360" w:lineRule="auto"/>
        <w:rPr>
          <w:rFonts w:ascii="Consolas" w:cs="Consolas" w:eastAsia="Consolas" w:hAnsi="Consolas"/>
          <w:color w:val="dcdcd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"subject"</w:t>
      </w:r>
      <w:r w:rsidDel="00000000" w:rsidR="00000000" w:rsidRPr="00000000">
        <w:rPr>
          <w:rFonts w:ascii="Consolas" w:cs="Consolas" w:eastAsia="Consolas" w:hAnsi="Consolas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"Aviso aos clientes"</w:t>
      </w:r>
      <w:r w:rsidDel="00000000" w:rsidR="00000000" w:rsidRPr="00000000">
        <w:rPr>
          <w:rFonts w:ascii="Consolas" w:cs="Consolas" w:eastAsia="Consolas" w:hAnsi="Consolas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hd w:fill="1e1e1e" w:val="clear"/>
        <w:spacing w:line="360" w:lineRule="auto"/>
        <w:rPr>
          <w:rFonts w:ascii="Consolas" w:cs="Consolas" w:eastAsia="Consolas" w:hAnsi="Consolas"/>
          <w:color w:val="ce917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"body"</w:t>
      </w:r>
      <w:r w:rsidDel="00000000" w:rsidR="00000000" w:rsidRPr="00000000">
        <w:rPr>
          <w:rFonts w:ascii="Consolas" w:cs="Consolas" w:eastAsia="Consolas" w:hAnsi="Consolas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"Prezado cliente,\n\nAcesse agora:\n\nhttps://devsuperior.com.br\n\nAbraços!"</w:t>
      </w:r>
    </w:p>
    <w:p w:rsidR="00000000" w:rsidDel="00000000" w:rsidP="00000000" w:rsidRDefault="00000000" w:rsidRPr="00000000" w14:paraId="0000009A">
      <w:pPr>
        <w:shd w:fill="1e1e1e" w:val="clear"/>
        <w:spacing w:line="36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rPr/>
      </w:pPr>
      <w:bookmarkStart w:colFirst="0" w:colLast="0" w:name="_e7lq9o2295gh" w:id="31"/>
      <w:bookmarkEnd w:id="31"/>
      <w:r w:rsidDel="00000000" w:rsidR="00000000" w:rsidRPr="00000000">
        <w:rPr>
          <w:rtl w:val="0"/>
        </w:rPr>
        <w:t xml:space="preserve">Caso de uso recuperação de senha</w:t>
      </w:r>
    </w:p>
    <w:p w:rsidR="00000000" w:rsidDel="00000000" w:rsidP="00000000" w:rsidRDefault="00000000" w:rsidRPr="00000000" w14:paraId="0000009E">
      <w:pPr>
        <w:pStyle w:val="Heading3"/>
        <w:rPr/>
      </w:pPr>
      <w:bookmarkStart w:colFirst="0" w:colLast="0" w:name="_or0ktfvrefjo" w:id="32"/>
      <w:bookmarkEnd w:id="32"/>
      <w:r w:rsidDel="00000000" w:rsidR="00000000" w:rsidRPr="00000000">
        <w:rPr>
          <w:rtl w:val="0"/>
        </w:rPr>
        <w:t xml:space="preserve">Cenário principal: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1. [IN] O usuário informa seu email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2. [OUT] O sistema informa o token de recuperação e a validade do mesmo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3. [IN] O usuário informa o token de recuperação e a nova senha</w:t>
      </w:r>
    </w:p>
    <w:p w:rsidR="00000000" w:rsidDel="00000000" w:rsidP="00000000" w:rsidRDefault="00000000" w:rsidRPr="00000000" w14:paraId="000000A2">
      <w:pPr>
        <w:pStyle w:val="Heading3"/>
        <w:rPr/>
      </w:pPr>
      <w:bookmarkStart w:colFirst="0" w:colLast="0" w:name="_ygoub6o39xze" w:id="33"/>
      <w:bookmarkEnd w:id="33"/>
      <w:r w:rsidDel="00000000" w:rsidR="00000000" w:rsidRPr="00000000">
        <w:rPr>
          <w:rtl w:val="0"/>
        </w:rPr>
        <w:t xml:space="preserve">Exceção 1.1: Email inválido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1.1.1. [OUT] O sistema informa que o email é inválido</w:t>
      </w:r>
    </w:p>
    <w:p w:rsidR="00000000" w:rsidDel="00000000" w:rsidP="00000000" w:rsidRDefault="00000000" w:rsidRPr="00000000" w14:paraId="000000A4">
      <w:pPr>
        <w:pStyle w:val="Heading3"/>
        <w:rPr/>
      </w:pPr>
      <w:bookmarkStart w:colFirst="0" w:colLast="0" w:name="_6p0p3y7pwgev" w:id="34"/>
      <w:bookmarkEnd w:id="34"/>
      <w:r w:rsidDel="00000000" w:rsidR="00000000" w:rsidRPr="00000000">
        <w:rPr>
          <w:rtl w:val="0"/>
        </w:rPr>
        <w:t xml:space="preserve">Exceção 1.2: Email não encontrado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1.2.1. [OUT] O sistema informa que o email não foi encontrado</w:t>
      </w:r>
    </w:p>
    <w:p w:rsidR="00000000" w:rsidDel="00000000" w:rsidP="00000000" w:rsidRDefault="00000000" w:rsidRPr="00000000" w14:paraId="000000A6">
      <w:pPr>
        <w:pStyle w:val="Heading3"/>
        <w:rPr/>
      </w:pPr>
      <w:bookmarkStart w:colFirst="0" w:colLast="0" w:name="_2fr5s7uwcg8o" w:id="35"/>
      <w:bookmarkEnd w:id="35"/>
      <w:r w:rsidDel="00000000" w:rsidR="00000000" w:rsidRPr="00000000">
        <w:rPr>
          <w:rtl w:val="0"/>
        </w:rPr>
        <w:t xml:space="preserve">Exceção 3.1: Token inválido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3.1.1. [OUT] O sistema informa que o token é inválido</w:t>
      </w:r>
    </w:p>
    <w:p w:rsidR="00000000" w:rsidDel="00000000" w:rsidP="00000000" w:rsidRDefault="00000000" w:rsidRPr="00000000" w14:paraId="000000A8">
      <w:pPr>
        <w:pStyle w:val="Heading3"/>
        <w:rPr/>
      </w:pPr>
      <w:bookmarkStart w:colFirst="0" w:colLast="0" w:name="_d9abvgqvv2ct" w:id="36"/>
      <w:bookmarkEnd w:id="36"/>
      <w:r w:rsidDel="00000000" w:rsidR="00000000" w:rsidRPr="00000000">
        <w:rPr>
          <w:rtl w:val="0"/>
        </w:rPr>
        <w:t xml:space="preserve">Exceção 3.2: Erro de validação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3.1.2. [OUT] O sistema informa que a senha é inválida</w:t>
      </w:r>
    </w:p>
    <w:p w:rsidR="00000000" w:rsidDel="00000000" w:rsidP="00000000" w:rsidRDefault="00000000" w:rsidRPr="00000000" w14:paraId="000000AA">
      <w:pPr>
        <w:pStyle w:val="Heading3"/>
        <w:rPr/>
      </w:pPr>
      <w:bookmarkStart w:colFirst="0" w:colLast="0" w:name="_t6rcse8avetm" w:id="37"/>
      <w:bookmarkEnd w:id="37"/>
      <w:r w:rsidDel="00000000" w:rsidR="00000000" w:rsidRPr="00000000">
        <w:rPr>
          <w:rtl w:val="0"/>
        </w:rPr>
        <w:t xml:space="preserve">Informações complementares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Critérios de validação de senha: 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Mínimo 8 caracteres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rPr/>
      </w:pPr>
      <w:bookmarkStart w:colFirst="0" w:colLast="0" w:name="_mkdoytfktv7c" w:id="38"/>
      <w:bookmarkEnd w:id="38"/>
      <w:r w:rsidDel="00000000" w:rsidR="00000000" w:rsidRPr="00000000">
        <w:rPr>
          <w:rtl w:val="0"/>
        </w:rPr>
        <w:t xml:space="preserve">Variáveis para recuperação de senha</w:t>
      </w:r>
    </w:p>
    <w:p w:rsidR="00000000" w:rsidDel="00000000" w:rsidP="00000000" w:rsidRDefault="00000000" w:rsidRPr="00000000" w14:paraId="000000A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email.password-recover.token.minutes=${PASSWORD_RECOVER_TOKEN_MINUTES:30}</w:t>
      </w:r>
    </w:p>
    <w:p w:rsidR="00000000" w:rsidDel="00000000" w:rsidP="00000000" w:rsidRDefault="00000000" w:rsidRPr="00000000" w14:paraId="000000B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email.password-recover.uri=${PASSWORD_RECOVER_URI:http://localhost:5173/recover-password/}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rPr/>
      </w:pPr>
      <w:bookmarkStart w:colFirst="0" w:colLast="0" w:name="_jf84y0fexix9" w:id="39"/>
      <w:bookmarkEnd w:id="39"/>
      <w:r w:rsidDel="00000000" w:rsidR="00000000" w:rsidRPr="00000000">
        <w:rPr>
          <w:rtl w:val="0"/>
        </w:rPr>
        <w:t xml:space="preserve">Consulta para encontrar o token não expirado</w:t>
      </w:r>
    </w:p>
    <w:p w:rsidR="00000000" w:rsidDel="00000000" w:rsidP="00000000" w:rsidRDefault="00000000" w:rsidRPr="00000000" w14:paraId="000000B3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@Query("SELECT obj FROM PasswordRecover obj WHERE obj.token = :token AND obj.expiration &gt; :now")</w:t>
      </w:r>
    </w:p>
    <w:p w:rsidR="00000000" w:rsidDel="00000000" w:rsidP="00000000" w:rsidRDefault="00000000" w:rsidRPr="00000000" w14:paraId="000000B4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List&lt;PasswordRecover&gt; searchValidTokens(String token, Instant now);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rPr/>
      </w:pPr>
      <w:bookmarkStart w:colFirst="0" w:colLast="0" w:name="_zcl7grp6cv6" w:id="40"/>
      <w:bookmarkEnd w:id="40"/>
      <w:r w:rsidDel="00000000" w:rsidR="00000000" w:rsidRPr="00000000">
        <w:rPr>
          <w:rtl w:val="0"/>
        </w:rPr>
        <w:t xml:space="preserve">Obter usuário logado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protected User authenticated() {</w:t>
      </w:r>
    </w:p>
    <w:p w:rsidR="00000000" w:rsidDel="00000000" w:rsidP="00000000" w:rsidRDefault="00000000" w:rsidRPr="00000000" w14:paraId="000000B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try {</w:t>
      </w:r>
    </w:p>
    <w:p w:rsidR="00000000" w:rsidDel="00000000" w:rsidP="00000000" w:rsidRDefault="00000000" w:rsidRPr="00000000" w14:paraId="000000B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Authentication authentication = SecurityContextHolder.getContext().getAuthentication();</w:t>
      </w:r>
    </w:p>
    <w:p w:rsidR="00000000" w:rsidDel="00000000" w:rsidP="00000000" w:rsidRDefault="00000000" w:rsidRPr="00000000" w14:paraId="000000B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Jwt jwtPrincipal = (Jwt) authentication.getPrincipal();</w:t>
      </w:r>
    </w:p>
    <w:p w:rsidR="00000000" w:rsidDel="00000000" w:rsidP="00000000" w:rsidRDefault="00000000" w:rsidRPr="00000000" w14:paraId="000000B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String username = jwtPrincipal.getClaim("username");</w:t>
      </w:r>
    </w:p>
    <w:p w:rsidR="00000000" w:rsidDel="00000000" w:rsidP="00000000" w:rsidRDefault="00000000" w:rsidRPr="00000000" w14:paraId="000000B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return userRepository.findByEmail(username);</w:t>
      </w:r>
    </w:p>
    <w:p w:rsidR="00000000" w:rsidDel="00000000" w:rsidP="00000000" w:rsidRDefault="00000000" w:rsidRPr="00000000" w14:paraId="000000B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C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catch (Exception e) {</w:t>
      </w:r>
    </w:p>
    <w:p w:rsidR="00000000" w:rsidDel="00000000" w:rsidP="00000000" w:rsidRDefault="00000000" w:rsidRPr="00000000" w14:paraId="000000C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throw new UsernameNotFoundException("Invalid user");</w:t>
      </w:r>
    </w:p>
    <w:p w:rsidR="00000000" w:rsidDel="00000000" w:rsidP="00000000" w:rsidRDefault="00000000" w:rsidRPr="00000000" w14:paraId="000000C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C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st.github.com/acenelio/5e40b27cfc40151e36beec1e27c4ff71" TargetMode="External"/><Relationship Id="rId10" Type="http://schemas.openxmlformats.org/officeDocument/2006/relationships/hyperlink" Target="https://www.figma.com/file/cNa2l3TqZXxbU6NBDPruNw/BDS-DSCatalog" TargetMode="External"/><Relationship Id="rId13" Type="http://schemas.openxmlformats.org/officeDocument/2006/relationships/hyperlink" Target="https://myaccount.google.com/" TargetMode="External"/><Relationship Id="rId12" Type="http://schemas.openxmlformats.org/officeDocument/2006/relationships/hyperlink" Target="https://support.google.com/accounts/answer/18583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sqbqoR-lMf8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7" Type="http://schemas.openxmlformats.org/officeDocument/2006/relationships/hyperlink" Target="https://github.com/devsuperior/spring-boot-gmail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youtube.com/watch?v=GHpE5xOxXXI" TargetMode="External"/><Relationship Id="rId7" Type="http://schemas.openxmlformats.org/officeDocument/2006/relationships/hyperlink" Target="https://www.youtube.com/watch?v=xC_yKw3MYX4" TargetMode="External"/><Relationship Id="rId8" Type="http://schemas.openxmlformats.org/officeDocument/2006/relationships/hyperlink" Target="https://www.youtube.com/watch?v=CAP1IPgeJk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