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E7F2" w14:textId="77777777" w:rsidR="00A21B3C" w:rsidRPr="00A21B3C" w:rsidRDefault="00A21B3C" w:rsidP="00A21B3C">
      <w:pPr>
        <w:rPr>
          <w:b/>
          <w:bCs/>
        </w:rPr>
      </w:pPr>
      <w:r w:rsidRPr="00A21B3C">
        <w:rPr>
          <w:b/>
          <w:bCs/>
        </w:rPr>
        <w:t xml:space="preserve">Documento de Visão e Requisitos de Software (SRS) — Score </w:t>
      </w:r>
      <w:proofErr w:type="spellStart"/>
      <w:r w:rsidRPr="00A21B3C">
        <w:rPr>
          <w:b/>
          <w:bCs/>
        </w:rPr>
        <w:t>Engine</w:t>
      </w:r>
      <w:proofErr w:type="spellEnd"/>
    </w:p>
    <w:p w14:paraId="5644126B" w14:textId="77777777" w:rsidR="00A21B3C" w:rsidRPr="00A21B3C" w:rsidRDefault="00A21B3C" w:rsidP="00A21B3C">
      <w:r w:rsidRPr="00A21B3C">
        <w:rPr>
          <w:b/>
          <w:bCs/>
        </w:rPr>
        <w:t>Projeto:</w:t>
      </w:r>
      <w:r w:rsidRPr="00A21B3C">
        <w:t xml:space="preserve"> Sistema Bancário Central</w:t>
      </w:r>
    </w:p>
    <w:p w14:paraId="0C83751B" w14:textId="77777777" w:rsidR="00A21B3C" w:rsidRPr="00A21B3C" w:rsidRDefault="00A21B3C" w:rsidP="00A21B3C">
      <w:r w:rsidRPr="00A21B3C">
        <w:rPr>
          <w:b/>
          <w:bCs/>
        </w:rPr>
        <w:t>Módulo:</w:t>
      </w:r>
      <w:r w:rsidRPr="00A21B3C">
        <w:t xml:space="preserve"> Score </w:t>
      </w:r>
      <w:proofErr w:type="spellStart"/>
      <w:r w:rsidRPr="00A21B3C">
        <w:t>Engine</w:t>
      </w:r>
      <w:proofErr w:type="spellEnd"/>
      <w:r w:rsidRPr="00A21B3C">
        <w:t xml:space="preserve"> (Motor de Risco e Concessão de Crédito)</w:t>
      </w:r>
    </w:p>
    <w:p w14:paraId="2A30454E" w14:textId="77777777" w:rsidR="00A21B3C" w:rsidRPr="00A21B3C" w:rsidRDefault="00A21B3C" w:rsidP="00A21B3C">
      <w:r w:rsidRPr="00A21B3C">
        <w:rPr>
          <w:b/>
          <w:bCs/>
        </w:rPr>
        <w:t>Perfil:</w:t>
      </w:r>
      <w:r w:rsidRPr="00A21B3C">
        <w:t xml:space="preserve"> Core Banking / Risk &amp; </w:t>
      </w:r>
      <w:proofErr w:type="spellStart"/>
      <w:r w:rsidRPr="00A21B3C">
        <w:t>Underwriting</w:t>
      </w:r>
      <w:proofErr w:type="spellEnd"/>
    </w:p>
    <w:p w14:paraId="18DF9987" w14:textId="77777777" w:rsidR="00A21B3C" w:rsidRPr="00A21B3C" w:rsidRDefault="00A21B3C" w:rsidP="00A21B3C">
      <w:pPr>
        <w:rPr>
          <w:b/>
          <w:bCs/>
        </w:rPr>
      </w:pPr>
      <w:r w:rsidRPr="00A21B3C">
        <w:rPr>
          <w:b/>
          <w:bCs/>
        </w:rPr>
        <w:t>1. Visão Geral e Objetivos do Sistema</w:t>
      </w:r>
    </w:p>
    <w:p w14:paraId="5511A1DD" w14:textId="77777777" w:rsidR="00A21B3C" w:rsidRPr="00A21B3C" w:rsidRDefault="00A21B3C" w:rsidP="00A21B3C">
      <w:r w:rsidRPr="00A21B3C">
        <w:t xml:space="preserve">O </w:t>
      </w:r>
      <w:r w:rsidRPr="00A21B3C">
        <w:rPr>
          <w:b/>
          <w:bCs/>
        </w:rPr>
        <w:t xml:space="preserve">Score </w:t>
      </w:r>
      <w:proofErr w:type="spellStart"/>
      <w:r w:rsidRPr="00A21B3C">
        <w:rPr>
          <w:b/>
          <w:bCs/>
        </w:rPr>
        <w:t>Engine</w:t>
      </w:r>
      <w:proofErr w:type="spellEnd"/>
      <w:r w:rsidRPr="00A21B3C">
        <w:t xml:space="preserve"> é o serviço responsável por calcular, de forma determinística, auditável e em tempo real, o risco de crédito de clientes </w:t>
      </w:r>
      <w:r w:rsidRPr="00A21B3C">
        <w:rPr>
          <w:b/>
          <w:bCs/>
        </w:rPr>
        <w:t>Pessoa Física (PF)</w:t>
      </w:r>
      <w:r w:rsidRPr="00A21B3C">
        <w:t xml:space="preserve"> e </w:t>
      </w:r>
      <w:r w:rsidRPr="00A21B3C">
        <w:rPr>
          <w:b/>
          <w:bCs/>
        </w:rPr>
        <w:t>Pessoa Jurídica (PJ)</w:t>
      </w:r>
      <w:r w:rsidRPr="00A21B3C">
        <w:t xml:space="preserve">. O motor atua como uma esteira desacoplada dos canais de atendimento (app, agência, web), expondo interfaces para outros domínios da instituição bancária (ex.: concessão de cartões, crédito rotativo, financiamentos e precificação de risco). </w:t>
      </w:r>
    </w:p>
    <w:p w14:paraId="207B829D" w14:textId="77777777" w:rsidR="00A21B3C" w:rsidRPr="00A21B3C" w:rsidRDefault="00A21B3C" w:rsidP="00A21B3C">
      <w:r w:rsidRPr="00A21B3C">
        <w:t xml:space="preserve">                ┌───────────────────────────────────────┐</w:t>
      </w:r>
    </w:p>
    <w:p w14:paraId="3D4E8705" w14:textId="77777777" w:rsidR="00A21B3C" w:rsidRPr="00A21B3C" w:rsidRDefault="00A21B3C" w:rsidP="00A21B3C">
      <w:r w:rsidRPr="00A21B3C">
        <w:t xml:space="preserve">                │        Canais de Entrada / Core       │</w:t>
      </w:r>
    </w:p>
    <w:p w14:paraId="089E9752" w14:textId="77777777" w:rsidR="00A21B3C" w:rsidRPr="00A21B3C" w:rsidRDefault="00A21B3C" w:rsidP="00A21B3C">
      <w:r w:rsidRPr="00A21B3C">
        <w:t xml:space="preserve">                </w:t>
      </w:r>
      <w:proofErr w:type="gramStart"/>
      <w:r w:rsidRPr="00A21B3C">
        <w:t>│  (</w:t>
      </w:r>
      <w:proofErr w:type="gramEnd"/>
      <w:r w:rsidRPr="00A21B3C">
        <w:t>App Mobile, Internet Banking, etc.) │</w:t>
      </w:r>
    </w:p>
    <w:p w14:paraId="471FE9B9" w14:textId="77777777" w:rsidR="00A21B3C" w:rsidRPr="00A21B3C" w:rsidRDefault="00A21B3C" w:rsidP="00A21B3C">
      <w:r w:rsidRPr="00A21B3C">
        <w:t xml:space="preserve">                └──────────────────</w:t>
      </w:r>
      <w:r w:rsidRPr="00A21B3C">
        <w:rPr>
          <w:rFonts w:ascii="MS Gothic" w:eastAsia="MS Gothic" w:hAnsi="MS Gothic" w:cs="MS Gothic" w:hint="eastAsia"/>
        </w:rPr>
        <w:t>┬</w:t>
      </w:r>
      <w:r w:rsidRPr="00A21B3C">
        <w:rPr>
          <w:rFonts w:ascii="Calibri" w:hAnsi="Calibri" w:cs="Calibri"/>
        </w:rPr>
        <w:t>────────────────────┘</w:t>
      </w:r>
    </w:p>
    <w:p w14:paraId="2E563C3E" w14:textId="77777777" w:rsidR="00A21B3C" w:rsidRPr="00A21B3C" w:rsidRDefault="00A21B3C" w:rsidP="00A21B3C">
      <w:r w:rsidRPr="00A21B3C">
        <w:t xml:space="preserve">                                   │</w:t>
      </w:r>
    </w:p>
    <w:p w14:paraId="3D51EECA" w14:textId="77777777" w:rsidR="00A21B3C" w:rsidRPr="00A21B3C" w:rsidRDefault="00A21B3C" w:rsidP="00A21B3C">
      <w:r w:rsidRPr="00A21B3C">
        <w:t xml:space="preserve">                                   </w:t>
      </w:r>
      <w:r w:rsidRPr="00A21B3C">
        <w:rPr>
          <w:rFonts w:ascii="Arial" w:hAnsi="Arial" w:cs="Arial"/>
        </w:rPr>
        <w:t>▼</w:t>
      </w:r>
    </w:p>
    <w:p w14:paraId="0B42942D" w14:textId="77777777" w:rsidR="00A21B3C" w:rsidRPr="00A21B3C" w:rsidRDefault="00A21B3C" w:rsidP="00A21B3C">
      <w:r w:rsidRPr="00A21B3C">
        <w:t xml:space="preserve">                ┌───────────────────────────────────────┐</w:t>
      </w:r>
    </w:p>
    <w:p w14:paraId="143B3F31" w14:textId="77777777" w:rsidR="00A21B3C" w:rsidRPr="00A21B3C" w:rsidRDefault="00A21B3C" w:rsidP="00A21B3C">
      <w:r w:rsidRPr="00A21B3C">
        <w:t xml:space="preserve">                │          SCORE ENGINE (</w:t>
      </w:r>
      <w:proofErr w:type="gramStart"/>
      <w:r w:rsidRPr="00A21B3C">
        <w:t xml:space="preserve">REST)   </w:t>
      </w:r>
      <w:proofErr w:type="gramEnd"/>
      <w:r w:rsidRPr="00A21B3C">
        <w:t xml:space="preserve">       │</w:t>
      </w:r>
    </w:p>
    <w:p w14:paraId="3FF40129" w14:textId="77777777" w:rsidR="00A21B3C" w:rsidRPr="00A21B3C" w:rsidRDefault="00A21B3C" w:rsidP="00A21B3C">
      <w:r w:rsidRPr="00A21B3C">
        <w:t xml:space="preserve">                </w:t>
      </w:r>
      <w:proofErr w:type="gramStart"/>
      <w:r w:rsidRPr="00A21B3C">
        <w:t>│  -</w:t>
      </w:r>
      <w:proofErr w:type="gramEnd"/>
      <w:r w:rsidRPr="00A21B3C">
        <w:t xml:space="preserve"> Orquestração de Regras             │</w:t>
      </w:r>
    </w:p>
    <w:p w14:paraId="0EDD4AE1" w14:textId="77777777" w:rsidR="00A21B3C" w:rsidRPr="00A21B3C" w:rsidRDefault="00A21B3C" w:rsidP="00A21B3C">
      <w:r w:rsidRPr="00A21B3C">
        <w:t xml:space="preserve">                </w:t>
      </w:r>
      <w:proofErr w:type="gramStart"/>
      <w:r w:rsidRPr="00A21B3C">
        <w:t>│  -</w:t>
      </w:r>
      <w:proofErr w:type="gramEnd"/>
      <w:r w:rsidRPr="00A21B3C">
        <w:t xml:space="preserve"> Normalização e Validação           │</w:t>
      </w:r>
    </w:p>
    <w:p w14:paraId="5A8E4A11" w14:textId="77777777" w:rsidR="00A21B3C" w:rsidRPr="00A21B3C" w:rsidRDefault="00A21B3C" w:rsidP="00A21B3C">
      <w:r w:rsidRPr="00A21B3C">
        <w:t xml:space="preserve">                └───────</w:t>
      </w:r>
      <w:r w:rsidRPr="00A21B3C">
        <w:rPr>
          <w:rFonts w:ascii="MS Gothic" w:eastAsia="MS Gothic" w:hAnsi="MS Gothic" w:cs="MS Gothic" w:hint="eastAsia"/>
        </w:rPr>
        <w:t>┬</w:t>
      </w:r>
      <w:r w:rsidRPr="00A21B3C">
        <w:rPr>
          <w:rFonts w:ascii="Calibri" w:hAnsi="Calibri" w:cs="Calibri"/>
        </w:rPr>
        <w:t>───────────────────────</w:t>
      </w:r>
      <w:r w:rsidRPr="00A21B3C">
        <w:rPr>
          <w:rFonts w:ascii="MS Gothic" w:eastAsia="MS Gothic" w:hAnsi="MS Gothic" w:cs="MS Gothic" w:hint="eastAsia"/>
        </w:rPr>
        <w:t>┬</w:t>
      </w:r>
      <w:r w:rsidRPr="00A21B3C">
        <w:rPr>
          <w:rFonts w:ascii="Calibri" w:hAnsi="Calibri" w:cs="Calibri"/>
        </w:rPr>
        <w:t>───────┘</w:t>
      </w:r>
    </w:p>
    <w:p w14:paraId="1FBC4E16" w14:textId="77777777" w:rsidR="00A21B3C" w:rsidRPr="00A21B3C" w:rsidRDefault="00A21B3C" w:rsidP="00A21B3C">
      <w:r w:rsidRPr="00A21B3C">
        <w:t xml:space="preserve">                        │                       │</w:t>
      </w:r>
    </w:p>
    <w:p w14:paraId="160C68A7" w14:textId="77777777" w:rsidR="00A21B3C" w:rsidRPr="00A21B3C" w:rsidRDefault="00A21B3C" w:rsidP="00A21B3C">
      <w:r w:rsidRPr="00A21B3C">
        <w:t xml:space="preserve">           ┌────────────</w:t>
      </w:r>
      <w:r w:rsidRPr="00A21B3C">
        <w:rPr>
          <w:rFonts w:ascii="MS Gothic" w:eastAsia="MS Gothic" w:hAnsi="MS Gothic" w:cs="MS Gothic" w:hint="eastAsia"/>
        </w:rPr>
        <w:t>┴</w:t>
      </w:r>
      <w:r w:rsidRPr="00A21B3C">
        <w:rPr>
          <w:rFonts w:ascii="Calibri" w:hAnsi="Calibri" w:cs="Calibri"/>
        </w:rPr>
        <w:t>──────────┐</w:t>
      </w:r>
      <w:r w:rsidRPr="00A21B3C">
        <w:t xml:space="preserve"> </w:t>
      </w:r>
      <w:r w:rsidRPr="00A21B3C">
        <w:rPr>
          <w:rFonts w:ascii="Calibri" w:hAnsi="Calibri" w:cs="Calibri"/>
        </w:rPr>
        <w:t>┌──────────</w:t>
      </w:r>
      <w:r w:rsidRPr="00A21B3C">
        <w:rPr>
          <w:rFonts w:ascii="MS Gothic" w:eastAsia="MS Gothic" w:hAnsi="MS Gothic" w:cs="MS Gothic" w:hint="eastAsia"/>
        </w:rPr>
        <w:t>┴</w:t>
      </w:r>
      <w:r w:rsidRPr="00A21B3C">
        <w:rPr>
          <w:rFonts w:ascii="Calibri" w:hAnsi="Calibri" w:cs="Calibri"/>
        </w:rPr>
        <w:t>────────────┐</w:t>
      </w:r>
    </w:p>
    <w:p w14:paraId="75178D28" w14:textId="77777777" w:rsidR="00A21B3C" w:rsidRPr="00A21B3C" w:rsidRDefault="00A21B3C" w:rsidP="00A21B3C">
      <w:r w:rsidRPr="00A21B3C">
        <w:t xml:space="preserve">           </w:t>
      </w:r>
      <w:r w:rsidRPr="00A21B3C">
        <w:rPr>
          <w:rFonts w:ascii="Arial" w:hAnsi="Arial" w:cs="Arial"/>
        </w:rPr>
        <w:t>▼</w:t>
      </w:r>
      <w:r w:rsidRPr="00A21B3C">
        <w:t xml:space="preserve">                       </w:t>
      </w:r>
      <w:r w:rsidRPr="00A21B3C">
        <w:rPr>
          <w:rFonts w:ascii="Arial" w:hAnsi="Arial" w:cs="Arial"/>
        </w:rPr>
        <w:t>▼</w:t>
      </w:r>
      <w:r w:rsidRPr="00A21B3C">
        <w:t xml:space="preserve"> </w:t>
      </w:r>
      <w:r w:rsidRPr="00A21B3C">
        <w:rPr>
          <w:rFonts w:ascii="Arial" w:hAnsi="Arial" w:cs="Arial"/>
        </w:rPr>
        <w:t>▼</w:t>
      </w:r>
      <w:r w:rsidRPr="00A21B3C">
        <w:t xml:space="preserve">                       </w:t>
      </w:r>
      <w:r w:rsidRPr="00A21B3C">
        <w:rPr>
          <w:rFonts w:ascii="Arial" w:hAnsi="Arial" w:cs="Arial"/>
        </w:rPr>
        <w:t>▼</w:t>
      </w:r>
    </w:p>
    <w:p w14:paraId="238F241B" w14:textId="77777777" w:rsidR="00A21B3C" w:rsidRPr="00A21B3C" w:rsidRDefault="00A21B3C" w:rsidP="00A21B3C">
      <w:r w:rsidRPr="00A21B3C">
        <w:t>┌─────────────────────┐ ┌────────────────────┐ ┌────────────────────┐</w:t>
      </w:r>
    </w:p>
    <w:p w14:paraId="4568DAED" w14:textId="77777777" w:rsidR="00A21B3C" w:rsidRPr="00A21B3C" w:rsidRDefault="00A21B3C" w:rsidP="00A21B3C">
      <w:r w:rsidRPr="00A21B3C">
        <w:t>│ Pipeline PF         │ │ Pipeline PJ        │ │ Conectores Externos│</w:t>
      </w:r>
    </w:p>
    <w:p w14:paraId="62A39C00" w14:textId="77777777" w:rsidR="00A21B3C" w:rsidRPr="00A21B3C" w:rsidRDefault="00A21B3C" w:rsidP="00A21B3C">
      <w:r w:rsidRPr="00A21B3C">
        <w:t xml:space="preserve">│ (23 Variáveis /     │ │ (Balanço, SCR, </w:t>
      </w:r>
      <w:proofErr w:type="gramStart"/>
      <w:r w:rsidRPr="00A21B3C">
        <w:t>QSA,│</w:t>
      </w:r>
      <w:proofErr w:type="gramEnd"/>
      <w:r w:rsidRPr="00A21B3C">
        <w:t xml:space="preserve"> │ (Birôs, SCR Bacen, │</w:t>
      </w:r>
    </w:p>
    <w:p w14:paraId="39A4870A" w14:textId="77777777" w:rsidR="00A21B3C" w:rsidRPr="00A21B3C" w:rsidRDefault="00A21B3C" w:rsidP="00A21B3C">
      <w:r w:rsidRPr="00A21B3C">
        <w:t xml:space="preserve">│ Demografia / 5 </w:t>
      </w:r>
      <w:proofErr w:type="gramStart"/>
      <w:r w:rsidRPr="00A21B3C">
        <w:t>Cs)  │</w:t>
      </w:r>
      <w:proofErr w:type="gramEnd"/>
      <w:r w:rsidRPr="00A21B3C">
        <w:t xml:space="preserve"> │ Risco </w:t>
      </w:r>
      <w:proofErr w:type="gramStart"/>
      <w:r w:rsidRPr="00A21B3C">
        <w:t xml:space="preserve">Sistêmico)   </w:t>
      </w:r>
      <w:proofErr w:type="gramEnd"/>
      <w:r w:rsidRPr="00A21B3C">
        <w:t xml:space="preserve">│ │ </w:t>
      </w:r>
      <w:proofErr w:type="gramStart"/>
      <w:r w:rsidRPr="00A21B3C">
        <w:t xml:space="preserve">Macroeconomia)   </w:t>
      </w:r>
      <w:proofErr w:type="gramEnd"/>
      <w:r w:rsidRPr="00A21B3C">
        <w:t xml:space="preserve">  │</w:t>
      </w:r>
    </w:p>
    <w:p w14:paraId="77DD58B4" w14:textId="77777777" w:rsidR="00A21B3C" w:rsidRPr="00A21B3C" w:rsidRDefault="00A21B3C" w:rsidP="00A21B3C">
      <w:r w:rsidRPr="00A21B3C">
        <w:t>└──────────</w:t>
      </w:r>
      <w:r w:rsidRPr="00A21B3C">
        <w:rPr>
          <w:rFonts w:ascii="MS Gothic" w:eastAsia="MS Gothic" w:hAnsi="MS Gothic" w:cs="MS Gothic" w:hint="eastAsia"/>
        </w:rPr>
        <w:t>┬</w:t>
      </w:r>
      <w:r w:rsidRPr="00A21B3C">
        <w:rPr>
          <w:rFonts w:ascii="Calibri" w:hAnsi="Calibri" w:cs="Calibri"/>
        </w:rPr>
        <w:t>──────────┘</w:t>
      </w:r>
      <w:r w:rsidRPr="00A21B3C">
        <w:t xml:space="preserve"> </w:t>
      </w:r>
      <w:r w:rsidRPr="00A21B3C">
        <w:rPr>
          <w:rFonts w:ascii="Calibri" w:hAnsi="Calibri" w:cs="Calibri"/>
        </w:rPr>
        <w:t>└──────────</w:t>
      </w:r>
      <w:r w:rsidRPr="00A21B3C">
        <w:rPr>
          <w:rFonts w:ascii="MS Gothic" w:eastAsia="MS Gothic" w:hAnsi="MS Gothic" w:cs="MS Gothic" w:hint="eastAsia"/>
        </w:rPr>
        <w:t>┬</w:t>
      </w:r>
      <w:r w:rsidRPr="00A21B3C">
        <w:rPr>
          <w:rFonts w:ascii="Calibri" w:hAnsi="Calibri" w:cs="Calibri"/>
        </w:rPr>
        <w:t>─────────┘</w:t>
      </w:r>
      <w:r w:rsidRPr="00A21B3C">
        <w:t xml:space="preserve"> </w:t>
      </w:r>
      <w:r w:rsidRPr="00A21B3C">
        <w:rPr>
          <w:rFonts w:ascii="Calibri" w:hAnsi="Calibri" w:cs="Calibri"/>
        </w:rPr>
        <w:t>└────────────────────┘</w:t>
      </w:r>
    </w:p>
    <w:p w14:paraId="01A0FBF0" w14:textId="77777777" w:rsidR="00A21B3C" w:rsidRPr="00A21B3C" w:rsidRDefault="00A21B3C" w:rsidP="00A21B3C">
      <w:r w:rsidRPr="00A21B3C">
        <w:lastRenderedPageBreak/>
        <w:t xml:space="preserve">           │                       │</w:t>
      </w:r>
    </w:p>
    <w:p w14:paraId="17EDD41F" w14:textId="77777777" w:rsidR="00A21B3C" w:rsidRPr="00A21B3C" w:rsidRDefault="00A21B3C" w:rsidP="00A21B3C">
      <w:r w:rsidRPr="00A21B3C">
        <w:t xml:space="preserve">           └───────────</w:t>
      </w:r>
      <w:r w:rsidRPr="00A21B3C">
        <w:rPr>
          <w:rFonts w:ascii="MS Gothic" w:eastAsia="MS Gothic" w:hAnsi="MS Gothic" w:cs="MS Gothic" w:hint="eastAsia"/>
        </w:rPr>
        <w:t>┬</w:t>
      </w:r>
      <w:r w:rsidRPr="00A21B3C">
        <w:rPr>
          <w:rFonts w:ascii="Calibri" w:hAnsi="Calibri" w:cs="Calibri"/>
        </w:rPr>
        <w:t>───────────┘</w:t>
      </w:r>
    </w:p>
    <w:p w14:paraId="19EF6A01" w14:textId="77777777" w:rsidR="00A21B3C" w:rsidRPr="00A21B3C" w:rsidRDefault="00A21B3C" w:rsidP="00A21B3C">
      <w:r w:rsidRPr="00A21B3C">
        <w:t xml:space="preserve">                       </w:t>
      </w:r>
      <w:r w:rsidRPr="00A21B3C">
        <w:rPr>
          <w:rFonts w:ascii="Arial" w:hAnsi="Arial" w:cs="Arial"/>
        </w:rPr>
        <w:t>▼</w:t>
      </w:r>
    </w:p>
    <w:p w14:paraId="10C264F2" w14:textId="77777777" w:rsidR="00A21B3C" w:rsidRPr="00A21B3C" w:rsidRDefault="00A21B3C" w:rsidP="00A21B3C">
      <w:r w:rsidRPr="00A21B3C">
        <w:t xml:space="preserve">        ┌───────────────────────────────┐</w:t>
      </w:r>
    </w:p>
    <w:p w14:paraId="0CA75911" w14:textId="77777777" w:rsidR="00A21B3C" w:rsidRPr="00A21B3C" w:rsidRDefault="00A21B3C" w:rsidP="00A21B3C">
      <w:r w:rsidRPr="00A21B3C">
        <w:t xml:space="preserve">        │       SCORE AUDIT &amp; LOG       │</w:t>
      </w:r>
    </w:p>
    <w:p w14:paraId="0B10A567" w14:textId="77777777" w:rsidR="00A21B3C" w:rsidRPr="00A21B3C" w:rsidRDefault="00A21B3C" w:rsidP="00A21B3C">
      <w:r w:rsidRPr="00A21B3C">
        <w:t xml:space="preserve">        │ - </w:t>
      </w:r>
      <w:proofErr w:type="spellStart"/>
      <w:r w:rsidRPr="00A21B3C">
        <w:t>Breakdown</w:t>
      </w:r>
      <w:proofErr w:type="spellEnd"/>
      <w:r w:rsidRPr="00A21B3C">
        <w:t xml:space="preserve"> (</w:t>
      </w:r>
      <w:proofErr w:type="gramStart"/>
      <w:r w:rsidRPr="00A21B3C">
        <w:t xml:space="preserve">Tratabilidade)   </w:t>
      </w:r>
      <w:proofErr w:type="gramEnd"/>
      <w:r w:rsidRPr="00A21B3C">
        <w:t>│</w:t>
      </w:r>
    </w:p>
    <w:p w14:paraId="18A60F70" w14:textId="77777777" w:rsidR="00A21B3C" w:rsidRPr="00A21B3C" w:rsidRDefault="00A21B3C" w:rsidP="00A21B3C">
      <w:r w:rsidRPr="00A21B3C">
        <w:t xml:space="preserve">        │ - Decisão &amp; Rating (A </w:t>
      </w:r>
      <w:proofErr w:type="spellStart"/>
      <w:r w:rsidRPr="00A21B3C">
        <w:t>a</w:t>
      </w:r>
      <w:proofErr w:type="spellEnd"/>
      <w:r w:rsidRPr="00A21B3C">
        <w:t xml:space="preserve"> </w:t>
      </w:r>
      <w:proofErr w:type="gramStart"/>
      <w:r w:rsidRPr="00A21B3C">
        <w:t xml:space="preserve">E)   </w:t>
      </w:r>
      <w:proofErr w:type="gramEnd"/>
      <w:r w:rsidRPr="00A21B3C">
        <w:t xml:space="preserve"> │</w:t>
      </w:r>
    </w:p>
    <w:p w14:paraId="35AB018F" w14:textId="77777777" w:rsidR="00A21B3C" w:rsidRPr="00A21B3C" w:rsidRDefault="00A21B3C" w:rsidP="00A21B3C">
      <w:r w:rsidRPr="00A21B3C">
        <w:t xml:space="preserve">        │ - Eventos Kafka (Assíncronos) │</w:t>
      </w:r>
    </w:p>
    <w:p w14:paraId="7C67A02D" w14:textId="77777777" w:rsidR="00A21B3C" w:rsidRPr="00A21B3C" w:rsidRDefault="00A21B3C" w:rsidP="00A21B3C">
      <w:r w:rsidRPr="00A21B3C">
        <w:t xml:space="preserve">        └───────────────────────────────┘</w:t>
      </w:r>
    </w:p>
    <w:p w14:paraId="2E78E2F9" w14:textId="77777777" w:rsidR="00A21B3C" w:rsidRPr="00A21B3C" w:rsidRDefault="00A21B3C" w:rsidP="00A21B3C">
      <w:pPr>
        <w:rPr>
          <w:b/>
          <w:bCs/>
        </w:rPr>
      </w:pPr>
      <w:r w:rsidRPr="00A21B3C">
        <w:rPr>
          <w:b/>
          <w:bCs/>
        </w:rPr>
        <w:t>Objetivos Principais</w:t>
      </w:r>
    </w:p>
    <w:p w14:paraId="6EA83169" w14:textId="77777777" w:rsidR="00A21B3C" w:rsidRPr="00A21B3C" w:rsidRDefault="00A21B3C" w:rsidP="00A21B3C">
      <w:pPr>
        <w:numPr>
          <w:ilvl w:val="0"/>
          <w:numId w:val="3"/>
        </w:numPr>
      </w:pPr>
      <w:r w:rsidRPr="00A21B3C">
        <w:t xml:space="preserve">Unificar a análise quantitativa e qualitativa através da metodologia dos </w:t>
      </w:r>
      <w:r w:rsidRPr="00A21B3C">
        <w:rPr>
          <w:b/>
          <w:bCs/>
        </w:rPr>
        <w:t>5 Cs do Crédito</w:t>
      </w:r>
      <w:r w:rsidRPr="00A21B3C">
        <w:t xml:space="preserve"> (Caráter, Capacidade, Capital, Colateral e Condições). </w:t>
      </w:r>
    </w:p>
    <w:p w14:paraId="457C89DF" w14:textId="77777777" w:rsidR="00A21B3C" w:rsidRPr="00A21B3C" w:rsidRDefault="00A21B3C" w:rsidP="00A21B3C">
      <w:pPr>
        <w:numPr>
          <w:ilvl w:val="0"/>
          <w:numId w:val="3"/>
        </w:numPr>
      </w:pPr>
      <w:r w:rsidRPr="00A21B3C">
        <w:t xml:space="preserve">Reduzir a inadimplência e mitigar o problema de seleção adversa em linhas rotativas e de médio/longo prazo. </w:t>
      </w:r>
    </w:p>
    <w:p w14:paraId="55C20C3F" w14:textId="77777777" w:rsidR="00A21B3C" w:rsidRPr="00A21B3C" w:rsidRDefault="00A21B3C" w:rsidP="00A21B3C">
      <w:pPr>
        <w:numPr>
          <w:ilvl w:val="0"/>
          <w:numId w:val="3"/>
        </w:numPr>
      </w:pPr>
      <w:r w:rsidRPr="00A21B3C">
        <w:t xml:space="preserve">Garantir conformidade com os princípios internacionais de supervisão de Basileia, exigências do Banco Central do Brasil (Bacen) e explicabilidade de inteligência/decisões automatizadas exigida pela LGPD (padrão de tratabilidade). </w:t>
      </w:r>
    </w:p>
    <w:p w14:paraId="105CBDBB" w14:textId="77777777" w:rsidR="00A21B3C" w:rsidRPr="00A21B3C" w:rsidRDefault="00A21B3C" w:rsidP="00A21B3C">
      <w:pPr>
        <w:rPr>
          <w:b/>
          <w:bCs/>
        </w:rPr>
      </w:pPr>
      <w:r w:rsidRPr="00A21B3C">
        <w:rPr>
          <w:b/>
          <w:bCs/>
        </w:rPr>
        <w:t>2. Requisitos Funcionais (RF)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344"/>
        <w:gridCol w:w="4434"/>
      </w:tblGrid>
      <w:tr w:rsidR="00A21B3C" w:rsidRPr="00A21B3C" w14:paraId="5A2F88D4" w14:textId="77777777" w:rsidTr="00A21B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7778A" w14:textId="77777777" w:rsidR="00A21B3C" w:rsidRPr="00A21B3C" w:rsidRDefault="00A21B3C" w:rsidP="00A21B3C">
            <w:r w:rsidRPr="00A21B3C"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1C358" w14:textId="77777777" w:rsidR="00A21B3C" w:rsidRPr="00A21B3C" w:rsidRDefault="00A21B3C" w:rsidP="00A21B3C">
            <w:r w:rsidRPr="00A21B3C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FFB7C" w14:textId="77777777" w:rsidR="00A21B3C" w:rsidRPr="00A21B3C" w:rsidRDefault="00A21B3C" w:rsidP="00A21B3C">
            <w:r w:rsidRPr="00A21B3C">
              <w:rPr>
                <w:b/>
                <w:bCs/>
              </w:rPr>
              <w:t>Descrição</w:t>
            </w:r>
          </w:p>
        </w:tc>
      </w:tr>
      <w:tr w:rsidR="00A21B3C" w:rsidRPr="00A21B3C" w14:paraId="190E2369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1237A" w14:textId="77777777" w:rsidR="00A21B3C" w:rsidRPr="00A21B3C" w:rsidRDefault="00A21B3C" w:rsidP="00A21B3C">
            <w:r w:rsidRPr="00A21B3C">
              <w:rPr>
                <w:b/>
                <w:bCs/>
              </w:rPr>
              <w:t>RF-01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ADFD3" w14:textId="77777777" w:rsidR="00A21B3C" w:rsidRPr="00A21B3C" w:rsidRDefault="00A21B3C" w:rsidP="00A21B3C">
            <w:r w:rsidRPr="00A21B3C">
              <w:rPr>
                <w:b/>
                <w:bCs/>
              </w:rPr>
              <w:t>Ingestão de Perfil PF/PJ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9A00E" w14:textId="77777777" w:rsidR="00A21B3C" w:rsidRPr="00A21B3C" w:rsidRDefault="00A21B3C" w:rsidP="00A21B3C">
            <w:r w:rsidRPr="00A21B3C">
              <w:t xml:space="preserve">O sistema deve receber perfis cadastrais completos contendo identificadores fiscais (CPF/CNPJ), dados financeiros, dados demográficos/operacionais e vínculos patrimoniais. </w:t>
            </w:r>
          </w:p>
        </w:tc>
      </w:tr>
      <w:tr w:rsidR="00A21B3C" w:rsidRPr="00A21B3C" w14:paraId="00148292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14364" w14:textId="77777777" w:rsidR="00A21B3C" w:rsidRPr="00A21B3C" w:rsidRDefault="00A21B3C" w:rsidP="00A21B3C">
            <w:r w:rsidRPr="00A21B3C">
              <w:rPr>
                <w:b/>
                <w:bCs/>
              </w:rPr>
              <w:t>RF-02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341C5" w14:textId="77777777" w:rsidR="00A21B3C" w:rsidRPr="00A21B3C" w:rsidRDefault="00A21B3C" w:rsidP="00A21B3C">
            <w:r w:rsidRPr="00A21B3C">
              <w:rPr>
                <w:b/>
                <w:bCs/>
              </w:rPr>
              <w:t>Cálculo de Score PF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F18BA" w14:textId="77777777" w:rsidR="00A21B3C" w:rsidRPr="00A21B3C" w:rsidRDefault="00A21B3C" w:rsidP="00A21B3C">
            <w:r w:rsidRPr="00A21B3C">
              <w:t xml:space="preserve">Implementar o modelo analítico ponderado (0 a 1000 pontos) cobrindo variáveis demográficas, histórico de restrições (birôs), capacidade de </w:t>
            </w:r>
            <w:r w:rsidRPr="00A21B3C">
              <w:lastRenderedPageBreak/>
              <w:t xml:space="preserve">pagamento, garantias (colateral) e vínculo empregatício. </w:t>
            </w:r>
          </w:p>
        </w:tc>
      </w:tr>
      <w:tr w:rsidR="00A21B3C" w:rsidRPr="00A21B3C" w14:paraId="1431F463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1DD34" w14:textId="77777777" w:rsidR="00A21B3C" w:rsidRPr="00A21B3C" w:rsidRDefault="00A21B3C" w:rsidP="00A21B3C">
            <w:r w:rsidRPr="00A21B3C">
              <w:rPr>
                <w:b/>
                <w:bCs/>
              </w:rPr>
              <w:lastRenderedPageBreak/>
              <w:t>RF-03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FD647" w14:textId="77777777" w:rsidR="00A21B3C" w:rsidRPr="00A21B3C" w:rsidRDefault="00A21B3C" w:rsidP="00A21B3C">
            <w:r w:rsidRPr="00A21B3C">
              <w:rPr>
                <w:b/>
                <w:bCs/>
              </w:rPr>
              <w:t>Cálculo de Score PJ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C46B9" w14:textId="77777777" w:rsidR="00A21B3C" w:rsidRPr="00A21B3C" w:rsidRDefault="00A21B3C" w:rsidP="00A21B3C">
            <w:r w:rsidRPr="00A21B3C">
              <w:t xml:space="preserve">Implementar avaliação para empresas considerando saúde contábil (liquidez, margem, endividamento), tempo de fundação, porte, risco setorial e restrições cruzadas no QSA (sócios). </w:t>
            </w:r>
          </w:p>
        </w:tc>
      </w:tr>
      <w:tr w:rsidR="00A21B3C" w:rsidRPr="00A21B3C" w14:paraId="22E4D023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930E3" w14:textId="77777777" w:rsidR="00A21B3C" w:rsidRPr="00A21B3C" w:rsidRDefault="00A21B3C" w:rsidP="00A21B3C">
            <w:r w:rsidRPr="00A21B3C">
              <w:rPr>
                <w:b/>
                <w:bCs/>
              </w:rPr>
              <w:t>RF-04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553C6" w14:textId="77777777" w:rsidR="00A21B3C" w:rsidRPr="00A21B3C" w:rsidRDefault="00A21B3C" w:rsidP="00A21B3C">
            <w:r w:rsidRPr="00A21B3C">
              <w:rPr>
                <w:b/>
                <w:bCs/>
              </w:rPr>
              <w:t>Ponderação Sistêmica / Macroeconômica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BAE92" w14:textId="77777777" w:rsidR="00A21B3C" w:rsidRPr="00A21B3C" w:rsidRDefault="00A21B3C" w:rsidP="00A21B3C">
            <w:r w:rsidRPr="00A21B3C">
              <w:t xml:space="preserve">O motor deve aplicar multiplicadores/redutores de pontuação baseados na conjuntura econômica externa (Selic/juros, desemprego e rotatividade da atividade em momentos de recessão). </w:t>
            </w:r>
          </w:p>
        </w:tc>
      </w:tr>
      <w:tr w:rsidR="00A21B3C" w:rsidRPr="00A21B3C" w14:paraId="0E37D924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191ED" w14:textId="77777777" w:rsidR="00A21B3C" w:rsidRPr="00A21B3C" w:rsidRDefault="00A21B3C" w:rsidP="00A21B3C">
            <w:r w:rsidRPr="00A21B3C">
              <w:rPr>
                <w:b/>
                <w:bCs/>
              </w:rPr>
              <w:t>RF-05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80851" w14:textId="77777777" w:rsidR="00A21B3C" w:rsidRPr="00A21B3C" w:rsidRDefault="00A21B3C" w:rsidP="00A21B3C">
            <w:r w:rsidRPr="00A21B3C">
              <w:rPr>
                <w:b/>
                <w:bCs/>
              </w:rPr>
              <w:t xml:space="preserve">Classificação de Rating e </w:t>
            </w:r>
            <w:proofErr w:type="spellStart"/>
            <w:r w:rsidRPr="00A21B3C">
              <w:rPr>
                <w:b/>
                <w:bCs/>
              </w:rPr>
              <w:t>Cut</w:t>
            </w:r>
            <w:proofErr w:type="spellEnd"/>
            <w:r w:rsidRPr="00A21B3C">
              <w:rPr>
                <w:b/>
                <w:bCs/>
              </w:rPr>
              <w:t>-off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3CF63" w14:textId="77777777" w:rsidR="00A21B3C" w:rsidRPr="00A21B3C" w:rsidRDefault="00A21B3C" w:rsidP="00A21B3C">
            <w:r w:rsidRPr="00A21B3C">
              <w:t>O resultado final deve ser classificado em faixas de risco (Ratings A, B, C, D/E) associadas a pontos de corte (</w:t>
            </w:r>
            <w:proofErr w:type="spellStart"/>
            <w:r w:rsidRPr="00A21B3C">
              <w:rPr>
                <w:i/>
                <w:iCs/>
              </w:rPr>
              <w:t>cut</w:t>
            </w:r>
            <w:proofErr w:type="spellEnd"/>
            <w:r w:rsidRPr="00A21B3C">
              <w:rPr>
                <w:i/>
                <w:iCs/>
              </w:rPr>
              <w:t>-off</w:t>
            </w:r>
            <w:r w:rsidRPr="00A21B3C">
              <w:t xml:space="preserve">) que definem: </w:t>
            </w:r>
            <w:r w:rsidRPr="00A21B3C">
              <w:rPr>
                <w:i/>
                <w:iCs/>
              </w:rPr>
              <w:t>Aprovação Automática</w:t>
            </w:r>
            <w:r w:rsidRPr="00A21B3C">
              <w:t xml:space="preserve">, </w:t>
            </w:r>
            <w:r w:rsidRPr="00A21B3C">
              <w:rPr>
                <w:i/>
                <w:iCs/>
              </w:rPr>
              <w:t>Encaminhamento para Comitê (Intervalo de Dúvida)</w:t>
            </w:r>
            <w:r w:rsidRPr="00A21B3C">
              <w:t xml:space="preserve"> ou </w:t>
            </w:r>
            <w:r w:rsidRPr="00A21B3C">
              <w:rPr>
                <w:i/>
                <w:iCs/>
              </w:rPr>
              <w:t>Recusa Sumária</w:t>
            </w:r>
            <w:r w:rsidRPr="00A21B3C">
              <w:t xml:space="preserve">. </w:t>
            </w:r>
          </w:p>
        </w:tc>
      </w:tr>
      <w:tr w:rsidR="00A21B3C" w:rsidRPr="00A21B3C" w14:paraId="71E8D459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1FB32" w14:textId="77777777" w:rsidR="00A21B3C" w:rsidRPr="00A21B3C" w:rsidRDefault="00A21B3C" w:rsidP="00A21B3C">
            <w:r w:rsidRPr="00A21B3C">
              <w:rPr>
                <w:b/>
                <w:bCs/>
              </w:rPr>
              <w:t>RF-06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E5AB8" w14:textId="77777777" w:rsidR="00A21B3C" w:rsidRPr="00A21B3C" w:rsidRDefault="00A21B3C" w:rsidP="00A21B3C">
            <w:r w:rsidRPr="00A21B3C">
              <w:rPr>
                <w:b/>
                <w:bCs/>
              </w:rPr>
              <w:t>Fator de Explicabilidade (</w:t>
            </w:r>
            <w:proofErr w:type="spellStart"/>
            <w:r w:rsidRPr="00A21B3C">
              <w:rPr>
                <w:b/>
                <w:bCs/>
              </w:rPr>
              <w:t>Breakdown</w:t>
            </w:r>
            <w:proofErr w:type="spellEnd"/>
            <w:r w:rsidRPr="00A21B3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B2F78" w14:textId="77777777" w:rsidR="00A21B3C" w:rsidRPr="00A21B3C" w:rsidRDefault="00A21B3C" w:rsidP="00A21B3C">
            <w:r w:rsidRPr="00A21B3C">
              <w:t xml:space="preserve">Para cada pontuação calculada, o motor deve retornar a lista discriminada de cada variável analisada, os pontos adicionados/subtraídos e a justificativa textual do impacto gerado. </w:t>
            </w:r>
          </w:p>
        </w:tc>
      </w:tr>
      <w:tr w:rsidR="00A21B3C" w:rsidRPr="00A21B3C" w14:paraId="6E8A1735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75EA9" w14:textId="77777777" w:rsidR="00A21B3C" w:rsidRPr="00A21B3C" w:rsidRDefault="00A21B3C" w:rsidP="00A21B3C">
            <w:r w:rsidRPr="00A21B3C">
              <w:rPr>
                <w:b/>
                <w:bCs/>
              </w:rPr>
              <w:t>RF-07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7247A" w14:textId="77777777" w:rsidR="00A21B3C" w:rsidRPr="00A21B3C" w:rsidRDefault="00A21B3C" w:rsidP="00A21B3C">
            <w:r w:rsidRPr="00A21B3C">
              <w:rPr>
                <w:b/>
                <w:bCs/>
              </w:rPr>
              <w:t>Tratamento de Exceções e Intervenção Manual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F472B" w14:textId="77777777" w:rsidR="00A21B3C" w:rsidRPr="00A21B3C" w:rsidRDefault="00A21B3C" w:rsidP="00A21B3C">
            <w:r w:rsidRPr="00A21B3C">
              <w:t>Clientes cujos scores caírem dentro da margem de tolerância do corte ($\</w:t>
            </w:r>
            <w:proofErr w:type="spellStart"/>
            <w:r w:rsidRPr="00A21B3C">
              <w:t>pm</w:t>
            </w:r>
            <w:proofErr w:type="spellEnd"/>
            <w:r w:rsidRPr="00A21B3C">
              <w:t xml:space="preserve"> 5\%$) devem ser sinalizados como MANUAL_ANALYSIS para deliberação colegiada. </w:t>
            </w:r>
          </w:p>
        </w:tc>
      </w:tr>
      <w:tr w:rsidR="00A21B3C" w:rsidRPr="00A21B3C" w14:paraId="4A2288E0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93D3F" w14:textId="77777777" w:rsidR="00A21B3C" w:rsidRPr="00A21B3C" w:rsidRDefault="00A21B3C" w:rsidP="00A21B3C">
            <w:r w:rsidRPr="00A21B3C">
              <w:rPr>
                <w:b/>
                <w:bCs/>
              </w:rPr>
              <w:lastRenderedPageBreak/>
              <w:t>RF-08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F706D" w14:textId="77777777" w:rsidR="00A21B3C" w:rsidRPr="00A21B3C" w:rsidRDefault="00A21B3C" w:rsidP="00A21B3C">
            <w:r w:rsidRPr="00A21B3C">
              <w:rPr>
                <w:b/>
                <w:bCs/>
              </w:rPr>
              <w:t>Disponibilização de Eventos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8FDF0" w14:textId="77777777" w:rsidR="00A21B3C" w:rsidRPr="00A21B3C" w:rsidRDefault="00A21B3C" w:rsidP="00A21B3C">
            <w:r w:rsidRPr="00A21B3C">
              <w:t xml:space="preserve">Toda conclusão de score deve publicar um evento de integração (ex.: via Apache Kafka) contendo o sumário da avaliação para consumo por CRM, Prevenção à Fraude e </w:t>
            </w:r>
            <w:proofErr w:type="spellStart"/>
            <w:r w:rsidRPr="00A21B3C">
              <w:t>Billing</w:t>
            </w:r>
            <w:proofErr w:type="spellEnd"/>
            <w:r w:rsidRPr="00A21B3C">
              <w:t>.</w:t>
            </w:r>
          </w:p>
        </w:tc>
      </w:tr>
    </w:tbl>
    <w:p w14:paraId="29E9C50E" w14:textId="77777777" w:rsidR="00A21B3C" w:rsidRPr="00A21B3C" w:rsidRDefault="00A21B3C" w:rsidP="00A21B3C">
      <w:pPr>
        <w:rPr>
          <w:b/>
          <w:bCs/>
        </w:rPr>
      </w:pPr>
      <w:r w:rsidRPr="00A21B3C">
        <w:rPr>
          <w:b/>
          <w:bCs/>
        </w:rPr>
        <w:t>3. Requisitos Não Funcionais (RNF)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408"/>
        <w:gridCol w:w="4370"/>
      </w:tblGrid>
      <w:tr w:rsidR="00A21B3C" w:rsidRPr="00A21B3C" w14:paraId="31D5DEDC" w14:textId="77777777" w:rsidTr="00A21B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96F19" w14:textId="77777777" w:rsidR="00A21B3C" w:rsidRPr="00A21B3C" w:rsidRDefault="00A21B3C" w:rsidP="00A21B3C">
            <w:r w:rsidRPr="00A21B3C"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7D0B9" w14:textId="77777777" w:rsidR="00A21B3C" w:rsidRPr="00A21B3C" w:rsidRDefault="00A21B3C" w:rsidP="00A21B3C">
            <w:r w:rsidRPr="00A21B3C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F1D5B" w14:textId="77777777" w:rsidR="00A21B3C" w:rsidRPr="00A21B3C" w:rsidRDefault="00A21B3C" w:rsidP="00A21B3C">
            <w:r w:rsidRPr="00A21B3C">
              <w:rPr>
                <w:b/>
                <w:bCs/>
              </w:rPr>
              <w:t>Especificação Técnica</w:t>
            </w:r>
          </w:p>
        </w:tc>
      </w:tr>
      <w:tr w:rsidR="00A21B3C" w:rsidRPr="00A21B3C" w14:paraId="2ED85A4D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37D9A" w14:textId="77777777" w:rsidR="00A21B3C" w:rsidRPr="00A21B3C" w:rsidRDefault="00A21B3C" w:rsidP="00A21B3C">
            <w:r w:rsidRPr="00A21B3C">
              <w:rPr>
                <w:b/>
                <w:bCs/>
              </w:rPr>
              <w:t>RNF-01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67B6C" w14:textId="77777777" w:rsidR="00A21B3C" w:rsidRPr="00A21B3C" w:rsidRDefault="00A21B3C" w:rsidP="00A21B3C">
            <w:r w:rsidRPr="00A21B3C">
              <w:rPr>
                <w:b/>
                <w:bCs/>
              </w:rPr>
              <w:t>Desempenho &amp; Latência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9CF73" w14:textId="77777777" w:rsidR="00A21B3C" w:rsidRPr="00A21B3C" w:rsidRDefault="00A21B3C" w:rsidP="00A21B3C">
            <w:r w:rsidRPr="00A21B3C">
              <w:t>O processamento síncrono da chamada de cálculo de score deve ter tempo de resposta $\</w:t>
            </w:r>
            <w:proofErr w:type="spellStart"/>
            <w:r w:rsidRPr="00A21B3C">
              <w:t>le</w:t>
            </w:r>
            <w:proofErr w:type="spellEnd"/>
            <w:r w:rsidRPr="00A21B3C">
              <w:t xml:space="preserve"> 120\</w:t>
            </w:r>
            <w:proofErr w:type="spellStart"/>
            <w:proofErr w:type="gramStart"/>
            <w:r w:rsidRPr="00A21B3C">
              <w:t>text</w:t>
            </w:r>
            <w:proofErr w:type="spellEnd"/>
            <w:r w:rsidRPr="00A21B3C">
              <w:t xml:space="preserve">{ </w:t>
            </w:r>
            <w:proofErr w:type="spellStart"/>
            <w:r w:rsidRPr="00A21B3C">
              <w:t>ms</w:t>
            </w:r>
            <w:proofErr w:type="spellEnd"/>
            <w:proofErr w:type="gramEnd"/>
            <w:r w:rsidRPr="00A21B3C">
              <w:t>}$ no percentil 99 ($p99$), desconsiderando chamadas I/O externas síncronas.</w:t>
            </w:r>
          </w:p>
        </w:tc>
      </w:tr>
      <w:tr w:rsidR="00A21B3C" w:rsidRPr="00A21B3C" w14:paraId="367204FA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D08A0" w14:textId="77777777" w:rsidR="00A21B3C" w:rsidRPr="00A21B3C" w:rsidRDefault="00A21B3C" w:rsidP="00A21B3C">
            <w:r w:rsidRPr="00A21B3C">
              <w:rPr>
                <w:b/>
                <w:bCs/>
              </w:rPr>
              <w:t>RNF-02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0B4FF" w14:textId="77777777" w:rsidR="00A21B3C" w:rsidRPr="00A21B3C" w:rsidRDefault="00A21B3C" w:rsidP="00A21B3C">
            <w:r w:rsidRPr="00A21B3C">
              <w:rPr>
                <w:b/>
                <w:bCs/>
              </w:rPr>
              <w:t>Rastreabilidade e Auditoria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C706D" w14:textId="77777777" w:rsidR="00A21B3C" w:rsidRPr="00A21B3C" w:rsidRDefault="00A21B3C" w:rsidP="00A21B3C">
            <w:r w:rsidRPr="00A21B3C">
              <w:t>Cada requisição deve persistir um log imutável de decisão (</w:t>
            </w:r>
            <w:proofErr w:type="spellStart"/>
            <w:r w:rsidRPr="00A21B3C">
              <w:rPr>
                <w:i/>
                <w:iCs/>
              </w:rPr>
              <w:t>Append</w:t>
            </w:r>
            <w:proofErr w:type="spellEnd"/>
            <w:r w:rsidRPr="00A21B3C">
              <w:rPr>
                <w:i/>
                <w:iCs/>
              </w:rPr>
              <w:t>-Only</w:t>
            </w:r>
            <w:r w:rsidRPr="00A21B3C">
              <w:t xml:space="preserve">) com </w:t>
            </w:r>
            <w:proofErr w:type="spellStart"/>
            <w:r w:rsidRPr="00A21B3C">
              <w:t>payload</w:t>
            </w:r>
            <w:proofErr w:type="spellEnd"/>
            <w:r w:rsidRPr="00A21B3C">
              <w:t xml:space="preserve"> original, inputs normatizados, versão do modelo de regras aplicada e resultado por variável. </w:t>
            </w:r>
          </w:p>
        </w:tc>
      </w:tr>
      <w:tr w:rsidR="00A21B3C" w:rsidRPr="00A21B3C" w14:paraId="02F74502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5BC91" w14:textId="77777777" w:rsidR="00A21B3C" w:rsidRPr="00A21B3C" w:rsidRDefault="00A21B3C" w:rsidP="00A21B3C">
            <w:r w:rsidRPr="00A21B3C">
              <w:rPr>
                <w:b/>
                <w:bCs/>
              </w:rPr>
              <w:t>RNF-03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FE708" w14:textId="77777777" w:rsidR="00A21B3C" w:rsidRPr="00A21B3C" w:rsidRDefault="00A21B3C" w:rsidP="00A21B3C">
            <w:r w:rsidRPr="00A21B3C">
              <w:rPr>
                <w:b/>
                <w:bCs/>
              </w:rPr>
              <w:t>Segurança e Privacidade (LGPD)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F0E60" w14:textId="77777777" w:rsidR="00A21B3C" w:rsidRPr="00A21B3C" w:rsidRDefault="00A21B3C" w:rsidP="00A21B3C">
            <w:r w:rsidRPr="00A21B3C">
              <w:t>Dados sensíveis (CPF, CNPJ, dados de renda) devem trafegar criptografados (TLS 1.3), ter persistência mascarada em repouso e não expor PII (</w:t>
            </w:r>
            <w:proofErr w:type="spellStart"/>
            <w:r w:rsidRPr="00A21B3C">
              <w:rPr>
                <w:i/>
                <w:iCs/>
              </w:rPr>
              <w:t>Personally</w:t>
            </w:r>
            <w:proofErr w:type="spellEnd"/>
            <w:r w:rsidRPr="00A21B3C">
              <w:rPr>
                <w:i/>
                <w:iCs/>
              </w:rPr>
              <w:t xml:space="preserve"> </w:t>
            </w:r>
            <w:proofErr w:type="spellStart"/>
            <w:r w:rsidRPr="00A21B3C">
              <w:rPr>
                <w:i/>
                <w:iCs/>
              </w:rPr>
              <w:t>Identifiable</w:t>
            </w:r>
            <w:proofErr w:type="spellEnd"/>
            <w:r w:rsidRPr="00A21B3C">
              <w:rPr>
                <w:i/>
                <w:iCs/>
              </w:rPr>
              <w:t xml:space="preserve"> </w:t>
            </w:r>
            <w:proofErr w:type="spellStart"/>
            <w:r w:rsidRPr="00A21B3C">
              <w:rPr>
                <w:i/>
                <w:iCs/>
              </w:rPr>
              <w:t>Information</w:t>
            </w:r>
            <w:proofErr w:type="spellEnd"/>
            <w:r w:rsidRPr="00A21B3C">
              <w:t>) em logs abertos de aplicação.</w:t>
            </w:r>
          </w:p>
        </w:tc>
      </w:tr>
      <w:tr w:rsidR="00A21B3C" w:rsidRPr="00A21B3C" w14:paraId="2F5EFADF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EFFD1" w14:textId="77777777" w:rsidR="00A21B3C" w:rsidRPr="00A21B3C" w:rsidRDefault="00A21B3C" w:rsidP="00A21B3C">
            <w:r w:rsidRPr="00A21B3C">
              <w:rPr>
                <w:b/>
                <w:bCs/>
              </w:rPr>
              <w:t>RNF-04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8E792" w14:textId="77777777" w:rsidR="00A21B3C" w:rsidRPr="00A21B3C" w:rsidRDefault="00A21B3C" w:rsidP="00A21B3C">
            <w:proofErr w:type="spellStart"/>
            <w:r w:rsidRPr="00A21B3C">
              <w:rPr>
                <w:b/>
                <w:bCs/>
              </w:rPr>
              <w:t>Idempotência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89313" w14:textId="77777777" w:rsidR="00A21B3C" w:rsidRPr="00A21B3C" w:rsidRDefault="00A21B3C" w:rsidP="00A21B3C">
            <w:r w:rsidRPr="00A21B3C">
              <w:t xml:space="preserve">Toda requisição REST deve aceitar a </w:t>
            </w:r>
            <w:proofErr w:type="spellStart"/>
            <w:r w:rsidRPr="00A21B3C">
              <w:t>tag</w:t>
            </w:r>
            <w:proofErr w:type="spellEnd"/>
            <w:r w:rsidRPr="00A21B3C">
              <w:t xml:space="preserve"> X-</w:t>
            </w:r>
            <w:proofErr w:type="spellStart"/>
            <w:r w:rsidRPr="00A21B3C">
              <w:t>Idempotency</w:t>
            </w:r>
            <w:proofErr w:type="spellEnd"/>
            <w:r w:rsidRPr="00A21B3C">
              <w:t>-Key para evitar o recálculo redundante da mesma esteira em requisições concorrentes.</w:t>
            </w:r>
          </w:p>
        </w:tc>
      </w:tr>
      <w:tr w:rsidR="00A21B3C" w:rsidRPr="00A21B3C" w14:paraId="0AAA253A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B14FA" w14:textId="77777777" w:rsidR="00A21B3C" w:rsidRPr="00A21B3C" w:rsidRDefault="00A21B3C" w:rsidP="00A21B3C">
            <w:r w:rsidRPr="00A21B3C">
              <w:rPr>
                <w:b/>
                <w:bCs/>
              </w:rPr>
              <w:lastRenderedPageBreak/>
              <w:t>RNF-05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0B51B" w14:textId="77777777" w:rsidR="00A21B3C" w:rsidRPr="00A21B3C" w:rsidRDefault="00A21B3C" w:rsidP="00A21B3C">
            <w:r w:rsidRPr="00A21B3C">
              <w:rPr>
                <w:b/>
                <w:bCs/>
              </w:rPr>
              <w:t>Extensibilidade e Manutenibilidade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09111" w14:textId="77777777" w:rsidR="00A21B3C" w:rsidRPr="00A21B3C" w:rsidRDefault="00A21B3C" w:rsidP="00A21B3C">
            <w:r w:rsidRPr="00A21B3C">
              <w:t xml:space="preserve">As regras e pesos matemáticos devem ser isolados sob os princípios SOLID e desacoplados da infraestrutura web através do padrão </w:t>
            </w:r>
            <w:proofErr w:type="spellStart"/>
            <w:r w:rsidRPr="00A21B3C">
              <w:rPr>
                <w:i/>
                <w:iCs/>
              </w:rPr>
              <w:t>Strategy</w:t>
            </w:r>
            <w:proofErr w:type="spellEnd"/>
            <w:r w:rsidRPr="00A21B3C">
              <w:rPr>
                <w:i/>
                <w:iCs/>
              </w:rPr>
              <w:t xml:space="preserve"> / Chain </w:t>
            </w:r>
            <w:proofErr w:type="spellStart"/>
            <w:r w:rsidRPr="00A21B3C">
              <w:rPr>
                <w:i/>
                <w:iCs/>
              </w:rPr>
              <w:t>of</w:t>
            </w:r>
            <w:proofErr w:type="spellEnd"/>
            <w:r w:rsidRPr="00A21B3C">
              <w:rPr>
                <w:i/>
                <w:iCs/>
              </w:rPr>
              <w:t xml:space="preserve"> </w:t>
            </w:r>
            <w:proofErr w:type="spellStart"/>
            <w:r w:rsidRPr="00A21B3C">
              <w:rPr>
                <w:i/>
                <w:iCs/>
              </w:rPr>
              <w:t>Responsibility</w:t>
            </w:r>
            <w:proofErr w:type="spellEnd"/>
            <w:r w:rsidRPr="00A21B3C">
              <w:t>.</w:t>
            </w:r>
          </w:p>
        </w:tc>
      </w:tr>
      <w:tr w:rsidR="00A21B3C" w:rsidRPr="00A21B3C" w14:paraId="5000DFA1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2D2B3" w14:textId="77777777" w:rsidR="00A21B3C" w:rsidRPr="00A21B3C" w:rsidRDefault="00A21B3C" w:rsidP="00A21B3C">
            <w:r w:rsidRPr="00A21B3C">
              <w:rPr>
                <w:b/>
                <w:bCs/>
              </w:rPr>
              <w:t>RNF-06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9F272" w14:textId="77777777" w:rsidR="00A21B3C" w:rsidRPr="00A21B3C" w:rsidRDefault="00A21B3C" w:rsidP="00A21B3C">
            <w:r w:rsidRPr="00A21B3C">
              <w:rPr>
                <w:b/>
                <w:bCs/>
              </w:rPr>
              <w:t>Tolerância a Falhas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6DBF3" w14:textId="77777777" w:rsidR="00A21B3C" w:rsidRPr="00A21B3C" w:rsidRDefault="00A21B3C" w:rsidP="00A21B3C">
            <w:r w:rsidRPr="00A21B3C">
              <w:t xml:space="preserve">Estratégia de </w:t>
            </w:r>
            <w:proofErr w:type="spellStart"/>
            <w:r w:rsidRPr="00A21B3C">
              <w:t>fallback</w:t>
            </w:r>
            <w:proofErr w:type="spellEnd"/>
            <w:r w:rsidRPr="00A21B3C">
              <w:t xml:space="preserve"> e </w:t>
            </w:r>
            <w:r w:rsidRPr="00A21B3C">
              <w:rPr>
                <w:i/>
                <w:iCs/>
              </w:rPr>
              <w:t xml:space="preserve">Circuit </w:t>
            </w:r>
            <w:proofErr w:type="spellStart"/>
            <w:r w:rsidRPr="00A21B3C">
              <w:rPr>
                <w:i/>
                <w:iCs/>
              </w:rPr>
              <w:t>Breaker</w:t>
            </w:r>
            <w:proofErr w:type="spellEnd"/>
            <w:r w:rsidRPr="00A21B3C">
              <w:t xml:space="preserve"> (ex.: Resilience4j) para conectores de dados externos (birôs, SCR Bacen), com regras padrão para preenchimento conservador em caso de indisponibilidade.</w:t>
            </w:r>
          </w:p>
        </w:tc>
      </w:tr>
    </w:tbl>
    <w:p w14:paraId="4C9001F9" w14:textId="77777777" w:rsidR="00A21B3C" w:rsidRPr="00A21B3C" w:rsidRDefault="00A21B3C" w:rsidP="00A21B3C">
      <w:pPr>
        <w:rPr>
          <w:b/>
          <w:bCs/>
        </w:rPr>
      </w:pPr>
      <w:r w:rsidRPr="00A21B3C">
        <w:rPr>
          <w:b/>
          <w:bCs/>
        </w:rPr>
        <w:t>4. Dicionário de Variáveis de Risco</w:t>
      </w:r>
    </w:p>
    <w:p w14:paraId="4BA8892B" w14:textId="77777777" w:rsidR="00A21B3C" w:rsidRPr="00A21B3C" w:rsidRDefault="00A21B3C" w:rsidP="00A21B3C">
      <w:pPr>
        <w:rPr>
          <w:b/>
          <w:bCs/>
        </w:rPr>
      </w:pPr>
      <w:r w:rsidRPr="00A21B3C">
        <w:rPr>
          <w:b/>
          <w:bCs/>
        </w:rPr>
        <w:t>Tabela de Parâmetros: Pessoa Física (PF)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2250"/>
        <w:gridCol w:w="1105"/>
        <w:gridCol w:w="1162"/>
        <w:gridCol w:w="1133"/>
        <w:gridCol w:w="1660"/>
      </w:tblGrid>
      <w:tr w:rsidR="00A21B3C" w:rsidRPr="00A21B3C" w14:paraId="370B9DDE" w14:textId="77777777" w:rsidTr="00A21B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31D0D" w14:textId="77777777" w:rsidR="00A21B3C" w:rsidRPr="00A21B3C" w:rsidRDefault="00A21B3C" w:rsidP="00A21B3C">
            <w:r w:rsidRPr="00A21B3C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E3AD0" w14:textId="77777777" w:rsidR="00A21B3C" w:rsidRPr="00A21B3C" w:rsidRDefault="00A21B3C" w:rsidP="00A21B3C">
            <w:r w:rsidRPr="00A21B3C">
              <w:rPr>
                <w:b/>
                <w:bCs/>
              </w:rPr>
              <w:t>Variável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31527" w14:textId="77777777" w:rsidR="00A21B3C" w:rsidRPr="00A21B3C" w:rsidRDefault="00A21B3C" w:rsidP="00A21B3C">
            <w:r w:rsidRPr="00A21B3C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F5FF9" w14:textId="77777777" w:rsidR="00A21B3C" w:rsidRPr="00A21B3C" w:rsidRDefault="00A21B3C" w:rsidP="00A21B3C">
            <w:r w:rsidRPr="00A21B3C">
              <w:rPr>
                <w:b/>
                <w:bCs/>
              </w:rPr>
              <w:t>Domínio / Unidade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18F05" w14:textId="77777777" w:rsidR="00A21B3C" w:rsidRPr="00A21B3C" w:rsidRDefault="00A21B3C" w:rsidP="00A21B3C">
            <w:r w:rsidRPr="00A21B3C">
              <w:rPr>
                <w:b/>
                <w:bCs/>
              </w:rPr>
              <w:t>Peso Médio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8C287" w14:textId="77777777" w:rsidR="00A21B3C" w:rsidRPr="00A21B3C" w:rsidRDefault="00A21B3C" w:rsidP="00A21B3C">
            <w:r w:rsidRPr="00A21B3C">
              <w:rPr>
                <w:b/>
                <w:bCs/>
              </w:rPr>
              <w:t>Racional de Risco</w:t>
            </w:r>
          </w:p>
        </w:tc>
      </w:tr>
      <w:tr w:rsidR="00A21B3C" w:rsidRPr="00A21B3C" w14:paraId="3639BC91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42BE8" w14:textId="77777777" w:rsidR="00A21B3C" w:rsidRPr="00A21B3C" w:rsidRDefault="00A21B3C" w:rsidP="00A21B3C">
            <w:r w:rsidRPr="00A21B3C">
              <w:rPr>
                <w:b/>
                <w:bCs/>
              </w:rPr>
              <w:t>VAR_PF_01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55074" w14:textId="77777777" w:rsidR="00A21B3C" w:rsidRPr="00A21B3C" w:rsidRDefault="00A21B3C" w:rsidP="00A21B3C">
            <w:proofErr w:type="spellStart"/>
            <w:r w:rsidRPr="00A21B3C">
              <w:t>bureauNegativeRecords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C3E91" w14:textId="77777777" w:rsidR="00A21B3C" w:rsidRPr="00A21B3C" w:rsidRDefault="00A21B3C" w:rsidP="00A21B3C">
            <w:r w:rsidRPr="00A21B3C">
              <w:t>Inteiro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92501" w14:textId="77777777" w:rsidR="00A21B3C" w:rsidRPr="00A21B3C" w:rsidRDefault="00A21B3C" w:rsidP="00A21B3C">
            <w:r w:rsidRPr="00A21B3C">
              <w:t>$\</w:t>
            </w:r>
            <w:proofErr w:type="spellStart"/>
            <w:r w:rsidRPr="00A21B3C">
              <w:t>ge</w:t>
            </w:r>
            <w:proofErr w:type="spellEnd"/>
            <w:r w:rsidRPr="00A21B3C">
              <w:t xml:space="preserve"> 0$ ocorrências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D7985" w14:textId="77777777" w:rsidR="00A21B3C" w:rsidRPr="00A21B3C" w:rsidRDefault="00A21B3C" w:rsidP="00A21B3C">
            <w:r w:rsidRPr="00A21B3C">
              <w:t>$8{,}10\%$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BBB34" w14:textId="77777777" w:rsidR="00A21B3C" w:rsidRPr="00A21B3C" w:rsidRDefault="00A21B3C" w:rsidP="00A21B3C">
            <w:r w:rsidRPr="00A21B3C">
              <w:t xml:space="preserve">Idoneidade (Caráter). Restrições externas ativas afetam fortemente o score. </w:t>
            </w:r>
          </w:p>
        </w:tc>
      </w:tr>
      <w:tr w:rsidR="00A21B3C" w:rsidRPr="00A21B3C" w14:paraId="2E1F23D7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3D81F" w14:textId="77777777" w:rsidR="00A21B3C" w:rsidRPr="00A21B3C" w:rsidRDefault="00A21B3C" w:rsidP="00A21B3C">
            <w:r w:rsidRPr="00A21B3C">
              <w:rPr>
                <w:b/>
                <w:bCs/>
              </w:rPr>
              <w:t>VAR_PF_02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7081D" w14:textId="77777777" w:rsidR="00A21B3C" w:rsidRPr="00A21B3C" w:rsidRDefault="00A21B3C" w:rsidP="00A21B3C">
            <w:proofErr w:type="spellStart"/>
            <w:r w:rsidRPr="00A21B3C">
              <w:t>debtToIncomeRatio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EF4C2" w14:textId="77777777" w:rsidR="00A21B3C" w:rsidRPr="00A21B3C" w:rsidRDefault="00A21B3C" w:rsidP="00A21B3C">
            <w:r w:rsidRPr="00A21B3C"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0A779" w14:textId="77777777" w:rsidR="00A21B3C" w:rsidRPr="00A21B3C" w:rsidRDefault="00A21B3C" w:rsidP="00A21B3C">
            <w:r w:rsidRPr="00A21B3C">
              <w:t>$0{,}00 \</w:t>
            </w:r>
            <w:proofErr w:type="spellStart"/>
            <w:proofErr w:type="gramStart"/>
            <w:r w:rsidRPr="00A21B3C">
              <w:t>text</w:t>
            </w:r>
            <w:proofErr w:type="spellEnd"/>
            <w:r w:rsidRPr="00A21B3C">
              <w:t>{ a</w:t>
            </w:r>
            <w:proofErr w:type="gramEnd"/>
            <w:r w:rsidRPr="00A21B3C">
              <w:t xml:space="preserve"> } 1{,}00$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57D22" w14:textId="77777777" w:rsidR="00A21B3C" w:rsidRPr="00A21B3C" w:rsidRDefault="00A21B3C" w:rsidP="00A21B3C">
            <w:r w:rsidRPr="00A21B3C">
              <w:t>$5{,}84\%$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E79B1" w14:textId="77777777" w:rsidR="00A21B3C" w:rsidRPr="00A21B3C" w:rsidRDefault="00A21B3C" w:rsidP="00A21B3C">
            <w:r w:rsidRPr="00A21B3C">
              <w:t xml:space="preserve">Comprometimento da renda líquida com parcelas onerosas </w:t>
            </w:r>
            <w:r w:rsidRPr="00A21B3C">
              <w:lastRenderedPageBreak/>
              <w:t xml:space="preserve">(alerta acima de $30\%$). </w:t>
            </w:r>
          </w:p>
        </w:tc>
      </w:tr>
      <w:tr w:rsidR="00A21B3C" w:rsidRPr="00A21B3C" w14:paraId="3F70B558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EACD8" w14:textId="77777777" w:rsidR="00A21B3C" w:rsidRPr="00A21B3C" w:rsidRDefault="00A21B3C" w:rsidP="00A21B3C">
            <w:r w:rsidRPr="00A21B3C">
              <w:rPr>
                <w:b/>
                <w:bCs/>
              </w:rPr>
              <w:lastRenderedPageBreak/>
              <w:t>VAR_PF_03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9CE14" w14:textId="77777777" w:rsidR="00A21B3C" w:rsidRPr="00A21B3C" w:rsidRDefault="00A21B3C" w:rsidP="00A21B3C">
            <w:proofErr w:type="spellStart"/>
            <w:r w:rsidRPr="00A21B3C">
              <w:t>netMonthlyIncome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3DFF6" w14:textId="77777777" w:rsidR="00A21B3C" w:rsidRPr="00A21B3C" w:rsidRDefault="00A21B3C" w:rsidP="00A21B3C">
            <w:r w:rsidRPr="00A21B3C">
              <w:t>Moeda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39C3B" w14:textId="77777777" w:rsidR="00A21B3C" w:rsidRPr="00A21B3C" w:rsidRDefault="00A21B3C" w:rsidP="00A21B3C">
            <w:r w:rsidRPr="00A21B3C">
              <w:t>$\</w:t>
            </w:r>
            <w:proofErr w:type="spellStart"/>
            <w:proofErr w:type="gramStart"/>
            <w:r w:rsidRPr="00A21B3C">
              <w:t>text</w:t>
            </w:r>
            <w:proofErr w:type="spellEnd"/>
            <w:r w:rsidRPr="00A21B3C">
              <w:t>{</w:t>
            </w:r>
            <w:proofErr w:type="gramEnd"/>
            <w:r w:rsidRPr="00A21B3C">
              <w:t>R\</w:t>
            </w:r>
            <w:proofErr w:type="gramStart"/>
            <w:r w:rsidRPr="00A21B3C">
              <w:t>$ }</w:t>
            </w:r>
            <w:proofErr w:type="gramEnd"/>
            <w:r w:rsidRPr="00A21B3C">
              <w:t xml:space="preserve"> \</w:t>
            </w:r>
            <w:proofErr w:type="spellStart"/>
            <w:r w:rsidRPr="00A21B3C">
              <w:t>ge</w:t>
            </w:r>
            <w:proofErr w:type="spellEnd"/>
            <w:r w:rsidRPr="00A21B3C">
              <w:t xml:space="preserve"> 0{,}00$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D88A7" w14:textId="77777777" w:rsidR="00A21B3C" w:rsidRPr="00A21B3C" w:rsidRDefault="00A21B3C" w:rsidP="00A21B3C">
            <w:r w:rsidRPr="00A21B3C">
              <w:t>$5{,}38\%$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06D60" w14:textId="77777777" w:rsidR="00A21B3C" w:rsidRPr="00A21B3C" w:rsidRDefault="00A21B3C" w:rsidP="00A21B3C">
            <w:r w:rsidRPr="00A21B3C">
              <w:t xml:space="preserve">Capacidade financeira e volumetria de liquidez. </w:t>
            </w:r>
          </w:p>
        </w:tc>
      </w:tr>
      <w:tr w:rsidR="00A21B3C" w:rsidRPr="00A21B3C" w14:paraId="60315FA3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9D705" w14:textId="77777777" w:rsidR="00A21B3C" w:rsidRPr="00A21B3C" w:rsidRDefault="00A21B3C" w:rsidP="00A21B3C">
            <w:r w:rsidRPr="00A21B3C">
              <w:rPr>
                <w:b/>
                <w:bCs/>
              </w:rPr>
              <w:t>VAR_PF_04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AC3CA" w14:textId="77777777" w:rsidR="00A21B3C" w:rsidRPr="00A21B3C" w:rsidRDefault="00A21B3C" w:rsidP="00A21B3C">
            <w:proofErr w:type="spellStart"/>
            <w:r w:rsidRPr="00A21B3C">
              <w:t>employmentStabilityMonths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60894" w14:textId="77777777" w:rsidR="00A21B3C" w:rsidRPr="00A21B3C" w:rsidRDefault="00A21B3C" w:rsidP="00A21B3C">
            <w:r w:rsidRPr="00A21B3C">
              <w:t>Inteiro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3FAB1" w14:textId="77777777" w:rsidR="00A21B3C" w:rsidRPr="00A21B3C" w:rsidRDefault="00A21B3C" w:rsidP="00A21B3C">
            <w:r w:rsidRPr="00A21B3C">
              <w:t>$\</w:t>
            </w:r>
            <w:proofErr w:type="spellStart"/>
            <w:r w:rsidRPr="00A21B3C">
              <w:t>ge</w:t>
            </w:r>
            <w:proofErr w:type="spellEnd"/>
            <w:r w:rsidRPr="00A21B3C">
              <w:t xml:space="preserve"> 0$ meses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54BD8" w14:textId="77777777" w:rsidR="00A21B3C" w:rsidRPr="00A21B3C" w:rsidRDefault="00A21B3C" w:rsidP="00A21B3C">
            <w:r w:rsidRPr="00A21B3C">
              <w:t>$4{,}27\%$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B5464" w14:textId="77777777" w:rsidR="00A21B3C" w:rsidRPr="00A21B3C" w:rsidRDefault="00A21B3C" w:rsidP="00A21B3C">
            <w:r w:rsidRPr="00A21B3C">
              <w:t xml:space="preserve">Tempo de permanência no vínculo profissional atual. </w:t>
            </w:r>
          </w:p>
        </w:tc>
      </w:tr>
      <w:tr w:rsidR="00A21B3C" w:rsidRPr="00A21B3C" w14:paraId="72AA96CF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EE2DA" w14:textId="77777777" w:rsidR="00A21B3C" w:rsidRPr="00A21B3C" w:rsidRDefault="00A21B3C" w:rsidP="00A21B3C">
            <w:r w:rsidRPr="00A21B3C">
              <w:rPr>
                <w:b/>
                <w:bCs/>
              </w:rPr>
              <w:t>VAR_PF_05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1C1F3" w14:textId="77777777" w:rsidR="00A21B3C" w:rsidRPr="00A21B3C" w:rsidRDefault="00A21B3C" w:rsidP="00A21B3C">
            <w:proofErr w:type="spellStart"/>
            <w:r w:rsidRPr="00A21B3C">
              <w:t>civilStatus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A71AD" w14:textId="77777777" w:rsidR="00A21B3C" w:rsidRPr="00A21B3C" w:rsidRDefault="00A21B3C" w:rsidP="00A21B3C">
            <w:r w:rsidRPr="00A21B3C">
              <w:t>Categórico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7D0FD" w14:textId="77777777" w:rsidR="00A21B3C" w:rsidRPr="00A21B3C" w:rsidRDefault="00A21B3C" w:rsidP="00A21B3C">
            <w:r w:rsidRPr="00A21B3C">
              <w:t>SINGLE, MARRIED, DIVORCED, WIDOWED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95D43" w14:textId="77777777" w:rsidR="00A21B3C" w:rsidRPr="00A21B3C" w:rsidRDefault="00A21B3C" w:rsidP="00A21B3C">
            <w:r w:rsidRPr="00A21B3C">
              <w:t>$4{,}17\%$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BCE00" w14:textId="77777777" w:rsidR="00A21B3C" w:rsidRPr="00A21B3C" w:rsidRDefault="00A21B3C" w:rsidP="00A21B3C">
            <w:r w:rsidRPr="00A21B3C">
              <w:t xml:space="preserve">Histórico estatístico de solvência da unidade familiar. </w:t>
            </w:r>
          </w:p>
        </w:tc>
      </w:tr>
      <w:tr w:rsidR="00A21B3C" w:rsidRPr="00A21B3C" w14:paraId="5A4056BA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887FA" w14:textId="77777777" w:rsidR="00A21B3C" w:rsidRPr="00A21B3C" w:rsidRDefault="00A21B3C" w:rsidP="00A21B3C">
            <w:r w:rsidRPr="00A21B3C">
              <w:rPr>
                <w:b/>
                <w:bCs/>
              </w:rPr>
              <w:t>VAR_PF_06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53033" w14:textId="77777777" w:rsidR="00A21B3C" w:rsidRPr="00A21B3C" w:rsidRDefault="00A21B3C" w:rsidP="00A21B3C">
            <w:proofErr w:type="spellStart"/>
            <w:r w:rsidRPr="00A21B3C">
              <w:t>relationshipMonths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6FF14" w14:textId="77777777" w:rsidR="00A21B3C" w:rsidRPr="00A21B3C" w:rsidRDefault="00A21B3C" w:rsidP="00A21B3C">
            <w:r w:rsidRPr="00A21B3C">
              <w:t>Inteiro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460FB" w14:textId="77777777" w:rsidR="00A21B3C" w:rsidRPr="00A21B3C" w:rsidRDefault="00A21B3C" w:rsidP="00A21B3C">
            <w:r w:rsidRPr="00A21B3C">
              <w:t>$\</w:t>
            </w:r>
            <w:proofErr w:type="spellStart"/>
            <w:r w:rsidRPr="00A21B3C">
              <w:t>ge</w:t>
            </w:r>
            <w:proofErr w:type="spellEnd"/>
            <w:r w:rsidRPr="00A21B3C">
              <w:t xml:space="preserve"> 0$ meses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9584D" w14:textId="77777777" w:rsidR="00A21B3C" w:rsidRPr="00A21B3C" w:rsidRDefault="00A21B3C" w:rsidP="00A21B3C">
            <w:r w:rsidRPr="00A21B3C">
              <w:t>$3{,}31\%$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D30A8" w14:textId="77777777" w:rsidR="00A21B3C" w:rsidRPr="00A21B3C" w:rsidRDefault="00A21B3C" w:rsidP="00A21B3C">
            <w:r w:rsidRPr="00A21B3C">
              <w:t>Tempo de conta ativa e histórico com o banco (</w:t>
            </w:r>
            <w:proofErr w:type="spellStart"/>
            <w:r w:rsidRPr="00A21B3C">
              <w:rPr>
                <w:i/>
                <w:iCs/>
              </w:rPr>
              <w:t>behavioural</w:t>
            </w:r>
            <w:proofErr w:type="spellEnd"/>
            <w:r w:rsidRPr="00A21B3C">
              <w:rPr>
                <w:i/>
                <w:iCs/>
              </w:rPr>
              <w:t xml:space="preserve"> </w:t>
            </w:r>
            <w:proofErr w:type="spellStart"/>
            <w:r w:rsidRPr="00A21B3C">
              <w:rPr>
                <w:i/>
                <w:iCs/>
              </w:rPr>
              <w:t>scoring</w:t>
            </w:r>
            <w:proofErr w:type="spellEnd"/>
            <w:r w:rsidRPr="00A21B3C">
              <w:t xml:space="preserve">). </w:t>
            </w:r>
          </w:p>
        </w:tc>
      </w:tr>
      <w:tr w:rsidR="00A21B3C" w:rsidRPr="00A21B3C" w14:paraId="0323F6B1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BF229" w14:textId="77777777" w:rsidR="00A21B3C" w:rsidRPr="00A21B3C" w:rsidRDefault="00A21B3C" w:rsidP="00A21B3C">
            <w:r w:rsidRPr="00A21B3C">
              <w:rPr>
                <w:b/>
                <w:bCs/>
              </w:rPr>
              <w:lastRenderedPageBreak/>
              <w:t>VAR_PF_07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611DF" w14:textId="77777777" w:rsidR="00A21B3C" w:rsidRPr="00A21B3C" w:rsidRDefault="00A21B3C" w:rsidP="00A21B3C">
            <w:proofErr w:type="spellStart"/>
            <w:r w:rsidRPr="00A21B3C">
              <w:t>hasCollateralOrGuarantor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85EF8" w14:textId="77777777" w:rsidR="00A21B3C" w:rsidRPr="00A21B3C" w:rsidRDefault="00A21B3C" w:rsidP="00A21B3C">
            <w:r w:rsidRPr="00A21B3C">
              <w:t>Booleano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02A75" w14:textId="77777777" w:rsidR="00A21B3C" w:rsidRPr="00A21B3C" w:rsidRDefault="00A21B3C" w:rsidP="00A21B3C">
            <w:proofErr w:type="spellStart"/>
            <w:r w:rsidRPr="00A21B3C">
              <w:t>true</w:t>
            </w:r>
            <w:proofErr w:type="spellEnd"/>
            <w:r w:rsidRPr="00A21B3C">
              <w:t xml:space="preserve"> /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9A697" w14:textId="77777777" w:rsidR="00A21B3C" w:rsidRPr="00A21B3C" w:rsidRDefault="00A21B3C" w:rsidP="00A21B3C">
            <w:r w:rsidRPr="00A21B3C">
              <w:t>$3{,}89\%$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8D1C4" w14:textId="77777777" w:rsidR="00A21B3C" w:rsidRPr="00A21B3C" w:rsidRDefault="00A21B3C" w:rsidP="00A21B3C">
            <w:r w:rsidRPr="00A21B3C">
              <w:t xml:space="preserve">Presença de bens alienados ou avalistas para amortecer o risco de crédito. </w:t>
            </w:r>
          </w:p>
        </w:tc>
      </w:tr>
      <w:tr w:rsidR="00A21B3C" w:rsidRPr="00A21B3C" w14:paraId="30541031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B9768" w14:textId="77777777" w:rsidR="00A21B3C" w:rsidRPr="00A21B3C" w:rsidRDefault="00A21B3C" w:rsidP="00A21B3C">
            <w:r w:rsidRPr="00A21B3C">
              <w:rPr>
                <w:b/>
                <w:bCs/>
              </w:rPr>
              <w:t>VAR_PF_08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C1F9D" w14:textId="77777777" w:rsidR="00A21B3C" w:rsidRPr="00A21B3C" w:rsidRDefault="00A21B3C" w:rsidP="00A21B3C">
            <w:proofErr w:type="spellStart"/>
            <w:r w:rsidRPr="00A21B3C">
              <w:t>employerSectorVolatility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5A8AB" w14:textId="77777777" w:rsidR="00A21B3C" w:rsidRPr="00A21B3C" w:rsidRDefault="00A21B3C" w:rsidP="00A21B3C">
            <w:r w:rsidRPr="00A21B3C">
              <w:t>Categórico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491C5" w14:textId="77777777" w:rsidR="00A21B3C" w:rsidRPr="00A21B3C" w:rsidRDefault="00A21B3C" w:rsidP="00A21B3C">
            <w:r w:rsidRPr="00A21B3C">
              <w:t>LOW, MEDIUM, 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910BF" w14:textId="77777777" w:rsidR="00A21B3C" w:rsidRPr="00A21B3C" w:rsidRDefault="00A21B3C" w:rsidP="00A21B3C">
            <w:r w:rsidRPr="00A21B3C">
              <w:t>$4{,}61\%$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47BF3" w14:textId="77777777" w:rsidR="00A21B3C" w:rsidRPr="00A21B3C" w:rsidRDefault="00A21B3C" w:rsidP="00A21B3C">
            <w:r w:rsidRPr="00A21B3C">
              <w:t xml:space="preserve">Resiliência do setor da empresa empregadora frente a crises macroeconômicas. </w:t>
            </w:r>
          </w:p>
        </w:tc>
      </w:tr>
      <w:tr w:rsidR="00A21B3C" w:rsidRPr="00A21B3C" w14:paraId="54B0372F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DE578" w14:textId="77777777" w:rsidR="00A21B3C" w:rsidRPr="00A21B3C" w:rsidRDefault="00A21B3C" w:rsidP="00A21B3C">
            <w:r w:rsidRPr="00A21B3C">
              <w:rPr>
                <w:b/>
                <w:bCs/>
              </w:rPr>
              <w:t>VAR_PF_09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8F2E0" w14:textId="77777777" w:rsidR="00A21B3C" w:rsidRPr="00A21B3C" w:rsidRDefault="00A21B3C" w:rsidP="00A21B3C">
            <w:proofErr w:type="spellStart"/>
            <w:r w:rsidRPr="00A21B3C">
              <w:t>macroIndexAdjustment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A63C1" w14:textId="77777777" w:rsidR="00A21B3C" w:rsidRPr="00A21B3C" w:rsidRDefault="00A21B3C" w:rsidP="00A21B3C">
            <w:r w:rsidRPr="00A21B3C"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19791" w14:textId="77777777" w:rsidR="00A21B3C" w:rsidRPr="00A21B3C" w:rsidRDefault="00A21B3C" w:rsidP="00A21B3C">
            <w:r w:rsidRPr="00A21B3C">
              <w:t>$-1{,}00 \</w:t>
            </w:r>
            <w:proofErr w:type="spellStart"/>
            <w:proofErr w:type="gramStart"/>
            <w:r w:rsidRPr="00A21B3C">
              <w:t>text</w:t>
            </w:r>
            <w:proofErr w:type="spellEnd"/>
            <w:r w:rsidRPr="00A21B3C">
              <w:t>{ a</w:t>
            </w:r>
            <w:proofErr w:type="gramEnd"/>
            <w:r w:rsidRPr="00A21B3C">
              <w:t xml:space="preserve"> } 1{,}00$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04ED8" w14:textId="77777777" w:rsidR="00A21B3C" w:rsidRPr="00A21B3C" w:rsidRDefault="00A21B3C" w:rsidP="00A21B3C">
            <w:r w:rsidRPr="00A21B3C">
              <w:t>$5{,}45\%$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DA503" w14:textId="77777777" w:rsidR="00A21B3C" w:rsidRPr="00A21B3C" w:rsidRDefault="00A21B3C" w:rsidP="00A21B3C">
            <w:r w:rsidRPr="00A21B3C">
              <w:t xml:space="preserve">Fator sistêmico de desaquecimento econômico, câmbio e pressão de taxa de juros. </w:t>
            </w:r>
          </w:p>
        </w:tc>
      </w:tr>
    </w:tbl>
    <w:p w14:paraId="0741F0C7" w14:textId="77777777" w:rsidR="00A21B3C" w:rsidRPr="00A21B3C" w:rsidRDefault="00A21B3C" w:rsidP="00A21B3C">
      <w:pPr>
        <w:rPr>
          <w:b/>
          <w:bCs/>
        </w:rPr>
      </w:pPr>
      <w:r w:rsidRPr="00A21B3C">
        <w:rPr>
          <w:b/>
          <w:bCs/>
        </w:rPr>
        <w:t>Tabela de Parâmetros: Pessoa Jurídica (PJ)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2350"/>
        <w:gridCol w:w="1138"/>
        <w:gridCol w:w="1075"/>
        <w:gridCol w:w="1251"/>
        <w:gridCol w:w="1490"/>
      </w:tblGrid>
      <w:tr w:rsidR="00A21B3C" w:rsidRPr="00A21B3C" w14:paraId="2E37BD4D" w14:textId="77777777" w:rsidTr="00A21B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EA896" w14:textId="77777777" w:rsidR="00A21B3C" w:rsidRPr="00A21B3C" w:rsidRDefault="00A21B3C" w:rsidP="00A21B3C">
            <w:r w:rsidRPr="00A21B3C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62F00" w14:textId="77777777" w:rsidR="00A21B3C" w:rsidRPr="00A21B3C" w:rsidRDefault="00A21B3C" w:rsidP="00A21B3C">
            <w:r w:rsidRPr="00A21B3C">
              <w:rPr>
                <w:b/>
                <w:bCs/>
              </w:rPr>
              <w:t>Variável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5E8CB" w14:textId="77777777" w:rsidR="00A21B3C" w:rsidRPr="00A21B3C" w:rsidRDefault="00A21B3C" w:rsidP="00A21B3C">
            <w:r w:rsidRPr="00A21B3C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08CC3" w14:textId="77777777" w:rsidR="00A21B3C" w:rsidRPr="00A21B3C" w:rsidRDefault="00A21B3C" w:rsidP="00A21B3C">
            <w:r w:rsidRPr="00A21B3C">
              <w:rPr>
                <w:b/>
                <w:bCs/>
              </w:rPr>
              <w:t>Domínio / Unidade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4E696" w14:textId="77777777" w:rsidR="00A21B3C" w:rsidRPr="00A21B3C" w:rsidRDefault="00A21B3C" w:rsidP="00A21B3C">
            <w:r w:rsidRPr="00A21B3C">
              <w:rPr>
                <w:b/>
                <w:bCs/>
              </w:rPr>
              <w:t>Peso Médio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EE8D9" w14:textId="77777777" w:rsidR="00A21B3C" w:rsidRPr="00A21B3C" w:rsidRDefault="00A21B3C" w:rsidP="00A21B3C">
            <w:r w:rsidRPr="00A21B3C">
              <w:rPr>
                <w:b/>
                <w:bCs/>
              </w:rPr>
              <w:t>Racional de Risco</w:t>
            </w:r>
          </w:p>
        </w:tc>
      </w:tr>
      <w:tr w:rsidR="00A21B3C" w:rsidRPr="00A21B3C" w14:paraId="70150789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5FF1A" w14:textId="77777777" w:rsidR="00A21B3C" w:rsidRPr="00A21B3C" w:rsidRDefault="00A21B3C" w:rsidP="00A21B3C">
            <w:r w:rsidRPr="00A21B3C">
              <w:rPr>
                <w:b/>
                <w:bCs/>
              </w:rPr>
              <w:t>VAR_PJ_01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850E8" w14:textId="77777777" w:rsidR="00A21B3C" w:rsidRPr="00A21B3C" w:rsidRDefault="00A21B3C" w:rsidP="00A21B3C">
            <w:proofErr w:type="spellStart"/>
            <w:r w:rsidRPr="00A21B3C">
              <w:t>companyOperationalMonths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47A33" w14:textId="77777777" w:rsidR="00A21B3C" w:rsidRPr="00A21B3C" w:rsidRDefault="00A21B3C" w:rsidP="00A21B3C">
            <w:r w:rsidRPr="00A21B3C">
              <w:t>Inteiro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0A68F" w14:textId="77777777" w:rsidR="00A21B3C" w:rsidRPr="00A21B3C" w:rsidRDefault="00A21B3C" w:rsidP="00A21B3C">
            <w:r w:rsidRPr="00A21B3C">
              <w:t>$\</w:t>
            </w:r>
            <w:proofErr w:type="spellStart"/>
            <w:r w:rsidRPr="00A21B3C">
              <w:t>ge</w:t>
            </w:r>
            <w:proofErr w:type="spellEnd"/>
            <w:r w:rsidRPr="00A21B3C">
              <w:t xml:space="preserve"> 0$ meses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296FA" w14:textId="77777777" w:rsidR="00A21B3C" w:rsidRPr="00A21B3C" w:rsidRDefault="00A21B3C" w:rsidP="00A21B3C">
            <w:r w:rsidRPr="00A21B3C">
              <w:t>$10{,}00\%$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6D9F9" w14:textId="77777777" w:rsidR="00A21B3C" w:rsidRPr="00A21B3C" w:rsidRDefault="00A21B3C" w:rsidP="00A21B3C">
            <w:r w:rsidRPr="00A21B3C">
              <w:t>Estabilidade operacional (empresas com $&lt; 24$ meses possuem risco estatístico elevado).</w:t>
            </w:r>
          </w:p>
        </w:tc>
      </w:tr>
      <w:tr w:rsidR="00A21B3C" w:rsidRPr="00A21B3C" w14:paraId="1FCEB78E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F0A0D" w14:textId="77777777" w:rsidR="00A21B3C" w:rsidRPr="00A21B3C" w:rsidRDefault="00A21B3C" w:rsidP="00A21B3C">
            <w:r w:rsidRPr="00A21B3C">
              <w:rPr>
                <w:b/>
                <w:bCs/>
              </w:rPr>
              <w:t>VAR_PJ_02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19B85" w14:textId="77777777" w:rsidR="00A21B3C" w:rsidRPr="00A21B3C" w:rsidRDefault="00A21B3C" w:rsidP="00A21B3C">
            <w:proofErr w:type="spellStart"/>
            <w:r w:rsidRPr="00A21B3C">
              <w:t>currentLiquidityRatio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80E76" w14:textId="77777777" w:rsidR="00A21B3C" w:rsidRPr="00A21B3C" w:rsidRDefault="00A21B3C" w:rsidP="00A21B3C">
            <w:r w:rsidRPr="00A21B3C"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FBA35" w14:textId="77777777" w:rsidR="00A21B3C" w:rsidRPr="00A21B3C" w:rsidRDefault="00A21B3C" w:rsidP="00A21B3C">
            <w:r w:rsidRPr="00A21B3C">
              <w:t>Ativo Circ. / Passivo Circ.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747F6" w14:textId="77777777" w:rsidR="00A21B3C" w:rsidRPr="00A21B3C" w:rsidRDefault="00A21B3C" w:rsidP="00A21B3C">
            <w:r w:rsidRPr="00A21B3C">
              <w:t>$15{,}00\%$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097DC" w14:textId="77777777" w:rsidR="00A21B3C" w:rsidRPr="00A21B3C" w:rsidRDefault="00A21B3C" w:rsidP="00A21B3C">
            <w:r w:rsidRPr="00A21B3C">
              <w:t>Capacidade imediata de honrar obrigações de curto prazo.</w:t>
            </w:r>
          </w:p>
        </w:tc>
      </w:tr>
      <w:tr w:rsidR="00A21B3C" w:rsidRPr="00A21B3C" w14:paraId="1285CB55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473E3" w14:textId="77777777" w:rsidR="00A21B3C" w:rsidRPr="00A21B3C" w:rsidRDefault="00A21B3C" w:rsidP="00A21B3C">
            <w:r w:rsidRPr="00A21B3C">
              <w:rPr>
                <w:b/>
                <w:bCs/>
              </w:rPr>
              <w:t>VAR_PJ_03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EB93D" w14:textId="77777777" w:rsidR="00A21B3C" w:rsidRPr="00A21B3C" w:rsidRDefault="00A21B3C" w:rsidP="00A21B3C">
            <w:proofErr w:type="spellStart"/>
            <w:r w:rsidRPr="00A21B3C">
              <w:t>financialLeverage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5109B" w14:textId="77777777" w:rsidR="00A21B3C" w:rsidRPr="00A21B3C" w:rsidRDefault="00A21B3C" w:rsidP="00A21B3C">
            <w:r w:rsidRPr="00A21B3C"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AF408" w14:textId="77777777" w:rsidR="00A21B3C" w:rsidRPr="00A21B3C" w:rsidRDefault="00A21B3C" w:rsidP="00A21B3C">
            <w:r w:rsidRPr="00A21B3C">
              <w:t>Dívida Líquida / EBITDA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0BC0F" w14:textId="77777777" w:rsidR="00A21B3C" w:rsidRPr="00A21B3C" w:rsidRDefault="00A21B3C" w:rsidP="00A21B3C">
            <w:r w:rsidRPr="00A21B3C">
              <w:t>$15{,}00\%$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B6D89" w14:textId="77777777" w:rsidR="00A21B3C" w:rsidRPr="00A21B3C" w:rsidRDefault="00A21B3C" w:rsidP="00A21B3C">
            <w:r w:rsidRPr="00A21B3C">
              <w:t>Grau de endividamento estrutural da companhia frente ao caixa gerado.</w:t>
            </w:r>
          </w:p>
        </w:tc>
      </w:tr>
      <w:tr w:rsidR="00A21B3C" w:rsidRPr="00A21B3C" w14:paraId="3C11A229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635F3" w14:textId="77777777" w:rsidR="00A21B3C" w:rsidRPr="00A21B3C" w:rsidRDefault="00A21B3C" w:rsidP="00A21B3C">
            <w:r w:rsidRPr="00A21B3C">
              <w:rPr>
                <w:b/>
                <w:bCs/>
              </w:rPr>
              <w:t>VAR_PJ_04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07C5B" w14:textId="77777777" w:rsidR="00A21B3C" w:rsidRPr="00A21B3C" w:rsidRDefault="00A21B3C" w:rsidP="00A21B3C">
            <w:proofErr w:type="spellStart"/>
            <w:r w:rsidRPr="00A21B3C">
              <w:t>qsaCrossDefault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F50B4" w14:textId="77777777" w:rsidR="00A21B3C" w:rsidRPr="00A21B3C" w:rsidRDefault="00A21B3C" w:rsidP="00A21B3C">
            <w:r w:rsidRPr="00A21B3C">
              <w:t>Booleano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7D23A" w14:textId="77777777" w:rsidR="00A21B3C" w:rsidRPr="00A21B3C" w:rsidRDefault="00A21B3C" w:rsidP="00A21B3C">
            <w:proofErr w:type="spellStart"/>
            <w:r w:rsidRPr="00A21B3C">
              <w:t>true</w:t>
            </w:r>
            <w:proofErr w:type="spellEnd"/>
            <w:r w:rsidRPr="00A21B3C">
              <w:t xml:space="preserve"> /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8B477" w14:textId="77777777" w:rsidR="00A21B3C" w:rsidRPr="00A21B3C" w:rsidRDefault="00A21B3C" w:rsidP="00A21B3C">
            <w:r w:rsidRPr="00A21B3C">
              <w:t>$20{,}00\%$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01850" w14:textId="77777777" w:rsidR="00A21B3C" w:rsidRPr="00A21B3C" w:rsidRDefault="00A21B3C" w:rsidP="00A21B3C">
            <w:r w:rsidRPr="00A21B3C">
              <w:t xml:space="preserve">Restrições cadastrais, fraudes ou protestos </w:t>
            </w:r>
            <w:r w:rsidRPr="00A21B3C">
              <w:lastRenderedPageBreak/>
              <w:t>vinculados ao CPF dos sócios-controladores.</w:t>
            </w:r>
          </w:p>
        </w:tc>
      </w:tr>
      <w:tr w:rsidR="00A21B3C" w:rsidRPr="00A21B3C" w14:paraId="7FB6C897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6C45B" w14:textId="77777777" w:rsidR="00A21B3C" w:rsidRPr="00A21B3C" w:rsidRDefault="00A21B3C" w:rsidP="00A21B3C">
            <w:r w:rsidRPr="00A21B3C">
              <w:rPr>
                <w:b/>
                <w:bCs/>
              </w:rPr>
              <w:lastRenderedPageBreak/>
              <w:t>VAR_PJ_05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79925" w14:textId="77777777" w:rsidR="00A21B3C" w:rsidRPr="00A21B3C" w:rsidRDefault="00A21B3C" w:rsidP="00A21B3C">
            <w:proofErr w:type="spellStart"/>
            <w:r w:rsidRPr="00A21B3C">
              <w:t>scrDefaultHistory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B023A" w14:textId="77777777" w:rsidR="00A21B3C" w:rsidRPr="00A21B3C" w:rsidRDefault="00A21B3C" w:rsidP="00A21B3C">
            <w:r w:rsidRPr="00A21B3C">
              <w:t>Inteiro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1201E" w14:textId="77777777" w:rsidR="00A21B3C" w:rsidRPr="00A21B3C" w:rsidRDefault="00A21B3C" w:rsidP="00A21B3C">
            <w:r w:rsidRPr="00A21B3C">
              <w:t>Dias em atraso ($&gt; 30$ dias)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A0FD0" w14:textId="77777777" w:rsidR="00A21B3C" w:rsidRPr="00A21B3C" w:rsidRDefault="00A21B3C" w:rsidP="00A21B3C">
            <w:r w:rsidRPr="00A21B3C">
              <w:t>$20{,}00\%$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D9480" w14:textId="77777777" w:rsidR="00A21B3C" w:rsidRPr="00A21B3C" w:rsidRDefault="00A21B3C" w:rsidP="00A21B3C">
            <w:r w:rsidRPr="00A21B3C">
              <w:t>Histórico de rolagem ou apontamentos no Sistema de Informações de Créditos (SCR Bacen).</w:t>
            </w:r>
          </w:p>
        </w:tc>
      </w:tr>
      <w:tr w:rsidR="00A21B3C" w:rsidRPr="00A21B3C" w14:paraId="1CB46D48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A3DBF" w14:textId="77777777" w:rsidR="00A21B3C" w:rsidRPr="00A21B3C" w:rsidRDefault="00A21B3C" w:rsidP="00A21B3C">
            <w:r w:rsidRPr="00A21B3C">
              <w:rPr>
                <w:b/>
                <w:bCs/>
              </w:rPr>
              <w:t>VAR_PJ_06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F89A7" w14:textId="77777777" w:rsidR="00A21B3C" w:rsidRPr="00A21B3C" w:rsidRDefault="00A21B3C" w:rsidP="00A21B3C">
            <w:proofErr w:type="spellStart"/>
            <w:r w:rsidRPr="00A21B3C">
              <w:t>sectorBankruptcyIndex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08728" w14:textId="77777777" w:rsidR="00A21B3C" w:rsidRPr="00A21B3C" w:rsidRDefault="00A21B3C" w:rsidP="00A21B3C">
            <w:r w:rsidRPr="00A21B3C">
              <w:t>Categórico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E1248" w14:textId="77777777" w:rsidR="00A21B3C" w:rsidRPr="00A21B3C" w:rsidRDefault="00A21B3C" w:rsidP="00A21B3C">
            <w:r w:rsidRPr="00A21B3C">
              <w:t>LOW, MEDIUM, 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FF44D" w14:textId="77777777" w:rsidR="00A21B3C" w:rsidRPr="00A21B3C" w:rsidRDefault="00A21B3C" w:rsidP="00A21B3C">
            <w:r w:rsidRPr="00A21B3C">
              <w:t>$10{,}00\%$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C04E4" w14:textId="77777777" w:rsidR="00A21B3C" w:rsidRPr="00A21B3C" w:rsidRDefault="00A21B3C" w:rsidP="00A21B3C">
            <w:r w:rsidRPr="00A21B3C">
              <w:t xml:space="preserve">Vulnerabilidade do CNAE em relação à rotação de estoques e inadimplência setorial. </w:t>
            </w:r>
          </w:p>
        </w:tc>
      </w:tr>
      <w:tr w:rsidR="00A21B3C" w:rsidRPr="00A21B3C" w14:paraId="7541758A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11D73" w14:textId="77777777" w:rsidR="00A21B3C" w:rsidRPr="00A21B3C" w:rsidRDefault="00A21B3C" w:rsidP="00A21B3C">
            <w:r w:rsidRPr="00A21B3C">
              <w:rPr>
                <w:b/>
                <w:bCs/>
              </w:rPr>
              <w:t>VAR_PJ_07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3AAC2" w14:textId="77777777" w:rsidR="00A21B3C" w:rsidRPr="00A21B3C" w:rsidRDefault="00A21B3C" w:rsidP="00A21B3C">
            <w:proofErr w:type="spellStart"/>
            <w:r w:rsidRPr="00A21B3C">
              <w:t>macroIndexAdjustment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A901E" w14:textId="77777777" w:rsidR="00A21B3C" w:rsidRPr="00A21B3C" w:rsidRDefault="00A21B3C" w:rsidP="00A21B3C">
            <w:r w:rsidRPr="00A21B3C"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7BF38" w14:textId="77777777" w:rsidR="00A21B3C" w:rsidRPr="00A21B3C" w:rsidRDefault="00A21B3C" w:rsidP="00A21B3C">
            <w:r w:rsidRPr="00A21B3C">
              <w:t xml:space="preserve">$-1{,}00 </w:t>
            </w:r>
            <w:r w:rsidRPr="00A21B3C">
              <w:lastRenderedPageBreak/>
              <w:t>\</w:t>
            </w:r>
            <w:proofErr w:type="spellStart"/>
            <w:proofErr w:type="gramStart"/>
            <w:r w:rsidRPr="00A21B3C">
              <w:t>text</w:t>
            </w:r>
            <w:proofErr w:type="spellEnd"/>
            <w:r w:rsidRPr="00A21B3C">
              <w:t>{ a</w:t>
            </w:r>
            <w:proofErr w:type="gramEnd"/>
            <w:r w:rsidRPr="00A21B3C">
              <w:t xml:space="preserve"> } 1{,}00$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F90FF" w14:textId="77777777" w:rsidR="00A21B3C" w:rsidRPr="00A21B3C" w:rsidRDefault="00A21B3C" w:rsidP="00A21B3C">
            <w:r w:rsidRPr="00A21B3C">
              <w:lastRenderedPageBreak/>
              <w:t>$10{,}00\%$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A75AD" w14:textId="77777777" w:rsidR="00A21B3C" w:rsidRPr="00A21B3C" w:rsidRDefault="00A21B3C" w:rsidP="00A21B3C">
            <w:r w:rsidRPr="00A21B3C">
              <w:t xml:space="preserve">Impacto das taxas </w:t>
            </w:r>
            <w:r w:rsidRPr="00A21B3C">
              <w:lastRenderedPageBreak/>
              <w:t xml:space="preserve">de juros básicas na capacidade de rolagem de dívidas. </w:t>
            </w:r>
          </w:p>
        </w:tc>
      </w:tr>
    </w:tbl>
    <w:p w14:paraId="6B472D89" w14:textId="77777777" w:rsidR="00A21B3C" w:rsidRPr="00A21B3C" w:rsidRDefault="00A21B3C" w:rsidP="00A21B3C">
      <w:pPr>
        <w:rPr>
          <w:b/>
          <w:bCs/>
        </w:rPr>
      </w:pPr>
      <w:r w:rsidRPr="00A21B3C">
        <w:rPr>
          <w:b/>
          <w:bCs/>
        </w:rPr>
        <w:lastRenderedPageBreak/>
        <w:t>5. Matriz de Risco e Políticas de Decisão</w:t>
      </w:r>
    </w:p>
    <w:p w14:paraId="24AACB18" w14:textId="77777777" w:rsidR="00A21B3C" w:rsidRPr="00A21B3C" w:rsidRDefault="00A21B3C" w:rsidP="00A21B3C">
      <w:r w:rsidRPr="00A21B3C">
        <w:t xml:space="preserve">O motor processa as variáveis e gera uma pontuação normalizada no intervalo $[0, </w:t>
      </w:r>
      <w:proofErr w:type="gramStart"/>
      <w:r w:rsidRPr="00A21B3C">
        <w:t>1000]$</w:t>
      </w:r>
      <w:proofErr w:type="gramEnd"/>
      <w:r w:rsidRPr="00A21B3C">
        <w:t xml:space="preserve">. As decisões são automatizadas com base nos limites definidos na política de crédito da instituição: </w:t>
      </w:r>
    </w:p>
    <w:p w14:paraId="473E27F8" w14:textId="77777777" w:rsidR="00A21B3C" w:rsidRPr="00A21B3C" w:rsidRDefault="00A21B3C" w:rsidP="00A21B3C">
      <w:r w:rsidRPr="00A21B3C">
        <w:t xml:space="preserve">      REJEIÇÃO                MANUAL (</w:t>
      </w:r>
      <w:proofErr w:type="gramStart"/>
      <w:r w:rsidRPr="00A21B3C">
        <w:t xml:space="preserve">COMITÊ)   </w:t>
      </w:r>
      <w:proofErr w:type="gramEnd"/>
      <w:r w:rsidRPr="00A21B3C">
        <w:t xml:space="preserve">           APROVAÇÃO COM LIMITES</w:t>
      </w:r>
    </w:p>
    <w:p w14:paraId="36901D2D" w14:textId="77777777" w:rsidR="00A21B3C" w:rsidRPr="00A21B3C" w:rsidRDefault="00A21B3C" w:rsidP="00A21B3C">
      <w:r w:rsidRPr="00A21B3C">
        <w:t xml:space="preserve"> </w:t>
      </w:r>
      <w:proofErr w:type="gramStart"/>
      <w:r w:rsidRPr="00A21B3C">
        <w:t>[ 0</w:t>
      </w:r>
      <w:proofErr w:type="gramEnd"/>
      <w:r w:rsidRPr="00A21B3C">
        <w:t xml:space="preserve"> ──────────── </w:t>
      </w:r>
      <w:proofErr w:type="gramStart"/>
      <w:r w:rsidRPr="00A21B3C">
        <w:t>449 ]</w:t>
      </w:r>
      <w:proofErr w:type="gramEnd"/>
      <w:r w:rsidRPr="00A21B3C">
        <w:t xml:space="preserve">   </w:t>
      </w:r>
      <w:proofErr w:type="gramStart"/>
      <w:r w:rsidRPr="00A21B3C">
        <w:t>[ 450</w:t>
      </w:r>
      <w:proofErr w:type="gramEnd"/>
      <w:r w:rsidRPr="00A21B3C">
        <w:t xml:space="preserve"> ──────────────── </w:t>
      </w:r>
      <w:proofErr w:type="gramStart"/>
      <w:r w:rsidRPr="00A21B3C">
        <w:t>649 ]</w:t>
      </w:r>
      <w:proofErr w:type="gramEnd"/>
      <w:r w:rsidRPr="00A21B3C">
        <w:t xml:space="preserve">   </w:t>
      </w:r>
      <w:proofErr w:type="gramStart"/>
      <w:r w:rsidRPr="00A21B3C">
        <w:t>[ 650</w:t>
      </w:r>
      <w:proofErr w:type="gramEnd"/>
      <w:r w:rsidRPr="00A21B3C">
        <w:t xml:space="preserve"> ──────────────── </w:t>
      </w:r>
      <w:proofErr w:type="gramStart"/>
      <w:r w:rsidRPr="00A21B3C">
        <w:t>1000 ]</w:t>
      </w:r>
      <w:proofErr w:type="gramEnd"/>
    </w:p>
    <w:p w14:paraId="51BC1725" w14:textId="77777777" w:rsidR="00A21B3C" w:rsidRPr="00A21B3C" w:rsidRDefault="00A21B3C" w:rsidP="00A21B3C">
      <w:r w:rsidRPr="00A21B3C">
        <w:t xml:space="preserve">     Risco Alto                   Risco Médio                    Risco Baixo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055"/>
        <w:gridCol w:w="1894"/>
        <w:gridCol w:w="3886"/>
      </w:tblGrid>
      <w:tr w:rsidR="00A21B3C" w:rsidRPr="00A21B3C" w14:paraId="09FEE8FC" w14:textId="77777777" w:rsidTr="00A21B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0D171" w14:textId="77777777" w:rsidR="00A21B3C" w:rsidRPr="00A21B3C" w:rsidRDefault="00A21B3C" w:rsidP="00A21B3C">
            <w:r w:rsidRPr="00A21B3C">
              <w:rPr>
                <w:b/>
                <w:bCs/>
              </w:rPr>
              <w:t>Faixa de Pontuação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F9E36" w14:textId="77777777" w:rsidR="00A21B3C" w:rsidRPr="00A21B3C" w:rsidRDefault="00A21B3C" w:rsidP="00A21B3C">
            <w:r w:rsidRPr="00A21B3C">
              <w:rPr>
                <w:b/>
                <w:bCs/>
              </w:rPr>
              <w:t>Rating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5665E" w14:textId="77777777" w:rsidR="00A21B3C" w:rsidRPr="00A21B3C" w:rsidRDefault="00A21B3C" w:rsidP="00A21B3C">
            <w:r w:rsidRPr="00A21B3C">
              <w:rPr>
                <w:b/>
                <w:bCs/>
              </w:rPr>
              <w:t>Classificação de Risco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4FB70" w14:textId="77777777" w:rsidR="00A21B3C" w:rsidRPr="00A21B3C" w:rsidRDefault="00A21B3C" w:rsidP="00A21B3C">
            <w:r w:rsidRPr="00A21B3C">
              <w:rPr>
                <w:b/>
                <w:bCs/>
              </w:rPr>
              <w:t>Política de Decisão / Ação Recomendada</w:t>
            </w:r>
          </w:p>
        </w:tc>
      </w:tr>
      <w:tr w:rsidR="00A21B3C" w:rsidRPr="00A21B3C" w14:paraId="75ECE0B3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CB13D" w14:textId="77777777" w:rsidR="00A21B3C" w:rsidRPr="00A21B3C" w:rsidRDefault="00A21B3C" w:rsidP="00A21B3C">
            <w:r w:rsidRPr="00A21B3C">
              <w:rPr>
                <w:b/>
                <w:bCs/>
              </w:rPr>
              <w:t>800 a 1000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832A6" w14:textId="77777777" w:rsidR="00A21B3C" w:rsidRPr="00A21B3C" w:rsidRDefault="00A21B3C" w:rsidP="00A21B3C">
            <w:r w:rsidRPr="00A21B3C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BDAB4" w14:textId="77777777" w:rsidR="00A21B3C" w:rsidRPr="00A21B3C" w:rsidRDefault="00A21B3C" w:rsidP="00A21B3C">
            <w:r w:rsidRPr="00A21B3C">
              <w:t>Risco Mínimo (Excelente)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2016A" w14:textId="77777777" w:rsidR="00A21B3C" w:rsidRPr="00A21B3C" w:rsidRDefault="00A21B3C" w:rsidP="00A21B3C">
            <w:r w:rsidRPr="00A21B3C">
              <w:t xml:space="preserve">Aprovação automática, concessão de limites máximos e taxas de juros reduzidas. </w:t>
            </w:r>
          </w:p>
        </w:tc>
      </w:tr>
      <w:tr w:rsidR="00A21B3C" w:rsidRPr="00A21B3C" w14:paraId="34989347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51EC7" w14:textId="77777777" w:rsidR="00A21B3C" w:rsidRPr="00A21B3C" w:rsidRDefault="00A21B3C" w:rsidP="00A21B3C">
            <w:r w:rsidRPr="00A21B3C">
              <w:rPr>
                <w:b/>
                <w:bCs/>
              </w:rPr>
              <w:t>650 a 799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A738F" w14:textId="77777777" w:rsidR="00A21B3C" w:rsidRPr="00A21B3C" w:rsidRDefault="00A21B3C" w:rsidP="00A21B3C">
            <w:r w:rsidRPr="00A21B3C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028CA" w14:textId="77777777" w:rsidR="00A21B3C" w:rsidRPr="00A21B3C" w:rsidRDefault="00A21B3C" w:rsidP="00A21B3C">
            <w:r w:rsidRPr="00A21B3C">
              <w:t>Risco Baixo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9A054" w14:textId="77777777" w:rsidR="00A21B3C" w:rsidRPr="00A21B3C" w:rsidRDefault="00A21B3C" w:rsidP="00A21B3C">
            <w:r w:rsidRPr="00A21B3C">
              <w:t xml:space="preserve">Aprovação automática com limites padronizados de crédito. </w:t>
            </w:r>
          </w:p>
        </w:tc>
      </w:tr>
      <w:tr w:rsidR="00A21B3C" w:rsidRPr="00A21B3C" w14:paraId="590A9E9A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6DFAF" w14:textId="77777777" w:rsidR="00A21B3C" w:rsidRPr="00A21B3C" w:rsidRDefault="00A21B3C" w:rsidP="00A21B3C">
            <w:r w:rsidRPr="00A21B3C">
              <w:rPr>
                <w:b/>
                <w:bCs/>
              </w:rPr>
              <w:t>450 a 649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03510" w14:textId="77777777" w:rsidR="00A21B3C" w:rsidRPr="00A21B3C" w:rsidRDefault="00A21B3C" w:rsidP="00A21B3C">
            <w:r w:rsidRPr="00A21B3C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05D49" w14:textId="77777777" w:rsidR="00A21B3C" w:rsidRPr="00A21B3C" w:rsidRDefault="00A21B3C" w:rsidP="00A21B3C">
            <w:r w:rsidRPr="00A21B3C">
              <w:t>Risco Moderado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79562" w14:textId="77777777" w:rsidR="00A21B3C" w:rsidRPr="00A21B3C" w:rsidRDefault="00A21B3C" w:rsidP="00A21B3C">
            <w:r w:rsidRPr="00A21B3C">
              <w:t>Encaminhamento para análise colegiada / Comitê de Crédito. Pode requerer garantias adicionais (</w:t>
            </w:r>
            <w:r w:rsidRPr="00A21B3C">
              <w:rPr>
                <w:i/>
                <w:iCs/>
              </w:rPr>
              <w:t>colaterais</w:t>
            </w:r>
            <w:r w:rsidRPr="00A21B3C">
              <w:t xml:space="preserve">). </w:t>
            </w:r>
          </w:p>
        </w:tc>
      </w:tr>
      <w:tr w:rsidR="00A21B3C" w:rsidRPr="00A21B3C" w14:paraId="7C1D3023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35729" w14:textId="77777777" w:rsidR="00A21B3C" w:rsidRPr="00A21B3C" w:rsidRDefault="00A21B3C" w:rsidP="00A21B3C">
            <w:r w:rsidRPr="00A21B3C">
              <w:rPr>
                <w:b/>
                <w:bCs/>
              </w:rPr>
              <w:lastRenderedPageBreak/>
              <w:t>300 a 449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371DF" w14:textId="77777777" w:rsidR="00A21B3C" w:rsidRPr="00A21B3C" w:rsidRDefault="00A21B3C" w:rsidP="00A21B3C">
            <w:r w:rsidRPr="00A21B3C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457C6" w14:textId="77777777" w:rsidR="00A21B3C" w:rsidRPr="00A21B3C" w:rsidRDefault="00A21B3C" w:rsidP="00A21B3C">
            <w:r w:rsidRPr="00A21B3C">
              <w:t>Risco Alto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7FFCD" w14:textId="77777777" w:rsidR="00A21B3C" w:rsidRPr="00A21B3C" w:rsidRDefault="00A21B3C" w:rsidP="00A21B3C">
            <w:r w:rsidRPr="00A21B3C">
              <w:t xml:space="preserve">Reprovação automática. Casos excepcionais exigem garantias reais de liquidez imediata ($&gt; 100\%$ da exposição). </w:t>
            </w:r>
          </w:p>
        </w:tc>
      </w:tr>
      <w:tr w:rsidR="00A21B3C" w:rsidRPr="00A21B3C" w14:paraId="43A957BA" w14:textId="77777777" w:rsidTr="00A21B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CB8A9" w14:textId="77777777" w:rsidR="00A21B3C" w:rsidRPr="00A21B3C" w:rsidRDefault="00A21B3C" w:rsidP="00A21B3C">
            <w:r w:rsidRPr="00A21B3C">
              <w:rPr>
                <w:b/>
                <w:bCs/>
              </w:rPr>
              <w:t>0 a 299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4EE4D" w14:textId="77777777" w:rsidR="00A21B3C" w:rsidRPr="00A21B3C" w:rsidRDefault="00A21B3C" w:rsidP="00A21B3C">
            <w:r w:rsidRPr="00A21B3C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7080A" w14:textId="77777777" w:rsidR="00A21B3C" w:rsidRPr="00A21B3C" w:rsidRDefault="00A21B3C" w:rsidP="00A21B3C">
            <w:r w:rsidRPr="00A21B3C">
              <w:t>Risco Crítico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C6271" w14:textId="77777777" w:rsidR="00A21B3C" w:rsidRPr="00A21B3C" w:rsidRDefault="00A21B3C" w:rsidP="00A21B3C">
            <w:r w:rsidRPr="00A21B3C">
              <w:t xml:space="preserve">Recusa sumária de qualquer concessão de crédito. </w:t>
            </w:r>
          </w:p>
        </w:tc>
      </w:tr>
    </w:tbl>
    <w:p w14:paraId="529749C5" w14:textId="77777777" w:rsidR="00A21B3C" w:rsidRPr="00A21B3C" w:rsidRDefault="00A21B3C" w:rsidP="00A21B3C">
      <w:pPr>
        <w:rPr>
          <w:b/>
          <w:bCs/>
        </w:rPr>
      </w:pPr>
      <w:r w:rsidRPr="00A21B3C">
        <w:rPr>
          <w:b/>
          <w:bCs/>
        </w:rPr>
        <w:t>6. Proposta de Arquitetura de Software e Tecnologias</w:t>
      </w:r>
    </w:p>
    <w:p w14:paraId="10F5E42F" w14:textId="77777777" w:rsidR="00A21B3C" w:rsidRPr="00A21B3C" w:rsidRDefault="00A21B3C" w:rsidP="00A21B3C">
      <w:pPr>
        <w:numPr>
          <w:ilvl w:val="0"/>
          <w:numId w:val="4"/>
        </w:numPr>
        <w:rPr>
          <w:lang w:val="en-US"/>
        </w:rPr>
      </w:pPr>
      <w:r w:rsidRPr="00A21B3C">
        <w:rPr>
          <w:b/>
          <w:bCs/>
          <w:lang w:val="en-US"/>
        </w:rPr>
        <w:t>Linguagem &amp; Framework:</w:t>
      </w:r>
      <w:r w:rsidRPr="00A21B3C">
        <w:rPr>
          <w:lang w:val="en-US"/>
        </w:rPr>
        <w:t xml:space="preserve"> Java 21 (LTS) com Spring Boot 3.x (Spring Web, Spring Validation, Spring Actuator).</w:t>
      </w:r>
    </w:p>
    <w:p w14:paraId="443F9BD7" w14:textId="77777777" w:rsidR="00A21B3C" w:rsidRPr="00A21B3C" w:rsidRDefault="00A21B3C" w:rsidP="00A21B3C">
      <w:pPr>
        <w:numPr>
          <w:ilvl w:val="0"/>
          <w:numId w:val="4"/>
        </w:numPr>
      </w:pPr>
      <w:r w:rsidRPr="00A21B3C">
        <w:rPr>
          <w:b/>
          <w:bCs/>
        </w:rPr>
        <w:t>Padrão Arquitetural:</w:t>
      </w:r>
      <w:r w:rsidRPr="00A21B3C">
        <w:t xml:space="preserve"> </w:t>
      </w:r>
      <w:r w:rsidRPr="00A21B3C">
        <w:rPr>
          <w:i/>
          <w:iCs/>
        </w:rPr>
        <w:t xml:space="preserve">Hexagonal </w:t>
      </w:r>
      <w:proofErr w:type="spellStart"/>
      <w:r w:rsidRPr="00A21B3C">
        <w:rPr>
          <w:i/>
          <w:iCs/>
        </w:rPr>
        <w:t>Architecture</w:t>
      </w:r>
      <w:proofErr w:type="spellEnd"/>
      <w:r w:rsidRPr="00A21B3C">
        <w:t xml:space="preserve"> (Ports &amp; </w:t>
      </w:r>
      <w:proofErr w:type="spellStart"/>
      <w:r w:rsidRPr="00A21B3C">
        <w:t>Adapters</w:t>
      </w:r>
      <w:proofErr w:type="spellEnd"/>
      <w:r w:rsidRPr="00A21B3C">
        <w:t xml:space="preserve">) combinada com </w:t>
      </w:r>
      <w:r w:rsidRPr="00A21B3C">
        <w:rPr>
          <w:i/>
          <w:iCs/>
        </w:rPr>
        <w:t>Domain-</w:t>
      </w:r>
      <w:proofErr w:type="spellStart"/>
      <w:r w:rsidRPr="00A21B3C">
        <w:rPr>
          <w:i/>
          <w:iCs/>
        </w:rPr>
        <w:t>Driven</w:t>
      </w:r>
      <w:proofErr w:type="spellEnd"/>
      <w:r w:rsidRPr="00A21B3C">
        <w:rPr>
          <w:i/>
          <w:iCs/>
        </w:rPr>
        <w:t xml:space="preserve"> Design (DDD)</w:t>
      </w:r>
      <w:r w:rsidRPr="00A21B3C">
        <w:t xml:space="preserve"> para total isolamento do núcleo de risco.</w:t>
      </w:r>
    </w:p>
    <w:p w14:paraId="574A6CDB" w14:textId="77777777" w:rsidR="00A21B3C" w:rsidRPr="00A21B3C" w:rsidRDefault="00A21B3C" w:rsidP="00A21B3C">
      <w:pPr>
        <w:numPr>
          <w:ilvl w:val="0"/>
          <w:numId w:val="4"/>
        </w:numPr>
      </w:pPr>
      <w:r w:rsidRPr="00A21B3C">
        <w:rPr>
          <w:b/>
          <w:bCs/>
        </w:rPr>
        <w:t>Padrões de Projeto (</w:t>
      </w:r>
      <w:proofErr w:type="spellStart"/>
      <w:r w:rsidRPr="00A21B3C">
        <w:rPr>
          <w:b/>
          <w:bCs/>
        </w:rPr>
        <w:t>GoF</w:t>
      </w:r>
      <w:proofErr w:type="spellEnd"/>
      <w:r w:rsidRPr="00A21B3C">
        <w:rPr>
          <w:b/>
          <w:bCs/>
        </w:rPr>
        <w:t>):</w:t>
      </w:r>
    </w:p>
    <w:p w14:paraId="5D3F0106" w14:textId="77777777" w:rsidR="00A21B3C" w:rsidRPr="00A21B3C" w:rsidRDefault="00A21B3C" w:rsidP="00A21B3C">
      <w:pPr>
        <w:numPr>
          <w:ilvl w:val="1"/>
          <w:numId w:val="4"/>
        </w:numPr>
      </w:pPr>
      <w:proofErr w:type="spellStart"/>
      <w:r w:rsidRPr="00A21B3C">
        <w:rPr>
          <w:b/>
          <w:bCs/>
        </w:rPr>
        <w:t>Strategy</w:t>
      </w:r>
      <w:proofErr w:type="spellEnd"/>
      <w:r w:rsidRPr="00A21B3C">
        <w:rPr>
          <w:b/>
          <w:bCs/>
        </w:rPr>
        <w:t>:</w:t>
      </w:r>
      <w:r w:rsidRPr="00A21B3C">
        <w:t xml:space="preserve"> Para execução de regras isoladas por tipo de perfil (PF vs. PJ).</w:t>
      </w:r>
    </w:p>
    <w:p w14:paraId="5517197F" w14:textId="77777777" w:rsidR="00A21B3C" w:rsidRPr="00A21B3C" w:rsidRDefault="00A21B3C" w:rsidP="00A21B3C">
      <w:pPr>
        <w:numPr>
          <w:ilvl w:val="1"/>
          <w:numId w:val="4"/>
        </w:numPr>
      </w:pPr>
      <w:r w:rsidRPr="00A21B3C">
        <w:rPr>
          <w:b/>
          <w:bCs/>
        </w:rPr>
        <w:t xml:space="preserve">Chain </w:t>
      </w:r>
      <w:proofErr w:type="spellStart"/>
      <w:r w:rsidRPr="00A21B3C">
        <w:rPr>
          <w:b/>
          <w:bCs/>
        </w:rPr>
        <w:t>of</w:t>
      </w:r>
      <w:proofErr w:type="spellEnd"/>
      <w:r w:rsidRPr="00A21B3C">
        <w:rPr>
          <w:b/>
          <w:bCs/>
        </w:rPr>
        <w:t xml:space="preserve"> </w:t>
      </w:r>
      <w:proofErr w:type="spellStart"/>
      <w:r w:rsidRPr="00A21B3C">
        <w:rPr>
          <w:b/>
          <w:bCs/>
        </w:rPr>
        <w:t>Responsibility</w:t>
      </w:r>
      <w:proofErr w:type="spellEnd"/>
      <w:r w:rsidRPr="00A21B3C">
        <w:rPr>
          <w:b/>
          <w:bCs/>
        </w:rPr>
        <w:t xml:space="preserve"> / </w:t>
      </w:r>
      <w:proofErr w:type="spellStart"/>
      <w:r w:rsidRPr="00A21B3C">
        <w:rPr>
          <w:b/>
          <w:bCs/>
        </w:rPr>
        <w:t>Specification</w:t>
      </w:r>
      <w:proofErr w:type="spellEnd"/>
      <w:r w:rsidRPr="00A21B3C">
        <w:rPr>
          <w:b/>
          <w:bCs/>
        </w:rPr>
        <w:t>:</w:t>
      </w:r>
      <w:r w:rsidRPr="00A21B3C">
        <w:t xml:space="preserve"> Para encadeamento sequencial, verificação de condições e cômputo ponderado de escores.</w:t>
      </w:r>
    </w:p>
    <w:p w14:paraId="723A0090" w14:textId="77777777" w:rsidR="00A21B3C" w:rsidRPr="00A21B3C" w:rsidRDefault="00A21B3C" w:rsidP="00A21B3C">
      <w:pPr>
        <w:numPr>
          <w:ilvl w:val="1"/>
          <w:numId w:val="4"/>
        </w:numPr>
      </w:pPr>
      <w:proofErr w:type="spellStart"/>
      <w:r w:rsidRPr="00A21B3C">
        <w:rPr>
          <w:b/>
          <w:bCs/>
        </w:rPr>
        <w:t>Builder</w:t>
      </w:r>
      <w:proofErr w:type="spellEnd"/>
      <w:r w:rsidRPr="00A21B3C">
        <w:rPr>
          <w:b/>
          <w:bCs/>
        </w:rPr>
        <w:t xml:space="preserve"> / </w:t>
      </w:r>
      <w:proofErr w:type="spellStart"/>
      <w:r w:rsidRPr="00A21B3C">
        <w:rPr>
          <w:b/>
          <w:bCs/>
        </w:rPr>
        <w:t>Value</w:t>
      </w:r>
      <w:proofErr w:type="spellEnd"/>
      <w:r w:rsidRPr="00A21B3C">
        <w:rPr>
          <w:b/>
          <w:bCs/>
        </w:rPr>
        <w:t xml:space="preserve"> </w:t>
      </w:r>
      <w:proofErr w:type="spellStart"/>
      <w:r w:rsidRPr="00A21B3C">
        <w:rPr>
          <w:b/>
          <w:bCs/>
        </w:rPr>
        <w:t>Objects</w:t>
      </w:r>
      <w:proofErr w:type="spellEnd"/>
      <w:r w:rsidRPr="00A21B3C">
        <w:rPr>
          <w:b/>
          <w:bCs/>
        </w:rPr>
        <w:t>:</w:t>
      </w:r>
      <w:r w:rsidRPr="00A21B3C">
        <w:t xml:space="preserve"> Para garantir imutabilidade dos dados cadastrais e dos resultados calculados.</w:t>
      </w:r>
    </w:p>
    <w:p w14:paraId="363495F0" w14:textId="77777777" w:rsidR="00A21B3C" w:rsidRPr="00A21B3C" w:rsidRDefault="00A21B3C" w:rsidP="00A21B3C">
      <w:pPr>
        <w:numPr>
          <w:ilvl w:val="0"/>
          <w:numId w:val="4"/>
        </w:numPr>
      </w:pPr>
      <w:r w:rsidRPr="00A21B3C">
        <w:rPr>
          <w:b/>
          <w:bCs/>
        </w:rPr>
        <w:t>Auditoria &amp; Tratabilidade:</w:t>
      </w:r>
      <w:r w:rsidRPr="00A21B3C">
        <w:t xml:space="preserve"> Persistência em base relacional (PostgreSQL) com </w:t>
      </w:r>
      <w:proofErr w:type="spellStart"/>
      <w:r w:rsidRPr="00A21B3C">
        <w:t>schema</w:t>
      </w:r>
      <w:proofErr w:type="spellEnd"/>
      <w:r w:rsidRPr="00A21B3C">
        <w:t xml:space="preserve"> particionado para trilhas de auditoria, e logs estruturados em JSON via </w:t>
      </w:r>
      <w:proofErr w:type="spellStart"/>
      <w:r w:rsidRPr="00A21B3C">
        <w:t>Logstash</w:t>
      </w:r>
      <w:proofErr w:type="spellEnd"/>
      <w:r w:rsidRPr="00A21B3C">
        <w:t>/</w:t>
      </w:r>
      <w:proofErr w:type="spellStart"/>
      <w:r w:rsidRPr="00A21B3C">
        <w:t>OpenTelemetry</w:t>
      </w:r>
      <w:proofErr w:type="spellEnd"/>
      <w:r w:rsidRPr="00A21B3C">
        <w:t xml:space="preserve"> com envio assíncrono para monitoramento.</w:t>
      </w:r>
    </w:p>
    <w:p w14:paraId="46C9EB28" w14:textId="77777777" w:rsidR="00B361AC" w:rsidRDefault="00B361AC"/>
    <w:sectPr w:rsidR="00B361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0A7A"/>
    <w:multiLevelType w:val="multilevel"/>
    <w:tmpl w:val="1B3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77391"/>
    <w:multiLevelType w:val="multilevel"/>
    <w:tmpl w:val="7ECA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82618"/>
    <w:multiLevelType w:val="multilevel"/>
    <w:tmpl w:val="3ADA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A2368"/>
    <w:multiLevelType w:val="multilevel"/>
    <w:tmpl w:val="175C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511003">
    <w:abstractNumId w:val="1"/>
  </w:num>
  <w:num w:numId="2" w16cid:durableId="176700328">
    <w:abstractNumId w:val="3"/>
  </w:num>
  <w:num w:numId="3" w16cid:durableId="1950358540">
    <w:abstractNumId w:val="2"/>
  </w:num>
  <w:num w:numId="4" w16cid:durableId="1829709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B3C"/>
    <w:rsid w:val="00A21B3C"/>
    <w:rsid w:val="00A22C7C"/>
    <w:rsid w:val="00AA5EA0"/>
    <w:rsid w:val="00B361AC"/>
    <w:rsid w:val="00E3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C27C9"/>
  <w15:chartTrackingRefBased/>
  <w15:docId w15:val="{32C548BA-BF8F-496F-B2C9-E7657018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1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1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1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1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1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1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1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1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1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1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1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1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1B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1B3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1B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1B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1B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1B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1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1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1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1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1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1B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1B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1B3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1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1B3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1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1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2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5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3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9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2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1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0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5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40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2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7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3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8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8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2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03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1621</Words>
  <Characters>8756</Characters>
  <Application>Microsoft Office Word</Application>
  <DocSecurity>0</DocSecurity>
  <Lines>72</Lines>
  <Paragraphs>20</Paragraphs>
  <ScaleCrop>false</ScaleCrop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gonçalves mesquita</dc:creator>
  <cp:keywords/>
  <dc:description/>
  <cp:lastModifiedBy>vinicius gonçalves mesquita</cp:lastModifiedBy>
  <cp:revision>1</cp:revision>
  <dcterms:created xsi:type="dcterms:W3CDTF">2026-08-16T22:22:00Z</dcterms:created>
  <dcterms:modified xsi:type="dcterms:W3CDTF">2026-08-16T22:31:00Z</dcterms:modified>
</cp:coreProperties>
</file>