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FD7" w:rsidRDefault="00243FC3" w:rsidP="00243FC3">
      <w:pPr>
        <w:pStyle w:val="PargrafodaLista"/>
        <w:numPr>
          <w:ilvl w:val="0"/>
          <w:numId w:val="1"/>
        </w:numPr>
        <w:rPr>
          <w:b/>
        </w:rPr>
      </w:pPr>
      <w:r w:rsidRPr="00243FC3">
        <w:rPr>
          <w:b/>
        </w:rPr>
        <w:t>CRITÁRIOS DE PRIORIZAÇÃO DOS REQUISITOS</w:t>
      </w:r>
    </w:p>
    <w:p w:rsidR="00243FC3" w:rsidRDefault="00F23037" w:rsidP="00243FC3">
      <w:pPr>
        <w:pStyle w:val="PargrafodaLista"/>
        <w:ind w:left="360"/>
        <w:rPr>
          <w:b/>
        </w:rPr>
      </w:pPr>
      <w:r>
        <w:rPr>
          <w:b/>
        </w:rPr>
        <w:t>Prioridade 1 ou Essenciais</w:t>
      </w:r>
    </w:p>
    <w:p w:rsidR="00F23037" w:rsidRDefault="00F23037" w:rsidP="00243FC3">
      <w:pPr>
        <w:pStyle w:val="PargrafodaLista"/>
        <w:ind w:left="360"/>
        <w:rPr>
          <w:b/>
        </w:rPr>
      </w:pPr>
      <w:r>
        <w:rPr>
          <w:b/>
        </w:rPr>
        <w:t>Prioridade 2 ou Desejáveis</w:t>
      </w:r>
    </w:p>
    <w:p w:rsidR="00F23037" w:rsidRDefault="00F23037" w:rsidP="00243FC3">
      <w:pPr>
        <w:pStyle w:val="PargrafodaLista"/>
        <w:ind w:left="360"/>
        <w:rPr>
          <w:b/>
        </w:rPr>
      </w:pPr>
      <w:r>
        <w:rPr>
          <w:b/>
        </w:rPr>
        <w:t>Prioridade 3 ou Opcionais</w:t>
      </w:r>
    </w:p>
    <w:p w:rsidR="00243FC3" w:rsidRDefault="00243FC3" w:rsidP="00243FC3">
      <w:pPr>
        <w:pStyle w:val="PargrafodaLista"/>
        <w:ind w:left="360"/>
        <w:rPr>
          <w:b/>
        </w:rPr>
      </w:pPr>
    </w:p>
    <w:p w:rsidR="00243FC3" w:rsidRPr="00416288" w:rsidRDefault="00243FC3" w:rsidP="00243FC3">
      <w:pPr>
        <w:pStyle w:val="PargrafodaLista"/>
        <w:numPr>
          <w:ilvl w:val="0"/>
          <w:numId w:val="1"/>
        </w:numPr>
        <w:rPr>
          <w:b/>
        </w:rPr>
      </w:pPr>
      <w:r w:rsidRPr="00416288">
        <w:rPr>
          <w:b/>
        </w:rPr>
        <w:t>CRITÉRIOS DE RASTREABILIDADE DOS REQUISITOS</w:t>
      </w:r>
    </w:p>
    <w:p w:rsidR="00416288" w:rsidRDefault="00416288" w:rsidP="00416288">
      <w:pPr>
        <w:pStyle w:val="PargrafodaLista"/>
        <w:ind w:left="360"/>
        <w:rPr>
          <w:b/>
        </w:rPr>
      </w:pPr>
    </w:p>
    <w:p w:rsidR="00416288" w:rsidRDefault="00416288" w:rsidP="00416288">
      <w:pPr>
        <w:pStyle w:val="PargrafodaLista"/>
        <w:ind w:left="360"/>
        <w:rPr>
          <w:b/>
        </w:rPr>
      </w:pPr>
    </w:p>
    <w:p w:rsidR="00243FC3" w:rsidRDefault="00243FC3" w:rsidP="00243FC3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SISTEMA DE CONTROLE DE MUDANÇAS NOS REQUISITOS</w:t>
      </w:r>
    </w:p>
    <w:p w:rsidR="00416288" w:rsidRDefault="00416288" w:rsidP="00416288">
      <w:pPr>
        <w:pStyle w:val="PargrafodaLista"/>
        <w:ind w:left="360"/>
        <w:rPr>
          <w:b/>
        </w:rPr>
      </w:pPr>
    </w:p>
    <w:p w:rsidR="00416288" w:rsidRDefault="00416288" w:rsidP="00416288">
      <w:pPr>
        <w:pStyle w:val="PargrafodaLista"/>
        <w:ind w:left="360"/>
        <w:rPr>
          <w:b/>
        </w:rPr>
      </w:pPr>
    </w:p>
    <w:p w:rsidR="00416288" w:rsidRDefault="00416288" w:rsidP="00243FC3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NÍVEIS DE APROVAÇÃO DE MUDANÇAS NOS REQUISITOS</w:t>
      </w:r>
    </w:p>
    <w:p w:rsidR="00416288" w:rsidRDefault="00416288" w:rsidP="00416288">
      <w:pPr>
        <w:pStyle w:val="PargrafodaLista"/>
        <w:ind w:left="360"/>
        <w:rPr>
          <w:b/>
        </w:rPr>
      </w:pPr>
    </w:p>
    <w:p w:rsidR="00416288" w:rsidRDefault="00416288" w:rsidP="00416288">
      <w:pPr>
        <w:pStyle w:val="PargrafodaLista"/>
        <w:ind w:left="360"/>
        <w:rPr>
          <w:b/>
        </w:rPr>
      </w:pPr>
    </w:p>
    <w:p w:rsidR="00416288" w:rsidRPr="00243FC3" w:rsidRDefault="00416288" w:rsidP="00243FC3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OUTROS ASSUNTOS RELACIONADOS AO GERENCIAMENTO DE REQUISITOS DO PROJETO NÃO PREVISTOS NO PLANO</w:t>
      </w:r>
    </w:p>
    <w:sectPr w:rsidR="00416288" w:rsidRPr="00243FC3" w:rsidSect="007A3FD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7482" w:rsidRDefault="00757482" w:rsidP="00DB1A6C">
      <w:pPr>
        <w:spacing w:after="0" w:line="240" w:lineRule="auto"/>
      </w:pPr>
      <w:r>
        <w:separator/>
      </w:r>
    </w:p>
  </w:endnote>
  <w:endnote w:type="continuationSeparator" w:id="0">
    <w:p w:rsidR="00757482" w:rsidRDefault="00757482" w:rsidP="00DB1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7482" w:rsidRDefault="00757482" w:rsidP="00DB1A6C">
      <w:pPr>
        <w:spacing w:after="0" w:line="240" w:lineRule="auto"/>
      </w:pPr>
      <w:r>
        <w:separator/>
      </w:r>
    </w:p>
  </w:footnote>
  <w:footnote w:type="continuationSeparator" w:id="0">
    <w:p w:rsidR="00757482" w:rsidRDefault="00757482" w:rsidP="00DB1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5" w:type="dxa"/>
      <w:tblInd w:w="45" w:type="dxa"/>
      <w:tblLayout w:type="fixed"/>
      <w:tblCellMar>
        <w:left w:w="10" w:type="dxa"/>
        <w:right w:w="10" w:type="dxa"/>
      </w:tblCellMar>
      <w:tblLook w:val="0000"/>
    </w:tblPr>
    <w:tblGrid>
      <w:gridCol w:w="953"/>
      <w:gridCol w:w="412"/>
      <w:gridCol w:w="954"/>
      <w:gridCol w:w="1776"/>
      <w:gridCol w:w="4152"/>
      <w:gridCol w:w="1388"/>
    </w:tblGrid>
    <w:tr w:rsidR="00DB1A6C" w:rsidTr="00644832">
      <w:trPr>
        <w:trHeight w:val="279"/>
      </w:trPr>
      <w:tc>
        <w:tcPr>
          <w:tcW w:w="953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DB1A6C" w:rsidRDefault="00EF62B7" w:rsidP="00644832">
          <w:pPr>
            <w:pStyle w:val="Standard"/>
            <w:ind w:left="27"/>
            <w:jc w:val="center"/>
          </w:pPr>
          <w:r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44778716" o:spid="_x0000_s4097" type="#_x0000_t136" style="position:absolute;left:0;text-align:left;margin-left:0;margin-top:0;width:541.35pt;height:58pt;rotation:315;z-index:-251658752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Preliminar (a ser votada e revisada)"/>
                <w10:wrap anchorx="margin" anchory="margin"/>
              </v:shape>
            </w:pict>
          </w:r>
          <w:r w:rsidR="00DB1A6C">
            <w:rPr>
              <w:rFonts w:ascii="Tahoma" w:hAnsi="Tahoma"/>
              <w:bCs/>
              <w:i/>
              <w:iCs/>
              <w:noProof/>
              <w:color w:val="0000FF"/>
              <w:sz w:val="16"/>
              <w:szCs w:val="16"/>
              <w:lang w:eastAsia="pt-BR" w:bidi="ar-SA"/>
            </w:rPr>
            <w:drawing>
              <wp:inline distT="0" distB="0" distL="0" distR="0">
                <wp:extent cx="492934" cy="526794"/>
                <wp:effectExtent l="0" t="0" r="0" b="0"/>
                <wp:docPr id="1" name="Imagem 1" descr="C:\Users\lorena\Pictures\ifpi_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934" cy="5267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94" w:type="dxa"/>
          <w:gridSpan w:val="4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DB1A6C" w:rsidRDefault="00DB1A6C" w:rsidP="00644832">
          <w:pPr>
            <w:pStyle w:val="Standard"/>
            <w:ind w:left="-20" w:right="3"/>
            <w:jc w:val="both"/>
            <w:rPr>
              <w:rFonts w:ascii="Tahoma" w:hAnsi="Tahoma"/>
              <w:b/>
              <w:iCs/>
              <w:color w:val="0000FF"/>
              <w:sz w:val="20"/>
              <w:szCs w:val="20"/>
            </w:rPr>
          </w:pPr>
          <w:r>
            <w:rPr>
              <w:rFonts w:ascii="Tahoma" w:hAnsi="Tahoma"/>
              <w:b/>
              <w:iCs/>
              <w:color w:val="0000FF"/>
              <w:sz w:val="20"/>
              <w:szCs w:val="20"/>
            </w:rPr>
            <w:t>MINISTERIO DA EDUCAÇÃO</w:t>
          </w:r>
        </w:p>
        <w:p w:rsidR="00DB1A6C" w:rsidRDefault="00DB1A6C" w:rsidP="00644832">
          <w:pPr>
            <w:pStyle w:val="Standard"/>
            <w:ind w:left="-20" w:right="3"/>
            <w:jc w:val="both"/>
            <w:rPr>
              <w:rFonts w:ascii="Tahoma" w:hAnsi="Tahoma"/>
              <w:b/>
              <w:iCs/>
              <w:color w:val="0000FF"/>
              <w:sz w:val="20"/>
              <w:szCs w:val="20"/>
            </w:rPr>
          </w:pPr>
          <w:r>
            <w:rPr>
              <w:rFonts w:ascii="Tahoma" w:hAnsi="Tahoma"/>
              <w:b/>
              <w:iCs/>
              <w:color w:val="0000FF"/>
              <w:sz w:val="20"/>
              <w:szCs w:val="20"/>
            </w:rPr>
            <w:t>COORDENAÇÃO DE TECNOLOGIA DA INFORMAÇÃO/DIRETORIA GERAL/CAMPUS-URUÇUÍ/IFPI.</w:t>
          </w:r>
        </w:p>
        <w:p w:rsidR="00DB1A6C" w:rsidRDefault="00DB1A6C" w:rsidP="00644832">
          <w:pPr>
            <w:pStyle w:val="Standard"/>
            <w:ind w:left="-20" w:right="3"/>
            <w:jc w:val="both"/>
            <w:rPr>
              <w:rFonts w:ascii="Tahoma" w:hAnsi="Tahoma"/>
              <w:i/>
              <w:iCs/>
              <w:color w:val="0000FF"/>
              <w:sz w:val="20"/>
              <w:szCs w:val="20"/>
            </w:rPr>
          </w:pPr>
        </w:p>
      </w:tc>
      <w:tc>
        <w:tcPr>
          <w:tcW w:w="138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DB1A6C" w:rsidRDefault="00DB1A6C" w:rsidP="00644832">
          <w:pPr>
            <w:pStyle w:val="TableContents"/>
            <w:jc w:val="center"/>
          </w:pPr>
          <w:r>
            <w:rPr>
              <w:rFonts w:ascii="Tahoma" w:hAnsi="Tahoma"/>
              <w:noProof/>
              <w:lang w:eastAsia="pt-BR" w:bidi="ar-SA"/>
            </w:rPr>
            <w:drawing>
              <wp:inline distT="0" distB="0" distL="0" distR="0">
                <wp:extent cx="770756" cy="380884"/>
                <wp:effectExtent l="0" t="0" r="0" b="0"/>
                <wp:docPr id="2" name="figura1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alphaModFix/>
                          <a:lum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0756" cy="380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1A6C" w:rsidTr="00644832">
      <w:tc>
        <w:tcPr>
          <w:tcW w:w="9635" w:type="dxa"/>
          <w:gridSpan w:val="6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DB1A6C" w:rsidRDefault="00DB1A6C" w:rsidP="00644832">
          <w:pPr>
            <w:pStyle w:val="TableContents"/>
            <w:jc w:val="center"/>
            <w:rPr>
              <w:rFonts w:ascii="Tahoma" w:hAnsi="Tahoma"/>
              <w:b/>
              <w:bCs/>
              <w:sz w:val="20"/>
              <w:szCs w:val="20"/>
            </w:rPr>
          </w:pPr>
          <w:r>
            <w:rPr>
              <w:rFonts w:ascii="Tahoma" w:hAnsi="Tahoma"/>
              <w:b/>
              <w:bCs/>
              <w:sz w:val="20"/>
              <w:szCs w:val="20"/>
            </w:rPr>
            <w:t>METODOLOGIA DE GERENCIAMENTO DE PROJETOS DO SISP (MGP-SISP)</w:t>
          </w:r>
        </w:p>
      </w:tc>
    </w:tr>
    <w:tr w:rsidR="00DB1A6C" w:rsidTr="00644832">
      <w:tc>
        <w:tcPr>
          <w:tcW w:w="9635" w:type="dxa"/>
          <w:gridSpan w:val="6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DB1A6C" w:rsidRDefault="00DB1A6C" w:rsidP="00DB1A6C">
          <w:pPr>
            <w:pStyle w:val="TableContents"/>
            <w:jc w:val="center"/>
            <w:rPr>
              <w:rFonts w:ascii="Tahoma" w:hAnsi="Tahoma"/>
              <w:b/>
              <w:bCs/>
              <w:sz w:val="20"/>
              <w:szCs w:val="20"/>
            </w:rPr>
          </w:pPr>
          <w:r>
            <w:rPr>
              <w:rFonts w:ascii="Tahoma" w:hAnsi="Tahoma"/>
              <w:b/>
              <w:bCs/>
              <w:sz w:val="20"/>
              <w:szCs w:val="20"/>
            </w:rPr>
            <w:t>PLANO DE GERENCIAMENTO DE REQUISITOS DO PROJETO (PGRP)</w:t>
          </w:r>
        </w:p>
      </w:tc>
    </w:tr>
    <w:tr w:rsidR="00DB1A6C" w:rsidTr="00644832">
      <w:tc>
        <w:tcPr>
          <w:tcW w:w="1365" w:type="dxa"/>
          <w:gridSpan w:val="2"/>
          <w:tcBorders>
            <w:left w:val="single" w:sz="2" w:space="0" w:color="000000"/>
            <w:bottom w:val="single" w:sz="2" w:space="0" w:color="000000"/>
          </w:tcBorders>
          <w:shd w:val="clear" w:color="auto" w:fill="E6E6E6"/>
          <w:tcMar>
            <w:top w:w="55" w:type="dxa"/>
            <w:left w:w="55" w:type="dxa"/>
            <w:bottom w:w="55" w:type="dxa"/>
            <w:right w:w="55" w:type="dxa"/>
          </w:tcMar>
        </w:tcPr>
        <w:p w:rsidR="00DB1A6C" w:rsidRDefault="00DB1A6C" w:rsidP="00644832">
          <w:pPr>
            <w:pStyle w:val="TableContents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>Código/Sigla:</w:t>
          </w:r>
        </w:p>
      </w:tc>
      <w:tc>
        <w:tcPr>
          <w:tcW w:w="954" w:type="dxa"/>
          <w:tcBorders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DB1A6C" w:rsidRDefault="00DB1A6C" w:rsidP="00644832">
          <w:pPr>
            <w:pStyle w:val="TableContents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20"/>
              <w:szCs w:val="20"/>
            </w:rPr>
            <w:t>PGRP</w:t>
          </w:r>
        </w:p>
      </w:tc>
      <w:tc>
        <w:tcPr>
          <w:tcW w:w="1776" w:type="dxa"/>
          <w:tcBorders>
            <w:left w:val="single" w:sz="2" w:space="0" w:color="000000"/>
            <w:bottom w:val="single" w:sz="2" w:space="0" w:color="000000"/>
          </w:tcBorders>
          <w:shd w:val="clear" w:color="auto" w:fill="E6E6E6"/>
          <w:tcMar>
            <w:top w:w="55" w:type="dxa"/>
            <w:left w:w="55" w:type="dxa"/>
            <w:bottom w:w="55" w:type="dxa"/>
            <w:right w:w="55" w:type="dxa"/>
          </w:tcMar>
        </w:tcPr>
        <w:p w:rsidR="00DB1A6C" w:rsidRDefault="00DB1A6C" w:rsidP="00644832">
          <w:pPr>
            <w:pStyle w:val="TableContents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>Nome do Projeto:</w:t>
          </w:r>
        </w:p>
      </w:tc>
      <w:tc>
        <w:tcPr>
          <w:tcW w:w="5540" w:type="dxa"/>
          <w:gridSpan w:val="2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DB1A6C" w:rsidRDefault="00DB1A6C" w:rsidP="00644832">
          <w:pPr>
            <w:pStyle w:val="TableContents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>PLANO DE PLANEJAMENTO DE PROGRAMA DE GOVERNANÇA CORPORATIVA</w:t>
          </w:r>
        </w:p>
      </w:tc>
    </w:tr>
  </w:tbl>
  <w:p w:rsidR="00DB1A6C" w:rsidRDefault="00DB1A6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E28E1"/>
    <w:multiLevelType w:val="hybridMultilevel"/>
    <w:tmpl w:val="CEB48F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466364"/>
    <w:rsid w:val="00010A5D"/>
    <w:rsid w:val="00030F7D"/>
    <w:rsid w:val="00061B88"/>
    <w:rsid w:val="000A07BC"/>
    <w:rsid w:val="0010475C"/>
    <w:rsid w:val="001F5BDA"/>
    <w:rsid w:val="00205654"/>
    <w:rsid w:val="00234C12"/>
    <w:rsid w:val="00243FC3"/>
    <w:rsid w:val="002736DD"/>
    <w:rsid w:val="002852D4"/>
    <w:rsid w:val="0029231F"/>
    <w:rsid w:val="002F3CAF"/>
    <w:rsid w:val="00381542"/>
    <w:rsid w:val="003B64F0"/>
    <w:rsid w:val="00416288"/>
    <w:rsid w:val="00466364"/>
    <w:rsid w:val="004A3600"/>
    <w:rsid w:val="004C0561"/>
    <w:rsid w:val="005215B8"/>
    <w:rsid w:val="0052180D"/>
    <w:rsid w:val="00550E4F"/>
    <w:rsid w:val="00561F60"/>
    <w:rsid w:val="006517D5"/>
    <w:rsid w:val="006A3D0B"/>
    <w:rsid w:val="006B5A47"/>
    <w:rsid w:val="007003EA"/>
    <w:rsid w:val="00757482"/>
    <w:rsid w:val="007A3FD7"/>
    <w:rsid w:val="007D53D1"/>
    <w:rsid w:val="00895719"/>
    <w:rsid w:val="008D73B9"/>
    <w:rsid w:val="009502BB"/>
    <w:rsid w:val="0096391C"/>
    <w:rsid w:val="00981131"/>
    <w:rsid w:val="00A521A7"/>
    <w:rsid w:val="00AA4334"/>
    <w:rsid w:val="00AC6EA3"/>
    <w:rsid w:val="00AE6DDC"/>
    <w:rsid w:val="00B02553"/>
    <w:rsid w:val="00B27768"/>
    <w:rsid w:val="00B573C0"/>
    <w:rsid w:val="00B72C76"/>
    <w:rsid w:val="00B90D1F"/>
    <w:rsid w:val="00BC487A"/>
    <w:rsid w:val="00BD7C96"/>
    <w:rsid w:val="00BE093A"/>
    <w:rsid w:val="00BF6CAA"/>
    <w:rsid w:val="00BF7C62"/>
    <w:rsid w:val="00C04C14"/>
    <w:rsid w:val="00C403C4"/>
    <w:rsid w:val="00C60807"/>
    <w:rsid w:val="00C70ACE"/>
    <w:rsid w:val="00C97010"/>
    <w:rsid w:val="00CA0E76"/>
    <w:rsid w:val="00CA783F"/>
    <w:rsid w:val="00CC66EC"/>
    <w:rsid w:val="00D47B61"/>
    <w:rsid w:val="00D830BD"/>
    <w:rsid w:val="00D9778F"/>
    <w:rsid w:val="00DB1A6C"/>
    <w:rsid w:val="00DD00B1"/>
    <w:rsid w:val="00EB5633"/>
    <w:rsid w:val="00EF62B7"/>
    <w:rsid w:val="00F23037"/>
    <w:rsid w:val="00F30499"/>
    <w:rsid w:val="00F31CAB"/>
    <w:rsid w:val="00F90B92"/>
    <w:rsid w:val="00F91185"/>
    <w:rsid w:val="00FD1BCB"/>
    <w:rsid w:val="00FD30BA"/>
    <w:rsid w:val="00FE3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DB1A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B1A6C"/>
  </w:style>
  <w:style w:type="paragraph" w:styleId="Rodap">
    <w:name w:val="footer"/>
    <w:basedOn w:val="Normal"/>
    <w:link w:val="RodapChar"/>
    <w:uiPriority w:val="99"/>
    <w:semiHidden/>
    <w:unhideWhenUsed/>
    <w:rsid w:val="00DB1A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B1A6C"/>
  </w:style>
  <w:style w:type="paragraph" w:customStyle="1" w:styleId="Standard">
    <w:name w:val="Standard"/>
    <w:rsid w:val="00DB1A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DB1A6C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B1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1A6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43F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56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Gerenciamento de Requisitos</vt:lpstr>
    </vt:vector>
  </TitlesOfParts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de Requisitos</dc:title>
  <dc:subject>Gestão de Escopo</dc:subject>
  <dc:creator>lorena</dc:creator>
  <cp:keywords>Gerenciamento de Requisitos</cp:keywords>
  <dc:description>Documento adaptado DA MGP-SISP E RICARDO VARGAS</dc:description>
  <cp:lastModifiedBy>lorena</cp:lastModifiedBy>
  <cp:revision>7</cp:revision>
  <dcterms:created xsi:type="dcterms:W3CDTF">2012-09-09T14:43:00Z</dcterms:created>
  <dcterms:modified xsi:type="dcterms:W3CDTF">2012-09-11T03:57:00Z</dcterms:modified>
  <cp:category>Plano</cp:category>
</cp:coreProperties>
</file>