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FCD" w:rsidRPr="00536DF9" w:rsidRDefault="00410242" w:rsidP="00536DF9">
      <w:pPr>
        <w:spacing w:after="80" w:line="360" w:lineRule="auto"/>
        <w:jc w:val="both"/>
      </w:pPr>
      <w:r w:rsidRPr="00536DF9">
        <w:rPr>
          <w:b/>
          <w:bCs/>
          <w:sz w:val="22"/>
          <w:szCs w:val="22"/>
        </w:rPr>
        <w:t>UNIVERSIDADE ESTADUAL DO MARANHÃO</w:t>
      </w:r>
    </w:p>
    <w:p w:rsidR="00151FCD" w:rsidRPr="00536DF9" w:rsidRDefault="00410242" w:rsidP="00536DF9">
      <w:pPr>
        <w:spacing w:after="80" w:line="360" w:lineRule="auto"/>
        <w:jc w:val="both"/>
      </w:pPr>
      <w:r w:rsidRPr="00536DF9">
        <w:rPr>
          <w:b/>
          <w:bCs/>
          <w:sz w:val="22"/>
          <w:szCs w:val="22"/>
        </w:rPr>
        <w:t>CENTRO DE CIÊNCIAS TECNOLÓGICAS</w:t>
      </w:r>
    </w:p>
    <w:p w:rsidR="00151FCD" w:rsidRDefault="00410242" w:rsidP="00536DF9">
      <w:pPr>
        <w:spacing w:after="80" w:line="360" w:lineRule="auto"/>
        <w:jc w:val="both"/>
        <w:rPr>
          <w:b/>
          <w:bCs/>
          <w:sz w:val="22"/>
          <w:szCs w:val="22"/>
        </w:rPr>
      </w:pPr>
      <w:r w:rsidRPr="00536DF9">
        <w:rPr>
          <w:b/>
          <w:bCs/>
          <w:sz w:val="22"/>
          <w:szCs w:val="22"/>
        </w:rPr>
        <w:t>CURSO DE ANÁLISE E DESENVOLVIMENTO DE SISTEMAS</w:t>
      </w:r>
    </w:p>
    <w:p w:rsidR="00536DF9" w:rsidRDefault="00536DF9" w:rsidP="00536DF9">
      <w:pPr>
        <w:spacing w:after="80"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DISCENTE: LUCAS VINICIUS SOUSA COSTA</w:t>
      </w:r>
    </w:p>
    <w:p w:rsidR="00536DF9" w:rsidRPr="00536DF9" w:rsidRDefault="00536DF9" w:rsidP="00536DF9">
      <w:pPr>
        <w:spacing w:after="80" w:line="360" w:lineRule="auto"/>
        <w:jc w:val="both"/>
      </w:pPr>
    </w:p>
    <w:p w:rsidR="00151FCD" w:rsidRPr="00536DF9" w:rsidRDefault="00151FCD"/>
    <w:p w:rsidR="00151FCD" w:rsidRPr="00536DF9" w:rsidRDefault="00410242">
      <w:pPr>
        <w:spacing w:after="80" w:line="360" w:lineRule="auto"/>
        <w:jc w:val="center"/>
      </w:pPr>
      <w:r w:rsidRPr="00536DF9">
        <w:rPr>
          <w:b/>
          <w:bCs/>
          <w:sz w:val="26"/>
          <w:szCs w:val="26"/>
        </w:rPr>
        <w:t>ROTEIRO DE BENCHMARK E TRABALHOS RELACIONADOS</w:t>
      </w:r>
    </w:p>
    <w:p w:rsidR="00151FCD" w:rsidRPr="003C71A2" w:rsidRDefault="00410242">
      <w:pPr>
        <w:spacing w:after="80" w:line="360" w:lineRule="auto"/>
        <w:jc w:val="center"/>
      </w:pPr>
      <w:r w:rsidRPr="003C71A2">
        <w:t>Projeto: Aula.net — Plataforma Web para Contratação de Aulas Particulares</w:t>
      </w:r>
    </w:p>
    <w:p w:rsidR="00151FCD" w:rsidRPr="00536DF9" w:rsidRDefault="00151FCD"/>
    <w:p w:rsidR="00151FCD" w:rsidRPr="00536DF9" w:rsidRDefault="00151FCD"/>
    <w:p w:rsidR="00151FCD" w:rsidRPr="00536DF9" w:rsidRDefault="00410242">
      <w:pPr>
        <w:pStyle w:val="Ttulo1"/>
        <w:spacing w:before="280" w:after="120" w:line="360" w:lineRule="auto"/>
        <w:rPr>
          <w:color w:val="auto"/>
        </w:rPr>
      </w:pPr>
      <w:r w:rsidRPr="00536DF9">
        <w:rPr>
          <w:b/>
          <w:bCs/>
          <w:color w:val="auto"/>
          <w:sz w:val="28"/>
          <w:szCs w:val="28"/>
        </w:rPr>
        <w:t>PASSO 1 – Foco da Busca e Palavras-chave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Problema que o projeto resolve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Professores particulares autônomos no Brasil não dispõem de uma ferramenta integrada que una divulgação de serviços, agendamento de aulas, controle de pagamentos parcelados e gestão de repasses financei</w:t>
      </w:r>
      <w:r w:rsidR="00536DF9">
        <w:t>ros. Por outro lado, alunos (</w:t>
      </w:r>
      <w:r w:rsidRPr="00536DF9">
        <w:t>especialmente em contexto de homeschooling, ensi</w:t>
      </w:r>
      <w:r w:rsidR="00536DF9">
        <w:t>no remoto (EAD) ou home office)</w:t>
      </w:r>
      <w:r w:rsidRPr="00536DF9">
        <w:t xml:space="preserve"> carecem de uma plataforma nacional, segura e acessível para contratar aulas presenciais ou online de forma direta.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Tipo de sistema desenvolvido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Sistema web (plataforma marketplace bilateral B2C) desenvolvido com Java 17, Spring Boot 3, API RESTful, MySQL 8 e interface HTML/CSS/JavaScript.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Palavras-chave definidas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1. "plataforma web de aulas particulares"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2. "marketplace educacional"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3. "sistema de agendamento de professores"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4. "educational marketplace system"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5. "online tutoring platform"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6. "gestão financeira para professores autônomos"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lastRenderedPageBreak/>
        <w:t>7. "Spring Boot REST API educação"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8. "two-sided marketplace educação"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9. "sistema web EAD Brasil"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10. "homeschooling platform management"</w:t>
      </w:r>
    </w:p>
    <w:p w:rsidR="00151FCD" w:rsidRPr="00536DF9" w:rsidRDefault="00151FCD"/>
    <w:tbl>
      <w:tblPr>
        <w:tblpPr w:leftFromText="141" w:rightFromText="141" w:vertAnchor="text" w:horzAnchor="margin" w:tblpXSpec="center" w:tblpY="186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1641"/>
        <w:gridCol w:w="1395"/>
        <w:gridCol w:w="1929"/>
        <w:gridCol w:w="4418"/>
      </w:tblGrid>
      <w:tr w:rsidR="00536DF9" w:rsidRPr="00536DF9" w:rsidTr="00363FA9"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center"/>
            </w:pPr>
            <w:r w:rsidRPr="00536DF9">
              <w:rPr>
                <w:b/>
                <w:bCs/>
                <w:sz w:val="20"/>
                <w:szCs w:val="20"/>
              </w:rPr>
              <w:t>Sistema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center"/>
            </w:pPr>
            <w:r w:rsidRPr="00536DF9">
              <w:rPr>
                <w:b/>
                <w:bCs/>
                <w:sz w:val="20"/>
                <w:szCs w:val="20"/>
              </w:rPr>
              <w:t>Funcionalidades Principais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center"/>
            </w:pPr>
            <w:r w:rsidRPr="00536DF9">
              <w:rPr>
                <w:b/>
                <w:bCs/>
                <w:sz w:val="20"/>
                <w:szCs w:val="20"/>
              </w:rPr>
              <w:t>Pontos Fortes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center"/>
            </w:pPr>
            <w:r w:rsidRPr="00536DF9">
              <w:rPr>
                <w:b/>
                <w:bCs/>
                <w:sz w:val="20"/>
                <w:szCs w:val="20"/>
              </w:rPr>
              <w:t>Limitações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center"/>
            </w:pPr>
            <w:r w:rsidRPr="00536DF9">
              <w:rPr>
                <w:b/>
                <w:bCs/>
                <w:sz w:val="20"/>
                <w:szCs w:val="20"/>
              </w:rPr>
              <w:t>O que NÃO resolve</w:t>
            </w:r>
          </w:p>
        </w:tc>
      </w:tr>
      <w:tr w:rsidR="00536DF9" w:rsidRPr="00536DF9" w:rsidTr="00363FA9">
        <w:trPr>
          <w:trHeight w:val="1977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Superprof (superprof.com.br)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Perfil público do professor; busca por disciplina, cidade e modalidade; sistema de avaliação pós-aula; 1ª aula grátis.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Grande base de professores; prova social via avaliações; alcance nacional.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Sem controle de agendamento integrado; sem gestão de pagamentos; modelo europeu pouco adaptado ao Brasil.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Parcelamento; repasse automático; relatórios financeiros; módulo específico para homeschooling.</w:t>
            </w:r>
          </w:p>
        </w:tc>
      </w:tr>
      <w:tr w:rsidR="00536DF9" w:rsidRPr="00536DF9" w:rsidTr="00536DF9">
        <w:trPr>
          <w:trHeight w:val="2433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Edukativa (edukativa.com.br)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Plataforma EAD completa (eadFlex + Moodle); criação de conteúdo interativo; voltada a gestores e instituições; preparação para vestibulares (SuperApprova).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Robusta para gestão institucional; suporte a cursos longos e avaliações formais.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Focada em B2B (escolas/empresas); não conecta alunos a professores autônomos; sem marketplace de contratação.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Conexão direta aluno–professor; controle financeiro individual; aulas particulares avulsas.</w:t>
            </w:r>
          </w:p>
        </w:tc>
      </w:tr>
      <w:tr w:rsidR="00536DF9" w:rsidRPr="00536DF9" w:rsidTr="00536DF9">
        <w:trPr>
          <w:trHeight w:val="2050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Wyzant (wyzant.com)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Marketplace de tutores; busca com filtros avançados; agendamento de sessões; pagamento integrado pela plataforma; sistema de avaliação.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Interface madura; sistema de pagamento integrado; ampla variedade de disciplinas.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Plataforma americana; sem suporte a pagamento parcelado no modelo brasileiro; sem adaptação para EAD/homeschooling nacionais; comissão fixa sem configuração.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Parcelamento com juros; repasse configurável; relatórios em português; conformidade com práticas financeiras brasileiras.</w:t>
            </w:r>
          </w:p>
        </w:tc>
      </w:tr>
      <w:tr w:rsidR="00536DF9" w:rsidRPr="00536DF9" w:rsidTr="00363FA9"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Guru.com.br (guru.com.br)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 xml:space="preserve">Marketplace de freelancers; perfil profissional; sistema de propostas; pagamento via plataforma; </w:t>
            </w:r>
            <w:r w:rsidRPr="00536DF9">
              <w:rPr>
                <w:sz w:val="20"/>
                <w:szCs w:val="20"/>
              </w:rPr>
              <w:lastRenderedPageBreak/>
              <w:t>avaliação de clientes.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lastRenderedPageBreak/>
              <w:t>Flexível para serviços diversos; sistema de pagamento seguro; alcance nacional.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Não é especializado em educação; sem módulo de agendamento pedagógico; sem controle de carga horária de aulas.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Agendamento específico para aulas; fluxo SOLICITADO→CONFIRMADO→CONCLUÍDO; painel educacional para professor.</w:t>
            </w:r>
          </w:p>
        </w:tc>
      </w:tr>
      <w:tr w:rsidR="00536DF9" w:rsidRPr="00536DF9" w:rsidTr="00363FA9"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lastRenderedPageBreak/>
              <w:t>TrampoCerto (TCC – IFES, 2022)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Plataforma web para busca de empregos; cadastro de candidatos e vagas; matching automático; desenvolvida com Angular + Spring Boot + PostgreSQL.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Arquitetura similar ao Aula.net (Spring Boot + BD relacional); código aberto; documentação acadêmica completa.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Focado em mercado de trabalho formal (CLT), não em serviços educacionais; sem módulo financeiro; sem controle de sessões/aulas.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F1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3FA9" w:rsidRPr="00536DF9" w:rsidRDefault="00363FA9" w:rsidP="00363FA9">
            <w:pPr>
              <w:jc w:val="both"/>
            </w:pPr>
            <w:r w:rsidRPr="00536DF9">
              <w:rPr>
                <w:sz w:val="20"/>
                <w:szCs w:val="20"/>
              </w:rPr>
              <w:t>Gestão de aulas avulsas; controle de pagamentos e repasses; perfil de professor com disciplinas e avaliações.</w:t>
            </w:r>
          </w:p>
        </w:tc>
      </w:tr>
    </w:tbl>
    <w:p w:rsidR="00151FCD" w:rsidRPr="00536DF9" w:rsidRDefault="00410242">
      <w:pPr>
        <w:pStyle w:val="Ttulo1"/>
        <w:spacing w:before="280" w:after="120" w:line="360" w:lineRule="auto"/>
        <w:rPr>
          <w:color w:val="auto"/>
        </w:rPr>
      </w:pPr>
      <w:r w:rsidRPr="00536DF9">
        <w:rPr>
          <w:b/>
          <w:bCs/>
          <w:color w:val="auto"/>
          <w:sz w:val="28"/>
          <w:szCs w:val="28"/>
        </w:rPr>
        <w:t>PASSO 2 – Benchmark de Sistemas Existentes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Texto explicativo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Para compreender o cenário de soluções já disponíveis no mercado, foram analisadas cinco plataformas diretamente relacionadas ao tema do Aula.net: Superprof, Edukativa, Wyzant, Guru.com.br e uma análise de repositório GitHub de projeto acadêmico similar. A análise considerou as funcionalidades principais, os pontos fortes, as limitações de cada solução e o que cada uma deixa de resolver adequadamente para o público-alvo do Aula.net — professores autônomos brasileiros e alunos em regime flexível de estudo.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O benchmarking revelou que nenhuma das plataformas analisadas combina, em uma única solução nacional: (1) agendamento com fluxo de status controlado, (2) pagamento parcelado com cálculo de juros compostos, (3) repasse automático de comissões configuráveis por professor e (4) painel financeiro dedicado ao professor autônomo. Essa lacuna posiciona o Aula.net como diferencial concreto no mercado.</w:t>
      </w:r>
    </w:p>
    <w:p w:rsidR="00151FCD" w:rsidRPr="00536DF9" w:rsidRDefault="00151FCD"/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Tabela comparativa de sistemas</w:t>
      </w:r>
    </w:p>
    <w:p w:rsidR="00151FCD" w:rsidRPr="00536DF9" w:rsidRDefault="00151FCD"/>
    <w:p w:rsidR="00151FCD" w:rsidRPr="00536DF9" w:rsidRDefault="00410242">
      <w:pPr>
        <w:pStyle w:val="Ttulo1"/>
        <w:spacing w:before="280" w:after="120" w:line="360" w:lineRule="auto"/>
        <w:rPr>
          <w:color w:val="auto"/>
        </w:rPr>
      </w:pPr>
      <w:r w:rsidRPr="00536DF9">
        <w:rPr>
          <w:b/>
          <w:bCs/>
          <w:color w:val="auto"/>
          <w:sz w:val="28"/>
          <w:szCs w:val="28"/>
        </w:rPr>
        <w:t>PASSO 3 – Fichamento de Artigos Científicos</w:t>
      </w:r>
    </w:p>
    <w:p w:rsidR="00151FCD" w:rsidRPr="00536DF9" w:rsidRDefault="00410242">
      <w:pPr>
        <w:spacing w:before="160" w:after="60" w:line="360" w:lineRule="auto"/>
      </w:pPr>
      <w:r w:rsidRPr="00536DF9">
        <w:rPr>
          <w:b/>
          <w:bCs/>
          <w:u w:val="single"/>
        </w:rPr>
        <w:t>📄 Artigo 1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Autores: </w:t>
      </w:r>
      <w:r w:rsidRPr="00536DF9">
        <w:rPr>
          <w:sz w:val="22"/>
          <w:szCs w:val="22"/>
        </w:rPr>
        <w:t>Silva, Z. M. (Zaqueu Moura da Silva); orientador: Brito, A. V. de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lastRenderedPageBreak/>
        <w:t xml:space="preserve">Título: </w:t>
      </w:r>
      <w:r w:rsidRPr="00536DF9">
        <w:rPr>
          <w:sz w:val="22"/>
          <w:szCs w:val="22"/>
        </w:rPr>
        <w:t>Desenvolvimento de API REST de Autenticação utilizando Spring para Microsserviços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Origem: </w:t>
      </w:r>
      <w:r w:rsidRPr="00536DF9">
        <w:rPr>
          <w:sz w:val="22"/>
          <w:szCs w:val="22"/>
        </w:rPr>
        <w:t>TCC de Graduação – UFPB/CI (Universidade Federal da Paraíba), João Pessoa, 2023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Disponível em: </w:t>
      </w:r>
      <w:r w:rsidRPr="00536DF9">
        <w:rPr>
          <w:sz w:val="22"/>
          <w:szCs w:val="22"/>
        </w:rPr>
        <w:t>https://repositorio.ufpb.br/jspui/bitstream/123456789/31769/1/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Objetivo: </w:t>
      </w:r>
      <w:r w:rsidRPr="00536DF9">
        <w:rPr>
          <w:sz w:val="22"/>
          <w:szCs w:val="22"/>
        </w:rPr>
        <w:t>Projetar e implementar uma API RESTful de autenticação baseada em microsserviços, utilizando Spring Boot, Spring Security e JWT, para servir como camada de autenticação reutilizável em sistemas distribuídos.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Solução desenvolvida: </w:t>
      </w:r>
      <w:r w:rsidRPr="00536DF9">
        <w:rPr>
          <w:sz w:val="22"/>
          <w:szCs w:val="22"/>
        </w:rPr>
        <w:t>API Gateway com Spring Cloud Gateway; serviço de autenticação com JWT; integração entre microsserviços via tokens; testes de autorização e controle de acesso por papel (role-based access).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Tecnologias: </w:t>
      </w:r>
      <w:r w:rsidRPr="00536DF9">
        <w:rPr>
          <w:sz w:val="22"/>
          <w:szCs w:val="22"/>
        </w:rPr>
        <w:t>Java, Spring Boot, Spring Security, Spring Cloud Gateway, JWT, PostgreSQL, Docker.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Contribuição principal: </w:t>
      </w:r>
      <w:r w:rsidRPr="00536DF9">
        <w:rPr>
          <w:sz w:val="22"/>
          <w:szCs w:val="22"/>
        </w:rPr>
        <w:t>Demonstra, com código funcional e documentação acadêmica, a viabilidade de implementar autenticação JWT em microsserviços Java — padrão adotado no Aula.net para proteger os endpoints de ALUNO, PROFESSOR e ADMIN.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Limitação: </w:t>
      </w:r>
      <w:r w:rsidRPr="00536DF9">
        <w:rPr>
          <w:sz w:val="22"/>
          <w:szCs w:val="22"/>
        </w:rPr>
        <w:t>O trabalho foca exclusivamente na camada de autenticação, sem contemplar regras de negócio de domínio educacional ou módulo financeiro. Não há interface de usuário (front-end) implementada.</w:t>
      </w:r>
    </w:p>
    <w:p w:rsidR="00151FCD" w:rsidRPr="00536DF9" w:rsidRDefault="00151FCD"/>
    <w:p w:rsidR="00151FCD" w:rsidRPr="00536DF9" w:rsidRDefault="00151FCD"/>
    <w:p w:rsidR="00151FCD" w:rsidRPr="00536DF9" w:rsidRDefault="00410242">
      <w:pPr>
        <w:spacing w:before="160" w:after="60" w:line="360" w:lineRule="auto"/>
      </w:pPr>
      <w:r w:rsidRPr="00536DF9">
        <w:rPr>
          <w:b/>
          <w:bCs/>
          <w:u w:val="single"/>
        </w:rPr>
        <w:t>📄</w:t>
      </w:r>
      <w:r w:rsidR="00882C46" w:rsidRPr="00536DF9">
        <w:rPr>
          <w:b/>
          <w:bCs/>
          <w:u w:val="single"/>
        </w:rPr>
        <w:t xml:space="preserve"> Artigo 2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Autores: </w:t>
      </w:r>
      <w:r w:rsidRPr="00536DF9">
        <w:rPr>
          <w:sz w:val="22"/>
          <w:szCs w:val="22"/>
        </w:rPr>
        <w:t>Costa, C. P. A. (autor); orientador não identificado nos metadados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Título: </w:t>
      </w:r>
      <w:r w:rsidRPr="00536DF9">
        <w:rPr>
          <w:sz w:val="22"/>
          <w:szCs w:val="22"/>
        </w:rPr>
        <w:t>Projeto e Implementação de um Serviço Web RESTful com Técnicas de Segurança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Origem: </w:t>
      </w:r>
      <w:r w:rsidRPr="00536DF9">
        <w:rPr>
          <w:sz w:val="22"/>
          <w:szCs w:val="22"/>
        </w:rPr>
        <w:t>Monografia de Graduação – UFPB/CI, João Pessoa, 2018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Disponível em: </w:t>
      </w:r>
      <w:r w:rsidRPr="00536DF9">
        <w:rPr>
          <w:sz w:val="22"/>
          <w:szCs w:val="22"/>
        </w:rPr>
        <w:t>https://repositorio.ufpb.br/jspui/bitstream/123456789/15636/1/CPA20112018.pdf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Objetivo: </w:t>
      </w:r>
      <w:r w:rsidRPr="00536DF9">
        <w:rPr>
          <w:sz w:val="22"/>
          <w:szCs w:val="22"/>
        </w:rPr>
        <w:t>Projetar e implementar um sistema web RESTful real com técnicas de segurança aplicadas, avaliando requisitos funcionais e não funcionais de segurança no lado do servidor com o framework Spring.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Solução desenvolvida: </w:t>
      </w:r>
      <w:r w:rsidRPr="00536DF9">
        <w:rPr>
          <w:sz w:val="22"/>
          <w:szCs w:val="22"/>
        </w:rPr>
        <w:t>Sistema web com API RESTful em Spring; implementação de autenticação, autorização, criptografia de senhas e proteção contra as vulnerabilidades listadas no OWASP; testes de requisitos de segurança.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Tecnologias: </w:t>
      </w:r>
      <w:r w:rsidRPr="00536DF9">
        <w:rPr>
          <w:sz w:val="22"/>
          <w:szCs w:val="22"/>
        </w:rPr>
        <w:t>Java, Spring Framework (Spring MVC, Spring Security), banco de dados relacional, HTTP/HTTPS.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lastRenderedPageBreak/>
        <w:t xml:space="preserve">Contribuição principal: </w:t>
      </w:r>
      <w:r w:rsidRPr="00536DF9">
        <w:rPr>
          <w:sz w:val="22"/>
          <w:szCs w:val="22"/>
        </w:rPr>
        <w:t>Estabelece um modelo de referência para implementação de segurança em sistemas web Java, endereçando diretamente as vulnerabilidades do OWASP Top 10 — base teórica e técnica para o módulo de segurança do Aula.net (JWT, BCrypt, Bean Validation, HTTPS).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Limitação: </w:t>
      </w:r>
      <w:r w:rsidRPr="00536DF9">
        <w:rPr>
          <w:sz w:val="22"/>
          <w:szCs w:val="22"/>
        </w:rPr>
        <w:t>Trabalho anterior ao Spring Boot, utilizando configuração XML do Spring MVC — mais verbosa e menos produtiva que o Spring Boot atual. Sem módulo de negócio específico ou interface de usuário. Não aborda EAD ou mercado educacional.</w:t>
      </w:r>
    </w:p>
    <w:p w:rsidR="00151FCD" w:rsidRPr="00536DF9" w:rsidRDefault="00151FCD"/>
    <w:p w:rsidR="00151FCD" w:rsidRPr="00536DF9" w:rsidRDefault="00410242">
      <w:pPr>
        <w:spacing w:before="160" w:after="60" w:line="360" w:lineRule="auto"/>
      </w:pPr>
      <w:r w:rsidRPr="00536DF9">
        <w:rPr>
          <w:b/>
          <w:bCs/>
          <w:u w:val="single"/>
        </w:rPr>
        <w:t>📄</w:t>
      </w:r>
      <w:r w:rsidR="00882C46" w:rsidRPr="00536DF9">
        <w:rPr>
          <w:b/>
          <w:bCs/>
          <w:u w:val="single"/>
        </w:rPr>
        <w:t xml:space="preserve"> Artigo 3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Autores: </w:t>
      </w:r>
      <w:r w:rsidRPr="00536DF9">
        <w:rPr>
          <w:sz w:val="22"/>
          <w:szCs w:val="22"/>
        </w:rPr>
        <w:t>Moran, J. M.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Título: </w:t>
      </w:r>
      <w:r w:rsidRPr="00536DF9">
        <w:rPr>
          <w:sz w:val="22"/>
          <w:szCs w:val="22"/>
        </w:rPr>
        <w:t>Educação Híbrida: um conceito-chave para a educação hoje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Origem: </w:t>
      </w:r>
      <w:r w:rsidRPr="00536DF9">
        <w:rPr>
          <w:sz w:val="22"/>
          <w:szCs w:val="22"/>
        </w:rPr>
        <w:t>Capítulo de livro. In: Bacich, L.; Tanzi Neto, A.; Trevisani, F. M. (org.). Ensino híbrido: personalização e tecnologia na educação. Porto Alegre: Penso, 2015.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Objetivo: </w:t>
      </w:r>
      <w:r w:rsidRPr="00536DF9">
        <w:rPr>
          <w:sz w:val="22"/>
          <w:szCs w:val="22"/>
        </w:rPr>
        <w:t>Definir e contextualizar o conceito de educação híbrida como modelo pedagógico que combina aprendizagem presencial e digital, analisando suas implicações para a prática docente e o design de ambientes de aprendizagem.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Solução/contribuição: </w:t>
      </w:r>
      <w:r w:rsidRPr="00536DF9">
        <w:rPr>
          <w:sz w:val="22"/>
          <w:szCs w:val="22"/>
        </w:rPr>
        <w:t>Propõe um framework conceitual para o ensino híbrido, detalhando rotação por estações, sala de aula invertida e aprendizagem baseada em projetos como modalidades práticas de implementação do modelo.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Tecnologias/contexto: </w:t>
      </w:r>
      <w:r w:rsidRPr="00536DF9">
        <w:rPr>
          <w:sz w:val="22"/>
          <w:szCs w:val="22"/>
        </w:rPr>
        <w:t xml:space="preserve">Estudo teórico-conceitual; </w:t>
      </w:r>
      <w:r w:rsidR="00882C46" w:rsidRPr="00536DF9">
        <w:rPr>
          <w:sz w:val="22"/>
          <w:szCs w:val="22"/>
        </w:rPr>
        <w:t>referência</w:t>
      </w:r>
      <w:r w:rsidRPr="00536DF9">
        <w:rPr>
          <w:sz w:val="22"/>
          <w:szCs w:val="22"/>
        </w:rPr>
        <w:t xml:space="preserve"> plataformas digitais, ambientes virtuais de aprendizagem (AVA) e ferramentas de comunicação síncronas e assíncronas.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Contribuição para o TCC: </w:t>
      </w:r>
      <w:r w:rsidRPr="00536DF9">
        <w:rPr>
          <w:sz w:val="22"/>
          <w:szCs w:val="22"/>
        </w:rPr>
        <w:t>Fundamenta teoricamente a justificativa do Aula.net ao demonstrar que a demanda por flexibilidade no aprendizado — pressuposto do sistema — é uma tendência estrutural da educação contemporânea, não apenas um efeito pandêmico pontual.</w:t>
      </w:r>
    </w:p>
    <w:p w:rsidR="00151FCD" w:rsidRPr="00536DF9" w:rsidRDefault="00410242">
      <w:pPr>
        <w:spacing w:after="80" w:line="360" w:lineRule="auto"/>
      </w:pPr>
      <w:r w:rsidRPr="00536DF9">
        <w:rPr>
          <w:b/>
          <w:bCs/>
          <w:sz w:val="22"/>
          <w:szCs w:val="22"/>
        </w:rPr>
        <w:t xml:space="preserve">Limitação: </w:t>
      </w:r>
      <w:r w:rsidRPr="00536DF9">
        <w:rPr>
          <w:sz w:val="22"/>
          <w:szCs w:val="22"/>
        </w:rPr>
        <w:t>Obra de 2015, anterior à pandemia de COVID-19; não contempla o crescimento acelerado do EAD pós-2020 nem o mercado de aulas particulares online como segmento específico.</w:t>
      </w:r>
    </w:p>
    <w:p w:rsidR="00151FCD" w:rsidRPr="00536DF9" w:rsidRDefault="00151FCD"/>
    <w:p w:rsidR="00151FCD" w:rsidRPr="00536DF9" w:rsidRDefault="00410242">
      <w:pPr>
        <w:pStyle w:val="Ttulo1"/>
        <w:spacing w:before="280" w:after="120" w:line="360" w:lineRule="auto"/>
        <w:rPr>
          <w:color w:val="auto"/>
        </w:rPr>
      </w:pPr>
      <w:r w:rsidRPr="00536DF9">
        <w:rPr>
          <w:b/>
          <w:bCs/>
          <w:color w:val="auto"/>
          <w:sz w:val="28"/>
          <w:szCs w:val="28"/>
        </w:rPr>
        <w:t>PASSO 4 – Comparação Crítica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O que os sistemas e artigos têm em comum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 xml:space="preserve">A análise dos cinco sistemas de mercado e dos cinco trabalhos acadêmicos levantados revela um padrão consistente: as soluções existentes abordam parcialmente o problema, sem </w:t>
      </w:r>
      <w:r w:rsidRPr="00536DF9">
        <w:lastRenderedPageBreak/>
        <w:t xml:space="preserve">integrar em um único sistema as </w:t>
      </w:r>
      <w:r w:rsidR="00536DF9" w:rsidRPr="00536DF9">
        <w:t>dimensões pedagógicas</w:t>
      </w:r>
      <w:r w:rsidRPr="00536DF9">
        <w:t xml:space="preserve"> (agendamento e controle de aulas), financeira (pagamento parcelado, multas, repasses) e informacional (relatórios gerenciais). No plano acadêmico, os trabalhos relacionados demonstram a maturidade técnica das tecnologias </w:t>
      </w:r>
      <w:r w:rsidR="00536DF9" w:rsidRPr="00536DF9">
        <w:t>escolhidas, Spring</w:t>
      </w:r>
      <w:r w:rsidR="001B72C6" w:rsidRPr="00536DF9">
        <w:t xml:space="preserve"> Boot, JWT, MySQL, </w:t>
      </w:r>
      <w:r w:rsidRPr="00536DF9">
        <w:t>e validam a viabilidade da arquitetura RESTful para sistemas de marketplace, mas nenhum deles aplica essas tecnologias ao domínio específico de aulas particulares com controle financeiro completo.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Do ponto de vista do mercado, Superprof e Wyzant estão mais próximos do problema, mas ambos são plataformas internacionais sem adaptação ao comportamento financeiro brasileiro — especialmente a cultura do parcelamento, as multas por atraso e as práticas de repasse para prestadores autônomos regulamentadas pelo mercado nacional. Os trabalhos de UFPB e IFES demonstram que a arquitetura técnica é adequada para sistemas de marketplace, mas foram aplicados a contextos distintos (autenticação de microsserviços e busca de empregos).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O que está faltando nos sistemas e artigos analisados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Nenhum sistema nacional combina agendamento + pagamento parcelado + repasse automático em uma única plataforma voltada a professores autônomos;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Os artigos acadêmicos sobre Spring Boot e REST focam em aspectos técnicos isolados (autenticação, segurança) sem aplicação ao domínio educacional;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Nenhuma plataforma analisada possui módulo específico para o contexto d</w:t>
      </w:r>
      <w:r w:rsidR="00536DF9">
        <w:t>e homeschooling ou home office,</w:t>
      </w:r>
      <w:r w:rsidRPr="00536DF9">
        <w:t xml:space="preserve"> nichos em crescimento no Brasil pós-pandemia;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Os sistemas internacionais (Superprof, Wyzant) não suportam o modelo de parcelamento com juros compostos praticado no mercado brasileiro;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Nenhum trabalho acadêmico encontrado desenvolveu um módulo de painel financeiro dedicado ao professor autônomo como funcionalidade central;</w:t>
      </w:r>
    </w:p>
    <w:p w:rsidR="00151FCD" w:rsidRPr="00536DF9" w:rsidRDefault="00410242">
      <w:pPr>
        <w:pStyle w:val="PargrafodaLista"/>
        <w:numPr>
          <w:ilvl w:val="0"/>
          <w:numId w:val="2"/>
        </w:numPr>
        <w:spacing w:after="60" w:line="360" w:lineRule="auto"/>
        <w:jc w:val="both"/>
      </w:pPr>
      <w:r w:rsidRPr="00536DF9">
        <w:t>A validação com usuários reais (alunos e professores) está ausente ou superficial na maioria dos trabalhos analisados.</w:t>
      </w:r>
    </w:p>
    <w:p w:rsidR="00151FCD" w:rsidRPr="00536DF9" w:rsidRDefault="00151FCD"/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O que o Aula.net faz de diferente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 xml:space="preserve">O Aula.net endereça diretamente cada uma das lacunas identificadas acima. Diferentemente dos trabalhos apresentados, este projeto propõe uma solução integrada que </w:t>
      </w:r>
      <w:r w:rsidRPr="00536DF9">
        <w:lastRenderedPageBreak/>
        <w:t>combina, em uma única plataforma web nacional: (1) cadastro de alunos e professores com autenticação JWT por papel; (2) agendamento com fluxo de três etapas controladas (SOLICITADO → CONFIRMADO → CONCLUÍDO); (3) pagamento à vista e parcelado com cálculo automático de juros compostos e multa por atraso; (4) repasse automático ao professor com comissão configurável por perfil; (5) painel financeiro com receita, parcelas pendentes e histórico de repasses; e (6) filtro específico para o segmento de homeschooling.</w:t>
      </w:r>
    </w:p>
    <w:p w:rsidR="00151FCD" w:rsidRPr="00536DF9" w:rsidRDefault="00151FCD"/>
    <w:p w:rsidR="00151FCD" w:rsidRPr="00536DF9" w:rsidRDefault="00410242">
      <w:pPr>
        <w:pStyle w:val="Ttulo1"/>
        <w:spacing w:before="280" w:after="120" w:line="360" w:lineRule="auto"/>
        <w:rPr>
          <w:color w:val="auto"/>
        </w:rPr>
      </w:pPr>
      <w:r w:rsidRPr="00536DF9">
        <w:rPr>
          <w:b/>
          <w:bCs/>
          <w:color w:val="auto"/>
          <w:sz w:val="28"/>
          <w:szCs w:val="28"/>
        </w:rPr>
        <w:t>PASSO 5 – Seção "Trabalhos Relacionados" (texto para o TCC)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1. Introdução da seção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O desenvolvimento de plataformas digitais voltadas à intermediação de serviços educacionais constitui um campo em franca expansão, impulsionado pela digitalização acelerada do ensino no Brasil e no mu</w:t>
      </w:r>
      <w:r w:rsidR="00363FA9" w:rsidRPr="00536DF9">
        <w:t xml:space="preserve">ndo. Com o crescimento do </w:t>
      </w:r>
      <w:r w:rsidR="005009D4" w:rsidRPr="00536DF9">
        <w:t>EAD, que</w:t>
      </w:r>
      <w:r w:rsidRPr="00536DF9">
        <w:t xml:space="preserve"> representou mais de 60% das matrículas do ensino</w:t>
      </w:r>
      <w:r w:rsidR="00363FA9" w:rsidRPr="00536DF9">
        <w:t xml:space="preserve"> superior em 2022 (INEP, 2022),</w:t>
      </w:r>
      <w:r w:rsidRPr="00536DF9">
        <w:t xml:space="preserve"> e a consolidação do homeschooling e do trabalho remoto como práticas permanentes, o mercado de aulas particulares migrou progressivamente para o ambiente digital, criando demanda por soluções tecnológicas que até o momento não foram plenamente atendidas pelo mercado nacional. Nesse contexto, esta seção apresenta uma análise de sistemas existentes e de trabalhos acadêmicos relacionados ao tema do Aula.net, com o objetivo de situar a proposta deste projeto no estado da arte e identificar as lacunas que justificam seu desenvolvimento.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2. Apresentação dos trabalhos</w:t>
      </w:r>
    </w:p>
    <w:p w:rsidR="00151FCD" w:rsidRPr="00536DF9" w:rsidRDefault="00410242">
      <w:pPr>
        <w:spacing w:before="160" w:after="60" w:line="360" w:lineRule="auto"/>
      </w:pPr>
      <w:r w:rsidRPr="00536DF9">
        <w:rPr>
          <w:b/>
          <w:bCs/>
          <w:u w:val="single"/>
        </w:rPr>
        <w:t>2.1 Sistemas comerciais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No segmento de marketplaces de aulas particulares, a plataforma Superprof representa a solução comercial mais próxima do Aula.net em termos de propósito. Originalmente europeia, a plataforma opera no Brasil conectando alunos a professores por meio de perfis públicos com avaliações verificadas e a estratégia de primeira aula gratuita como mecanismo de conversão. Contudo, a plataforma não oferece controle integrado de agendamentos, módulo de pagamentos ou gestão de repasses, limitando-se ao papel de vitrine digital dos professores (SUPERPROF, 2024).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lastRenderedPageBreak/>
        <w:t>A plataforma Wyzant, de origem americana, avança um passo além ao integrar agendamento e pagamento dentro do próprio sistema, além de oferecer filtros avançados de busca por disciplina, nível de ensino e faixa de preço. Ainda assim, sua concepção é orientada ao mercado norte-americano, sem suporte ao parcelamento no modelo brasileiro, sem configuração de comissões por professor e sem relatórios financeiros para o prestador de serviço. A Edukativa, por sua vez, pertence a um segmento diferente: trata-se de uma plataforma EAD voltada a instituições de ensino (modelo B2B), sem funcionalidade de marketplace para professores autônomos.</w:t>
      </w:r>
    </w:p>
    <w:p w:rsidR="00151FCD" w:rsidRPr="00536DF9" w:rsidRDefault="00410242">
      <w:pPr>
        <w:spacing w:before="160" w:after="60" w:line="360" w:lineRule="auto"/>
      </w:pPr>
      <w:r w:rsidRPr="00536DF9">
        <w:rPr>
          <w:b/>
          <w:bCs/>
          <w:u w:val="single"/>
        </w:rPr>
        <w:t>2.2 Trabalhos acadêmicos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Silva (2023), em trabalho de conclusão de curso pela UFPB, desenvolveu uma API RESTful de autenticação baseada em microsserviços utilizando Spring Boot, Spring Security e JWT. O trabalho demonstra com rigor a viabilidade técnica da autenticação por token em aplicações Java distribuídas, constituindo referência direta para o módulo de segurança do Aula.net. Contudo, o escopo do trabalho é restrito à camada de autenticação, sem contemplar regras de negócio de domínio educacional ou módulo financeiro.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O sistema TrampoCerto, desenvolvido como monografia pelo IFES em 2022, apresenta arquitetur</w:t>
      </w:r>
      <w:r w:rsidR="00536DF9">
        <w:t>a tecnológica análoga à do Aula,</w:t>
      </w:r>
      <w:r w:rsidRPr="00536DF9">
        <w:t xml:space="preserve"> aplicada ao domínio de busca de empregos. A semelhança arquitetural valida as escolhas tecnológicas do presente projeto, mas o TrampoCerto não contempla controle de sessões de serviço (aulas), módulo de pagamentos ou perfis específicos para prestadores de serviço autônomo com estrutura de comissões.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No campo da segurança de aplicações web, Costa (2018), em monografia pela UFPB, implementou um serviço RESTful com técnicas de segurança baseadas no OWASP Top 10, utilizando Spring Framework. O trabalho estabelece um modelo de referência para proteção de endpoints em sistemas Java, diretamente aplicável ao Aula.net. A limitação central é o uso do Spring Framework em configuração XML, anterior ao Spring Boot, o que torna a implementação mais verbosa e menos alinhada às práticas atuais.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Do ponto de vista teórico, Moran (2015) fundamenta a demanda estrutural por flexibilidade no aprendizado que justifica o Aula.net, ao demonstrar que o ensino híbrido — combinação de mo</w:t>
      </w:r>
      <w:r w:rsidR="00536DF9" w:rsidRPr="00536DF9">
        <w:t xml:space="preserve">mentos presenciais e digitais, </w:t>
      </w:r>
      <w:r w:rsidRPr="00536DF9">
        <w:t xml:space="preserve">não é uma tendência passageira, mas uma transformação estrutural na pedagogia contemporânea. Rochet e Tirole (2003), por sua vez, fornecem o </w:t>
      </w:r>
      <w:r w:rsidRPr="00536DF9">
        <w:lastRenderedPageBreak/>
        <w:t>embasamento econômico para o modelo de negócio de marketplace bilateral adotado pelo sistema, justificando a assimetria de cobrança entre alunos (gratuito) e professores (comissão).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3. Comparação geral e lacunas identificadas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A análise dos trabalhos apresentados permite identificar três lacunas estruturais no estado da arte: (1) ausência de solução nacional que integre agendamento, pagamento parcelado com juros e repasse automático em uma única plataforma voltada a professores autônomos; (2) ausência de módulo específico para o segmento de homeschooling e ensino em contexto de home office — nicho em crescimento acelerado pós-pandemia; e (3) ausência de validação empírica com usuários reais (alunos e professores autônomos) em sistemas de marketplace educacional desenvolvidos no Brasil.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Os sistemas comerciais internacionais mais maduros (Superprof, Wyzant) não estão adaptados às pr</w:t>
      </w:r>
      <w:r w:rsidR="00536DF9">
        <w:t>áticas financeiras brasileiras,</w:t>
      </w:r>
      <w:r w:rsidRPr="00536DF9">
        <w:t xml:space="preserve"> especialmente o parc</w:t>
      </w:r>
      <w:r w:rsidR="003C71A2">
        <w:t>elamento e as multas por atraso,</w:t>
      </w:r>
      <w:r w:rsidRPr="00536DF9">
        <w:t xml:space="preserve"> e os trabalhos acadêmicos nacionais aplicaram tecnologias compatíveis a domínios distintos (autenticação, emprego), sem abordar o mercado de aulas particulares com profundidade.</w:t>
      </w:r>
    </w:p>
    <w:p w:rsidR="00151FCD" w:rsidRPr="00536DF9" w:rsidRDefault="00410242">
      <w:pPr>
        <w:pStyle w:val="Ttulo2"/>
        <w:spacing w:before="200" w:after="80" w:line="360" w:lineRule="auto"/>
        <w:rPr>
          <w:color w:val="auto"/>
        </w:rPr>
      </w:pPr>
      <w:r w:rsidRPr="00536DF9">
        <w:rPr>
          <w:b/>
          <w:bCs/>
          <w:color w:val="auto"/>
          <w:sz w:val="24"/>
          <w:szCs w:val="24"/>
        </w:rPr>
        <w:t>4. Diferencial do Aula.net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>Diferentemente dos trabalhos e sistemas apresentados, o Aula.net propõe uma solução tecnológica completa e adaptada ao contexto brasileiro, que integra em uma única plataforma web: cadastro de alunos e professores com autenticação por papel via JWT; agendamento com fluxo de status controlado em três etapas; controle de pagamentos à vista e parcelados com cálculo automático de juros compostos e multa por atraso; repasse automático ao professor com comissão configurável; e painel financeiro com relatórios operacionais e de receita.</w:t>
      </w:r>
    </w:p>
    <w:p w:rsidR="00151FCD" w:rsidRPr="00536DF9" w:rsidRDefault="00410242">
      <w:pPr>
        <w:spacing w:after="160" w:line="360" w:lineRule="auto"/>
        <w:ind w:firstLine="720"/>
        <w:jc w:val="both"/>
      </w:pPr>
      <w:r w:rsidRPr="00536DF9">
        <w:t xml:space="preserve">Enquanto o Superprof atua como vitrine sem gestão financeira, o Wyzant oferece </w:t>
      </w:r>
      <w:r w:rsidR="00E33118" w:rsidRPr="00536DF9">
        <w:t>pagamento,</w:t>
      </w:r>
      <w:r w:rsidRPr="00536DF9">
        <w:t xml:space="preserve"> mas sem adaptação ao mercado brasileiro e o TrampoCerto demonstra a arquitetura mas em domínio não educacional, o Aula.net ocupa exatamente a lacuna entre essas soluções: um marketplace nacional, especializado em aulas particulares, com controle financeiro completo para o professor autônomo e suporte explícito ao segmento de homeschooling — diferencial que nenhuma das plataformas analisadas oferece. A relevância acadêmica do projeto reside na aplicação integrada de conhecimentos de Engenharia de Software, Banco de Dados, Arquitetura </w:t>
      </w:r>
      <w:r w:rsidRPr="00536DF9">
        <w:lastRenderedPageBreak/>
        <w:t>REST, Segurança Web e Metodologias Ágeis a um problema real e socialmente relevante do mercado educacional brasileiro.</w:t>
      </w:r>
    </w:p>
    <w:p w:rsidR="00151FCD" w:rsidRPr="00536DF9" w:rsidRDefault="00151FCD"/>
    <w:p w:rsidR="00151FCD" w:rsidRPr="00536DF9" w:rsidRDefault="00151FCD"/>
    <w:p w:rsidR="00882C46" w:rsidRPr="00536DF9" w:rsidRDefault="00882C46"/>
    <w:p w:rsidR="00882C46" w:rsidRPr="00536DF9" w:rsidRDefault="00882C46"/>
    <w:p w:rsidR="00882C46" w:rsidRPr="00536DF9" w:rsidRDefault="00882C46"/>
    <w:p w:rsidR="00882C46" w:rsidRPr="00536DF9" w:rsidRDefault="00882C46"/>
    <w:p w:rsidR="00882C46" w:rsidRPr="00536DF9" w:rsidRDefault="00882C46"/>
    <w:p w:rsidR="00882C46" w:rsidRPr="00536DF9" w:rsidRDefault="00882C46"/>
    <w:p w:rsidR="00882C46" w:rsidRPr="00536DF9" w:rsidRDefault="00882C46"/>
    <w:p w:rsidR="00882C46" w:rsidRDefault="00882C46"/>
    <w:p w:rsidR="003C71A2" w:rsidRDefault="003C71A2"/>
    <w:p w:rsidR="003C71A2" w:rsidRDefault="003C71A2"/>
    <w:p w:rsidR="003C71A2" w:rsidRPr="00536DF9" w:rsidRDefault="003C71A2"/>
    <w:p w:rsidR="00882C46" w:rsidRPr="00536DF9" w:rsidRDefault="00882C46"/>
    <w:p w:rsidR="00882C46" w:rsidRPr="00536DF9" w:rsidRDefault="00882C46"/>
    <w:p w:rsidR="00882C46" w:rsidRPr="00536DF9" w:rsidRDefault="00882C46"/>
    <w:p w:rsidR="003C71A2" w:rsidRPr="003C71A2" w:rsidRDefault="00410242">
      <w:pPr>
        <w:pStyle w:val="Ttulo1"/>
        <w:spacing w:before="280" w:after="120" w:line="360" w:lineRule="auto"/>
        <w:rPr>
          <w:b/>
          <w:bCs/>
          <w:color w:val="auto"/>
          <w:sz w:val="28"/>
          <w:szCs w:val="28"/>
        </w:rPr>
      </w:pPr>
      <w:r w:rsidRPr="00536DF9">
        <w:rPr>
          <w:b/>
          <w:bCs/>
          <w:color w:val="auto"/>
          <w:sz w:val="28"/>
          <w:szCs w:val="28"/>
        </w:rPr>
        <w:t>Referências</w:t>
      </w:r>
    </w:p>
    <w:p w:rsidR="00151FCD" w:rsidRPr="00536DF9" w:rsidRDefault="00410242">
      <w:pPr>
        <w:spacing w:after="120" w:line="360" w:lineRule="auto"/>
        <w:jc w:val="both"/>
      </w:pPr>
      <w:r w:rsidRPr="00536DF9">
        <w:rPr>
          <w:sz w:val="22"/>
          <w:szCs w:val="22"/>
        </w:rPr>
        <w:t>COSTA, C. P. A. Projeto e Implementação de um Serviço Web RESTful com Técnicas de Segurança. Monografia (Graduação) – UFPB/CI, João Pessoa, 2018. Disponível em: https://repositorio.ufpb.br/jspui/bitstream/123456789/15636/1/CPA20112018.pdf.</w:t>
      </w:r>
    </w:p>
    <w:p w:rsidR="00151FCD" w:rsidRPr="00536DF9" w:rsidRDefault="00410242">
      <w:pPr>
        <w:spacing w:after="120" w:line="360" w:lineRule="auto"/>
        <w:jc w:val="both"/>
      </w:pPr>
      <w:r w:rsidRPr="00536DF9">
        <w:rPr>
          <w:sz w:val="22"/>
          <w:szCs w:val="22"/>
        </w:rPr>
        <w:t>INEP – INSTITUTO NACIONAL DE ESTUDOS E PESQUISAS EDUCACIONAIS ANÍSIO TEIXEIRA. Censo da Educação Superior 2022. Brasília: INEP, 2022.</w:t>
      </w:r>
    </w:p>
    <w:p w:rsidR="00151FCD" w:rsidRPr="00536DF9" w:rsidRDefault="00410242">
      <w:pPr>
        <w:spacing w:after="120" w:line="360" w:lineRule="auto"/>
        <w:jc w:val="both"/>
      </w:pPr>
      <w:r w:rsidRPr="00536DF9">
        <w:rPr>
          <w:sz w:val="22"/>
          <w:szCs w:val="22"/>
        </w:rPr>
        <w:t>MORAN, J. M. Educação Híbrida: um conceito-chave para a educação hoje. In: BACICH, L.; TANZI NETO, A.; TREVISANI, F. M. (org.). Ensino híbrido: personalização e tecnologia na educ</w:t>
      </w:r>
      <w:r w:rsidR="00E33118">
        <w:rPr>
          <w:sz w:val="22"/>
          <w:szCs w:val="22"/>
        </w:rPr>
        <w:t>ação. Porto Alegre: Penso, 2015</w:t>
      </w:r>
      <w:bookmarkStart w:id="0" w:name="_GoBack"/>
      <w:bookmarkEnd w:id="0"/>
      <w:r w:rsidRPr="00536DF9">
        <w:rPr>
          <w:sz w:val="22"/>
          <w:szCs w:val="22"/>
        </w:rPr>
        <w:t>.</w:t>
      </w:r>
    </w:p>
    <w:p w:rsidR="00151FCD" w:rsidRPr="00536DF9" w:rsidRDefault="00410242">
      <w:pPr>
        <w:spacing w:after="120" w:line="360" w:lineRule="auto"/>
        <w:jc w:val="both"/>
      </w:pPr>
      <w:r w:rsidRPr="00536DF9">
        <w:rPr>
          <w:sz w:val="22"/>
          <w:szCs w:val="22"/>
        </w:rPr>
        <w:t>SILVA, Z. M. Desenvolvimento de API REST de Autenticação utilizando Spring para Microsserviços. TCC (Graduação) – UFPB/CI, João Pessoa, 2023. Disponível em: https://repositorio.ufpb.br/jspui/bitstream/123456789/31769/1/.</w:t>
      </w:r>
    </w:p>
    <w:p w:rsidR="00151FCD" w:rsidRPr="00536DF9" w:rsidRDefault="00410242">
      <w:pPr>
        <w:spacing w:after="120" w:line="360" w:lineRule="auto"/>
        <w:jc w:val="both"/>
      </w:pPr>
      <w:r w:rsidRPr="00536DF9">
        <w:rPr>
          <w:sz w:val="22"/>
          <w:szCs w:val="22"/>
        </w:rPr>
        <w:t>SUPERPROF. Plataforma de aulas particulares. Disponível em: https://www.superprof.com.br. Acesso em: jun. 2025.</w:t>
      </w:r>
    </w:p>
    <w:p w:rsidR="00151FCD" w:rsidRPr="00536DF9" w:rsidRDefault="00410242">
      <w:pPr>
        <w:spacing w:after="120" w:line="360" w:lineRule="auto"/>
        <w:jc w:val="both"/>
      </w:pPr>
      <w:r w:rsidRPr="00536DF9">
        <w:rPr>
          <w:sz w:val="22"/>
          <w:szCs w:val="22"/>
        </w:rPr>
        <w:t>WYZANT. Online tutoring platform. Disponível em: https://www.wyzant.com. Acesso em: jun. 2025.</w:t>
      </w:r>
    </w:p>
    <w:sectPr w:rsidR="00151FCD" w:rsidRPr="00536DF9">
      <w:pgSz w:w="12240" w:h="15840"/>
      <w:pgMar w:top="1440" w:right="108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13A" w:rsidRDefault="0044513A" w:rsidP="00882C46">
      <w:r>
        <w:separator/>
      </w:r>
    </w:p>
  </w:endnote>
  <w:endnote w:type="continuationSeparator" w:id="0">
    <w:p w:rsidR="0044513A" w:rsidRDefault="0044513A" w:rsidP="0088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13A" w:rsidRDefault="0044513A" w:rsidP="00882C46">
      <w:r>
        <w:separator/>
      </w:r>
    </w:p>
  </w:footnote>
  <w:footnote w:type="continuationSeparator" w:id="0">
    <w:p w:rsidR="0044513A" w:rsidRDefault="0044513A" w:rsidP="00882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C04B8"/>
    <w:multiLevelType w:val="hybridMultilevel"/>
    <w:tmpl w:val="8D903E14"/>
    <w:lvl w:ilvl="0" w:tplc="FC226CC0">
      <w:start w:val="1"/>
      <w:numFmt w:val="bullet"/>
      <w:lvlText w:val="–"/>
      <w:lvlJc w:val="left"/>
      <w:pPr>
        <w:ind w:left="720" w:hanging="360"/>
      </w:pPr>
    </w:lvl>
    <w:lvl w:ilvl="1" w:tplc="6D3653FE">
      <w:numFmt w:val="decimal"/>
      <w:lvlText w:val=""/>
      <w:lvlJc w:val="left"/>
    </w:lvl>
    <w:lvl w:ilvl="2" w:tplc="C24446F6">
      <w:numFmt w:val="decimal"/>
      <w:lvlText w:val=""/>
      <w:lvlJc w:val="left"/>
    </w:lvl>
    <w:lvl w:ilvl="3" w:tplc="C67CF816">
      <w:numFmt w:val="decimal"/>
      <w:lvlText w:val=""/>
      <w:lvlJc w:val="left"/>
    </w:lvl>
    <w:lvl w:ilvl="4" w:tplc="20AE16BA">
      <w:numFmt w:val="decimal"/>
      <w:lvlText w:val=""/>
      <w:lvlJc w:val="left"/>
    </w:lvl>
    <w:lvl w:ilvl="5" w:tplc="434050FA">
      <w:numFmt w:val="decimal"/>
      <w:lvlText w:val=""/>
      <w:lvlJc w:val="left"/>
    </w:lvl>
    <w:lvl w:ilvl="6" w:tplc="16DEAEC4">
      <w:numFmt w:val="decimal"/>
      <w:lvlText w:val=""/>
      <w:lvlJc w:val="left"/>
    </w:lvl>
    <w:lvl w:ilvl="7" w:tplc="490254CE">
      <w:numFmt w:val="decimal"/>
      <w:lvlText w:val=""/>
      <w:lvlJc w:val="left"/>
    </w:lvl>
    <w:lvl w:ilvl="8" w:tplc="E500C0D8">
      <w:numFmt w:val="decimal"/>
      <w:lvlText w:val=""/>
      <w:lvlJc w:val="left"/>
    </w:lvl>
  </w:abstractNum>
  <w:abstractNum w:abstractNumId="1" w15:restartNumberingAfterBreak="0">
    <w:nsid w:val="4C5B11E8"/>
    <w:multiLevelType w:val="hybridMultilevel"/>
    <w:tmpl w:val="3A764290"/>
    <w:lvl w:ilvl="0" w:tplc="1B38B0BE">
      <w:start w:val="1"/>
      <w:numFmt w:val="bullet"/>
      <w:lvlText w:val="●"/>
      <w:lvlJc w:val="left"/>
      <w:pPr>
        <w:ind w:left="720" w:hanging="360"/>
      </w:pPr>
    </w:lvl>
    <w:lvl w:ilvl="1" w:tplc="F3824772">
      <w:start w:val="1"/>
      <w:numFmt w:val="bullet"/>
      <w:lvlText w:val="○"/>
      <w:lvlJc w:val="left"/>
      <w:pPr>
        <w:ind w:left="1440" w:hanging="360"/>
      </w:pPr>
    </w:lvl>
    <w:lvl w:ilvl="2" w:tplc="4EB85434">
      <w:start w:val="1"/>
      <w:numFmt w:val="bullet"/>
      <w:lvlText w:val="■"/>
      <w:lvlJc w:val="left"/>
      <w:pPr>
        <w:ind w:left="2160" w:hanging="360"/>
      </w:pPr>
    </w:lvl>
    <w:lvl w:ilvl="3" w:tplc="B35C59BC">
      <w:start w:val="1"/>
      <w:numFmt w:val="bullet"/>
      <w:lvlText w:val="●"/>
      <w:lvlJc w:val="left"/>
      <w:pPr>
        <w:ind w:left="2880" w:hanging="360"/>
      </w:pPr>
    </w:lvl>
    <w:lvl w:ilvl="4" w:tplc="EDC4097E">
      <w:start w:val="1"/>
      <w:numFmt w:val="bullet"/>
      <w:lvlText w:val="○"/>
      <w:lvlJc w:val="left"/>
      <w:pPr>
        <w:ind w:left="3600" w:hanging="360"/>
      </w:pPr>
    </w:lvl>
    <w:lvl w:ilvl="5" w:tplc="9EDAB586">
      <w:start w:val="1"/>
      <w:numFmt w:val="bullet"/>
      <w:lvlText w:val="■"/>
      <w:lvlJc w:val="left"/>
      <w:pPr>
        <w:ind w:left="4320" w:hanging="360"/>
      </w:pPr>
    </w:lvl>
    <w:lvl w:ilvl="6" w:tplc="6060DA2A">
      <w:start w:val="1"/>
      <w:numFmt w:val="bullet"/>
      <w:lvlText w:val="●"/>
      <w:lvlJc w:val="left"/>
      <w:pPr>
        <w:ind w:left="5040" w:hanging="360"/>
      </w:pPr>
    </w:lvl>
    <w:lvl w:ilvl="7" w:tplc="07B05770">
      <w:start w:val="1"/>
      <w:numFmt w:val="bullet"/>
      <w:lvlText w:val="●"/>
      <w:lvlJc w:val="left"/>
      <w:pPr>
        <w:ind w:left="5760" w:hanging="360"/>
      </w:pPr>
    </w:lvl>
    <w:lvl w:ilvl="8" w:tplc="BFD4DC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FCD"/>
    <w:rsid w:val="00151FCD"/>
    <w:rsid w:val="00166C65"/>
    <w:rsid w:val="001719B8"/>
    <w:rsid w:val="001B72C6"/>
    <w:rsid w:val="00363FA9"/>
    <w:rsid w:val="003C71A2"/>
    <w:rsid w:val="00410242"/>
    <w:rsid w:val="0044513A"/>
    <w:rsid w:val="005009D4"/>
    <w:rsid w:val="00536DF9"/>
    <w:rsid w:val="00882C46"/>
    <w:rsid w:val="00BD31B4"/>
    <w:rsid w:val="00E3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48667"/>
  <w15:docId w15:val="{EFDEC1FD-D3C5-49F1-A31F-7FE0D290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82C4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82C46"/>
  </w:style>
  <w:style w:type="paragraph" w:styleId="Rodap">
    <w:name w:val="footer"/>
    <w:basedOn w:val="Normal"/>
    <w:link w:val="RodapChar"/>
    <w:uiPriority w:val="99"/>
    <w:unhideWhenUsed/>
    <w:rsid w:val="00882C4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82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10</Pages>
  <Words>3007</Words>
  <Characters>16244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7</cp:revision>
  <dcterms:created xsi:type="dcterms:W3CDTF">2026-06-06T12:36:00Z</dcterms:created>
  <dcterms:modified xsi:type="dcterms:W3CDTF">2026-06-25T23:58:00Z</dcterms:modified>
</cp:coreProperties>
</file>