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6894A" w14:textId="77777777" w:rsidR="00C75989" w:rsidRPr="00F2539E" w:rsidRDefault="00C75989" w:rsidP="00C75989">
      <w:pPr>
        <w:spacing w:before="240" w:after="240" w:line="360" w:lineRule="auto"/>
        <w:jc w:val="both"/>
        <w:rPr>
          <w:rFonts w:ascii="Arial" w:hAnsi="Arial" w:cs="Arial"/>
          <w:b/>
        </w:rPr>
      </w:pPr>
      <w:r w:rsidRPr="00F2539E">
        <w:rPr>
          <w:rFonts w:ascii="Arial" w:hAnsi="Arial" w:cs="Arial"/>
          <w:b/>
        </w:rPr>
        <w:t>ILUSTRÍSSIMO SENHOR PREGOEIRO DESTA,</w:t>
      </w:r>
    </w:p>
    <w:p w14:paraId="75DDB7BF" w14:textId="77777777" w:rsidR="00C75989" w:rsidRPr="00F2539E" w:rsidRDefault="00C75989" w:rsidP="00C75989">
      <w:pPr>
        <w:spacing w:before="240" w:after="240" w:line="360" w:lineRule="auto"/>
        <w:jc w:val="both"/>
        <w:rPr>
          <w:rFonts w:ascii="Arial" w:hAnsi="Arial" w:cs="Arial"/>
          <w:b/>
        </w:rPr>
      </w:pPr>
      <w:r w:rsidRPr="00F2539E">
        <w:rPr>
          <w:rFonts w:ascii="Arial" w:hAnsi="Arial" w:cs="Arial"/>
          <w:b/>
        </w:rPr>
        <w:t>{</w:t>
      </w:r>
      <w:proofErr w:type="spellStart"/>
      <w:r w:rsidRPr="00F2539E">
        <w:rPr>
          <w:rFonts w:ascii="Arial" w:hAnsi="Arial" w:cs="Arial"/>
          <w:b/>
        </w:rPr>
        <w:t>buyer</w:t>
      </w:r>
      <w:proofErr w:type="spellEnd"/>
      <w:r w:rsidRPr="00F2539E">
        <w:rPr>
          <w:rFonts w:ascii="Arial" w:hAnsi="Arial" w:cs="Arial"/>
          <w:b/>
        </w:rPr>
        <w:t>}</w:t>
      </w:r>
    </w:p>
    <w:p w14:paraId="55DEFF64" w14:textId="77777777" w:rsidR="00C75989" w:rsidRPr="00F2539E" w:rsidRDefault="00C75989" w:rsidP="00C75989">
      <w:pPr>
        <w:spacing w:before="240" w:after="360" w:line="360" w:lineRule="auto"/>
        <w:jc w:val="both"/>
        <w:rPr>
          <w:rFonts w:ascii="Arial" w:hAnsi="Arial" w:cs="Arial"/>
          <w:b/>
          <w:u w:val="single"/>
        </w:rPr>
      </w:pPr>
      <w:r w:rsidRPr="00F2539E">
        <w:rPr>
          <w:rFonts w:ascii="Arial" w:hAnsi="Arial" w:cs="Arial"/>
          <w:b/>
        </w:rPr>
        <w:t>EDITAL PREGÃO ELETRÔNICO N.º {</w:t>
      </w:r>
      <w:proofErr w:type="spellStart"/>
      <w:r w:rsidRPr="00F2539E">
        <w:rPr>
          <w:rFonts w:ascii="Arial" w:hAnsi="Arial" w:cs="Arial"/>
          <w:b/>
        </w:rPr>
        <w:t>disputeNumber</w:t>
      </w:r>
      <w:proofErr w:type="spellEnd"/>
      <w:r w:rsidRPr="00F2539E">
        <w:rPr>
          <w:rFonts w:ascii="Arial" w:hAnsi="Arial" w:cs="Arial"/>
          <w:b/>
        </w:rPr>
        <w:t>}</w:t>
      </w:r>
    </w:p>
    <w:p w14:paraId="2022F60E" w14:textId="71193C04" w:rsidR="007774DE" w:rsidRPr="00C75989" w:rsidRDefault="007774DE" w:rsidP="00C75989">
      <w:pPr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>A</w:t>
      </w:r>
      <w:r w:rsidRPr="00C75989">
        <w:rPr>
          <w:rFonts w:ascii="Arial" w:hAnsi="Arial" w:cs="Arial"/>
          <w:b/>
        </w:rPr>
        <w:t xml:space="preserve"> CHEVROMAIS COMÉRCIO DE PEÇAS, ACESSÓRIOS E LUBRIFICANTES LTDA ME.,</w:t>
      </w:r>
      <w:r w:rsidRPr="00C75989">
        <w:rPr>
          <w:rFonts w:ascii="Arial" w:hAnsi="Arial" w:cs="Arial"/>
        </w:rPr>
        <w:t xml:space="preserve"> com sede na cidade de </w:t>
      </w:r>
      <w:r w:rsidRPr="00C75989">
        <w:rPr>
          <w:rFonts w:ascii="Arial" w:hAnsi="Arial" w:cs="Arial"/>
          <w:b/>
        </w:rPr>
        <w:t>CURITIBA - PR</w:t>
      </w:r>
      <w:r w:rsidRPr="00C75989">
        <w:rPr>
          <w:rFonts w:ascii="Arial" w:hAnsi="Arial" w:cs="Arial"/>
        </w:rPr>
        <w:t xml:space="preserve">, à </w:t>
      </w:r>
      <w:r w:rsidRPr="00C75989">
        <w:rPr>
          <w:rFonts w:ascii="Arial" w:hAnsi="Arial" w:cs="Arial"/>
          <w:b/>
        </w:rPr>
        <w:t>AV. MARECHAL FLORIANO PEIXOTO, N° 7779</w:t>
      </w:r>
      <w:r w:rsidRPr="00C75989">
        <w:rPr>
          <w:rFonts w:ascii="Arial" w:hAnsi="Arial" w:cs="Arial"/>
        </w:rPr>
        <w:t>,</w:t>
      </w:r>
      <w:r w:rsidRPr="00C75989">
        <w:rPr>
          <w:rFonts w:ascii="Arial" w:hAnsi="Arial" w:cs="Arial"/>
          <w:b/>
        </w:rPr>
        <w:t xml:space="preserve"> BOQUEIRÃO</w:t>
      </w:r>
      <w:r w:rsidRPr="00C75989">
        <w:rPr>
          <w:rFonts w:ascii="Arial" w:hAnsi="Arial" w:cs="Arial"/>
        </w:rPr>
        <w:t xml:space="preserve">, inscrição no </w:t>
      </w:r>
      <w:r w:rsidRPr="00C75989">
        <w:rPr>
          <w:rFonts w:ascii="Arial" w:hAnsi="Arial" w:cs="Arial"/>
          <w:b/>
        </w:rPr>
        <w:t>CNPJ/MF sob nº 09.017.325/0001-51</w:t>
      </w:r>
      <w:r w:rsidRPr="00C75989">
        <w:rPr>
          <w:rFonts w:ascii="Arial" w:hAnsi="Arial" w:cs="Arial"/>
        </w:rPr>
        <w:t xml:space="preserve">, Fone/Fax: (41) 3076-7210 / 3076-7211, e-mail: </w:t>
      </w:r>
      <w:hyperlink r:id="rId8" w:history="1">
        <w:r w:rsidRPr="00C75989">
          <w:rPr>
            <w:rStyle w:val="Hyperlink"/>
            <w:rFonts w:ascii="Arial" w:hAnsi="Arial" w:cs="Arial"/>
          </w:rPr>
          <w:t>autopecaschevromais@hotmail.com</w:t>
        </w:r>
      </w:hyperlink>
      <w:r w:rsidRPr="00C75989">
        <w:rPr>
          <w:rFonts w:ascii="Arial" w:hAnsi="Arial" w:cs="Arial"/>
        </w:rPr>
        <w:t xml:space="preserve">, </w:t>
      </w:r>
      <w:r w:rsidRPr="00C75989">
        <w:rPr>
          <w:rFonts w:ascii="Arial" w:eastAsia="Arial Unicode MS" w:hAnsi="Arial" w:cs="Arial"/>
        </w:rPr>
        <w:t>por intermédio de seu representante legal o Sr.</w:t>
      </w:r>
      <w:r w:rsidRPr="00C75989">
        <w:rPr>
          <w:rFonts w:ascii="Arial" w:eastAsia="Arial Unicode MS" w:hAnsi="Arial" w:cs="Arial"/>
          <w:b/>
        </w:rPr>
        <w:t xml:space="preserve"> KAUE MUNIZ DO AMARAL</w:t>
      </w:r>
      <w:r w:rsidRPr="00C75989">
        <w:rPr>
          <w:rFonts w:ascii="Arial" w:eastAsia="Arial Unicode MS" w:hAnsi="Arial" w:cs="Arial"/>
        </w:rPr>
        <w:t xml:space="preserve">, portador da </w:t>
      </w:r>
      <w:r w:rsidRPr="00C75989">
        <w:rPr>
          <w:rFonts w:ascii="Arial" w:eastAsia="Arial Unicode MS" w:hAnsi="Arial" w:cs="Arial"/>
          <w:b/>
        </w:rPr>
        <w:t>Carteira de Identidade n° 10.117.444-1</w:t>
      </w:r>
      <w:r w:rsidRPr="00C75989">
        <w:rPr>
          <w:rFonts w:ascii="Arial" w:eastAsia="Arial Unicode MS" w:hAnsi="Arial" w:cs="Arial"/>
        </w:rPr>
        <w:t xml:space="preserve"> e do </w:t>
      </w:r>
      <w:r w:rsidRPr="00C75989">
        <w:rPr>
          <w:rFonts w:ascii="Arial" w:eastAsia="Arial Unicode MS" w:hAnsi="Arial" w:cs="Arial"/>
          <w:b/>
        </w:rPr>
        <w:t>CPF n° 074.127.859-66</w:t>
      </w:r>
      <w:r w:rsidRPr="00C75989">
        <w:rPr>
          <w:rFonts w:ascii="Arial" w:eastAsia="Arial Unicode MS" w:hAnsi="Arial" w:cs="Arial"/>
        </w:rPr>
        <w:t xml:space="preserve">, </w:t>
      </w:r>
      <w:r w:rsidRPr="00C75989">
        <w:rPr>
          <w:rFonts w:ascii="Arial" w:hAnsi="Arial" w:cs="Arial"/>
        </w:rPr>
        <w:t xml:space="preserve">vem à presença de V. Exa., para, com fundamento no artigo 164, da Lei nº. 14.133/2021, apresentar </w:t>
      </w:r>
      <w:r w:rsidRPr="00C75989">
        <w:rPr>
          <w:rFonts w:ascii="Arial" w:hAnsi="Arial" w:cs="Arial"/>
          <w:b/>
          <w:bCs/>
        </w:rPr>
        <w:t>IMPUGNAÇÃO AO EDITAL</w:t>
      </w:r>
      <w:r w:rsidRPr="00C75989">
        <w:rPr>
          <w:rFonts w:ascii="Arial" w:hAnsi="Arial" w:cs="Arial"/>
        </w:rPr>
        <w:t xml:space="preserve"> diante das razões de fato e de direito adiante explicitadas.</w:t>
      </w:r>
    </w:p>
    <w:p w14:paraId="333B42A3" w14:textId="0C186D3A" w:rsidR="00A618A9" w:rsidRPr="00C75989" w:rsidRDefault="00A618A9" w:rsidP="00A86624">
      <w:pPr>
        <w:keepNext/>
        <w:keepLines/>
        <w:spacing w:before="360" w:after="120" w:line="360" w:lineRule="auto"/>
        <w:jc w:val="both"/>
        <w:rPr>
          <w:rFonts w:ascii="Arial" w:hAnsi="Arial" w:cs="Arial"/>
          <w:b/>
        </w:rPr>
      </w:pPr>
      <w:bookmarkStart w:id="0" w:name="_Hlk192248423"/>
      <w:r w:rsidRPr="00C75989">
        <w:rPr>
          <w:rFonts w:ascii="Arial" w:hAnsi="Arial" w:cs="Arial"/>
          <w:b/>
        </w:rPr>
        <w:t xml:space="preserve">DA TEMPESTIVIDADE DA IMPUGNAÇÃO </w:t>
      </w:r>
    </w:p>
    <w:bookmarkEnd w:id="0"/>
    <w:p w14:paraId="2F9158D2" w14:textId="759B1380" w:rsidR="007774DE" w:rsidRPr="00C75989" w:rsidRDefault="00A618A9" w:rsidP="00A86624">
      <w:pPr>
        <w:keepNext/>
        <w:keepLines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Preliminarmente, é de se assinalar que a presente impugnação é tempestiva, tendo em vista que a data marcada para a sessão de </w:t>
      </w:r>
      <w:r w:rsidRPr="00C75989">
        <w:rPr>
          <w:rFonts w:ascii="Arial" w:hAnsi="Arial" w:cs="Arial"/>
          <w:bCs/>
        </w:rPr>
        <w:t>abertura da licitação é</w:t>
      </w:r>
      <w:r w:rsidRPr="00C75989">
        <w:rPr>
          <w:rFonts w:ascii="Arial" w:hAnsi="Arial" w:cs="Arial"/>
          <w:b/>
        </w:rPr>
        <w:t xml:space="preserve"> </w:t>
      </w:r>
      <w:r w:rsidR="00C75989" w:rsidRPr="00186A9A">
        <w:rPr>
          <w:rFonts w:ascii="Arial" w:hAnsi="Arial" w:cs="Arial"/>
          <w:b/>
          <w:bCs/>
        </w:rPr>
        <w:t>{</w:t>
      </w:r>
      <w:proofErr w:type="spellStart"/>
      <w:r w:rsidR="00C75989" w:rsidRPr="00186A9A">
        <w:rPr>
          <w:rFonts w:ascii="Arial" w:hAnsi="Arial" w:cs="Arial"/>
          <w:b/>
          <w:bCs/>
        </w:rPr>
        <w:t>disputeDate</w:t>
      </w:r>
      <w:proofErr w:type="spellEnd"/>
      <w:r w:rsidR="00C75989" w:rsidRPr="00186A9A">
        <w:rPr>
          <w:rFonts w:ascii="Arial" w:hAnsi="Arial" w:cs="Arial"/>
          <w:b/>
          <w:bCs/>
        </w:rPr>
        <w:t>}</w:t>
      </w:r>
      <w:r w:rsidR="00C75989" w:rsidRPr="00F2539E">
        <w:rPr>
          <w:rFonts w:ascii="Arial" w:hAnsi="Arial" w:cs="Arial"/>
        </w:rPr>
        <w:t>,</w:t>
      </w:r>
      <w:r w:rsidRPr="00C75989">
        <w:rPr>
          <w:rFonts w:ascii="Arial" w:hAnsi="Arial" w:cs="Arial"/>
        </w:rPr>
        <w:t xml:space="preserve"> e </w:t>
      </w:r>
      <w:r w:rsidRPr="00C75989">
        <w:rPr>
          <w:rFonts w:ascii="Arial" w:hAnsi="Arial" w:cs="Arial"/>
          <w:bCs/>
        </w:rPr>
        <w:t xml:space="preserve">hoje é dia </w:t>
      </w:r>
      <w:r w:rsidR="00E462EB" w:rsidRPr="00C75989">
        <w:rPr>
          <w:rFonts w:ascii="Arial" w:hAnsi="Arial" w:cs="Arial"/>
          <w:b/>
        </w:rPr>
        <w:fldChar w:fldCharType="begin"/>
      </w:r>
      <w:r w:rsidR="00E462EB" w:rsidRPr="00C75989">
        <w:rPr>
          <w:rFonts w:ascii="Arial" w:hAnsi="Arial" w:cs="Arial"/>
          <w:b/>
        </w:rPr>
        <w:instrText xml:space="preserve"> TIME \@ "dd/MM/yyyy" </w:instrText>
      </w:r>
      <w:r w:rsidR="00E462EB" w:rsidRPr="00C75989">
        <w:rPr>
          <w:rFonts w:ascii="Arial" w:hAnsi="Arial" w:cs="Arial"/>
          <w:b/>
        </w:rPr>
        <w:fldChar w:fldCharType="separate"/>
      </w:r>
      <w:r w:rsidR="00A86624">
        <w:rPr>
          <w:rFonts w:ascii="Arial" w:hAnsi="Arial" w:cs="Arial"/>
          <w:b/>
          <w:noProof/>
        </w:rPr>
        <w:t>01/04/2025</w:t>
      </w:r>
      <w:r w:rsidR="00E462EB" w:rsidRPr="00C75989">
        <w:rPr>
          <w:rFonts w:ascii="Arial" w:hAnsi="Arial" w:cs="Arial"/>
          <w:b/>
        </w:rPr>
        <w:fldChar w:fldCharType="end"/>
      </w:r>
      <w:r w:rsidRPr="00C75989">
        <w:rPr>
          <w:rFonts w:ascii="Arial" w:hAnsi="Arial" w:cs="Arial"/>
        </w:rPr>
        <w:t xml:space="preserve">, portanto antes da data de abertura das propostas, consoante o disposto no Artigo </w:t>
      </w:r>
      <w:r w:rsidR="00F243EB" w:rsidRPr="00C75989">
        <w:rPr>
          <w:rFonts w:ascii="Arial" w:hAnsi="Arial" w:cs="Arial"/>
        </w:rPr>
        <w:t xml:space="preserve">164 </w:t>
      </w:r>
      <w:r w:rsidRPr="00C75989">
        <w:rPr>
          <w:rFonts w:ascii="Arial" w:hAnsi="Arial" w:cs="Arial"/>
        </w:rPr>
        <w:t xml:space="preserve">da Lei nº. </w:t>
      </w:r>
      <w:r w:rsidR="00DF5D9F" w:rsidRPr="00C75989">
        <w:rPr>
          <w:rFonts w:ascii="Arial" w:hAnsi="Arial" w:cs="Arial"/>
        </w:rPr>
        <w:t>14</w:t>
      </w:r>
      <w:r w:rsidRPr="00C75989">
        <w:rPr>
          <w:rFonts w:ascii="Arial" w:hAnsi="Arial" w:cs="Arial"/>
        </w:rPr>
        <w:t>.</w:t>
      </w:r>
      <w:r w:rsidR="00DF5D9F" w:rsidRPr="00C75989">
        <w:rPr>
          <w:rFonts w:ascii="Arial" w:hAnsi="Arial" w:cs="Arial"/>
        </w:rPr>
        <w:t>133</w:t>
      </w:r>
      <w:r w:rsidRPr="00C75989">
        <w:rPr>
          <w:rFonts w:ascii="Arial" w:hAnsi="Arial" w:cs="Arial"/>
        </w:rPr>
        <w:t>/</w:t>
      </w:r>
      <w:r w:rsidR="00DF5D9F" w:rsidRPr="00C75989">
        <w:rPr>
          <w:rFonts w:ascii="Arial" w:hAnsi="Arial" w:cs="Arial"/>
        </w:rPr>
        <w:t>202</w:t>
      </w:r>
      <w:r w:rsidR="00520D37" w:rsidRPr="00C75989">
        <w:rPr>
          <w:rFonts w:ascii="Arial" w:hAnsi="Arial" w:cs="Arial"/>
        </w:rPr>
        <w:t>1</w:t>
      </w:r>
      <w:r w:rsidRPr="00C75989">
        <w:rPr>
          <w:rFonts w:ascii="Arial" w:hAnsi="Arial" w:cs="Arial"/>
        </w:rPr>
        <w:t xml:space="preserve">, como segue: </w:t>
      </w:r>
      <w:bookmarkStart w:id="1" w:name="_Hlk190697092"/>
    </w:p>
    <w:p w14:paraId="12A590B7" w14:textId="762CCBBF" w:rsidR="00A618A9" w:rsidRPr="00C75989" w:rsidRDefault="00A618A9" w:rsidP="00A86624">
      <w:pPr>
        <w:keepNext/>
        <w:keepLines/>
        <w:spacing w:before="360" w:after="120" w:line="360" w:lineRule="auto"/>
        <w:jc w:val="both"/>
        <w:rPr>
          <w:rFonts w:ascii="Arial" w:hAnsi="Arial" w:cs="Arial"/>
          <w:b/>
        </w:rPr>
      </w:pPr>
      <w:r w:rsidRPr="00C75989">
        <w:rPr>
          <w:rFonts w:ascii="Arial" w:hAnsi="Arial" w:cs="Arial"/>
          <w:b/>
        </w:rPr>
        <w:t xml:space="preserve">DOS MOTIVOS DA IMPUGNAÇÃO </w:t>
      </w:r>
    </w:p>
    <w:bookmarkEnd w:id="1"/>
    <w:p w14:paraId="3F927A4F" w14:textId="37A1FC19" w:rsidR="00A618A9" w:rsidRPr="00C75989" w:rsidRDefault="00A618A9" w:rsidP="00A86624">
      <w:pPr>
        <w:keepNext/>
        <w:keepLines/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  <w:bCs/>
          <w:color w:val="000000"/>
        </w:rPr>
      </w:pPr>
      <w:r w:rsidRPr="00C75989">
        <w:rPr>
          <w:rFonts w:ascii="Arial" w:hAnsi="Arial" w:cs="Arial"/>
          <w:color w:val="000000"/>
        </w:rPr>
        <w:t xml:space="preserve">Nossa empresa interpõe </w:t>
      </w:r>
      <w:r w:rsidRPr="00C75989">
        <w:rPr>
          <w:rFonts w:ascii="Arial" w:hAnsi="Arial" w:cs="Arial"/>
          <w:b/>
          <w:bCs/>
          <w:color w:val="000000"/>
        </w:rPr>
        <w:t xml:space="preserve">IMPUGNAÇÃO </w:t>
      </w:r>
      <w:r w:rsidRPr="00C75989">
        <w:rPr>
          <w:rFonts w:ascii="Arial" w:hAnsi="Arial" w:cs="Arial"/>
          <w:bCs/>
          <w:color w:val="000000"/>
        </w:rPr>
        <w:t xml:space="preserve">ao </w:t>
      </w:r>
      <w:r w:rsidRPr="00C75989">
        <w:rPr>
          <w:rFonts w:ascii="Arial" w:hAnsi="Arial" w:cs="Arial"/>
          <w:b/>
          <w:bCs/>
          <w:color w:val="000000"/>
        </w:rPr>
        <w:t>Pregão Eletrônico</w:t>
      </w:r>
      <w:r w:rsidRPr="00C75989">
        <w:rPr>
          <w:rFonts w:ascii="Arial" w:hAnsi="Arial" w:cs="Arial"/>
          <w:bCs/>
          <w:color w:val="000000"/>
        </w:rPr>
        <w:t>, visto que existem clausulas em seu conteúdo que vem a isentar empresas idôneas na sua participação.</w:t>
      </w:r>
    </w:p>
    <w:p w14:paraId="32DFA7B3" w14:textId="5C511DA7" w:rsidR="00A618A9" w:rsidRPr="00C75989" w:rsidRDefault="00A618A9" w:rsidP="00A86624">
      <w:pPr>
        <w:keepNext/>
        <w:keepLines/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  <w:bCs/>
          <w:color w:val="000000"/>
          <w:u w:val="single"/>
        </w:rPr>
      </w:pPr>
      <w:r w:rsidRPr="00C75989">
        <w:rPr>
          <w:rFonts w:ascii="Arial" w:hAnsi="Arial" w:cs="Arial"/>
          <w:bCs/>
          <w:color w:val="000000"/>
        </w:rPr>
        <w:t xml:space="preserve">O questionamento vem ser direcionado a menção </w:t>
      </w:r>
      <w:r w:rsidR="00163300" w:rsidRPr="00C75989">
        <w:rPr>
          <w:rFonts w:ascii="Arial" w:hAnsi="Arial" w:cs="Arial"/>
          <w:bCs/>
          <w:color w:val="000000"/>
        </w:rPr>
        <w:t>da exigência de</w:t>
      </w:r>
      <w:r w:rsidRPr="00C75989">
        <w:rPr>
          <w:rFonts w:ascii="Arial" w:hAnsi="Arial" w:cs="Arial"/>
          <w:bCs/>
          <w:color w:val="000000"/>
        </w:rPr>
        <w:t xml:space="preserve"> </w:t>
      </w:r>
      <w:r w:rsidR="00163300" w:rsidRPr="00C75989">
        <w:rPr>
          <w:rFonts w:ascii="Arial" w:hAnsi="Arial" w:cs="Arial"/>
          <w:b/>
          <w:bCs/>
          <w:color w:val="000000"/>
        </w:rPr>
        <w:t>“</w:t>
      </w:r>
      <w:r w:rsidRPr="00C75989">
        <w:rPr>
          <w:rFonts w:ascii="Arial" w:hAnsi="Arial" w:cs="Arial"/>
          <w:b/>
          <w:bCs/>
          <w:color w:val="000000"/>
        </w:rPr>
        <w:t>ABRAFATI"</w:t>
      </w:r>
      <w:r w:rsidR="00163300" w:rsidRPr="00C75989">
        <w:rPr>
          <w:rFonts w:ascii="Arial" w:hAnsi="Arial" w:cs="Arial"/>
          <w:b/>
          <w:bCs/>
          <w:color w:val="000000"/>
        </w:rPr>
        <w:t xml:space="preserve">, </w:t>
      </w:r>
      <w:r w:rsidR="00163300" w:rsidRPr="00C75989">
        <w:rPr>
          <w:rFonts w:ascii="Arial" w:hAnsi="Arial" w:cs="Arial"/>
          <w:color w:val="000000"/>
        </w:rPr>
        <w:t>presente no termo de referência deste edital</w:t>
      </w:r>
      <w:r w:rsidRPr="00C75989">
        <w:rPr>
          <w:rFonts w:ascii="Arial" w:hAnsi="Arial" w:cs="Arial"/>
          <w:bCs/>
          <w:color w:val="000000"/>
          <w:u w:val="single"/>
        </w:rPr>
        <w:t xml:space="preserve">. </w:t>
      </w:r>
    </w:p>
    <w:p w14:paraId="49315611" w14:textId="6C0AEC10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  <w:bCs/>
          <w:color w:val="000000"/>
          <w:u w:val="single"/>
        </w:rPr>
        <w:t>A</w:t>
      </w:r>
      <w:r w:rsidRPr="00C75989">
        <w:rPr>
          <w:rFonts w:ascii="Arial" w:hAnsi="Arial" w:cs="Arial"/>
          <w:bCs/>
          <w:color w:val="000000"/>
        </w:rPr>
        <w:t xml:space="preserve"> exigência de Produtos com ABRAFATI vem alegar </w:t>
      </w:r>
      <w:r w:rsidRPr="00C75989">
        <w:rPr>
          <w:rFonts w:ascii="Arial" w:hAnsi="Arial" w:cs="Arial"/>
        </w:rPr>
        <w:t xml:space="preserve">de uma exigência que acaba por criar uma descrição obscura e subjetiva dos produtos a serem licitados e, consequentemente, uma impropriedade da identificação do objeto da licitação. Referida especificação acaba deixando o </w:t>
      </w:r>
      <w:r w:rsidRPr="00C75989">
        <w:rPr>
          <w:rFonts w:ascii="Arial" w:hAnsi="Arial" w:cs="Arial"/>
        </w:rPr>
        <w:lastRenderedPageBreak/>
        <w:t>julgamento a critério dos membros da Comissão de Licitação, o que é subjetivo e pode conduzir o direcionamento do certame e, por conseguinte, a uma decisão arbitrária. O Princípio da Impessoalidade, consagrado n</w:t>
      </w:r>
      <w:r w:rsidR="00F243EB" w:rsidRPr="00C75989">
        <w:rPr>
          <w:rFonts w:ascii="Arial" w:hAnsi="Arial" w:cs="Arial"/>
        </w:rPr>
        <w:t>a Lei 14.133/2021</w:t>
      </w:r>
      <w:r w:rsidRPr="00C75989">
        <w:rPr>
          <w:rFonts w:ascii="Arial" w:hAnsi="Arial" w:cs="Arial"/>
        </w:rPr>
        <w:t xml:space="preserve">, encontra-se intimamente ligado aos Princípios da Isonomia e do Julgamento Objetivo, e reforça o estabelecimento de critérios objetivos a serem analisados no momento da escolha pela contratação mais favorável à Administração Pública. Significa, então, que todas as decisões a serem tomadas pela Administração Pública em um procedimento licitatório, desde a fase inicial até o encerramento do certame, devem ser pautadas na imparcialidade, neutralidade e objetividade do julgador. </w:t>
      </w:r>
    </w:p>
    <w:p w14:paraId="04BFB46E" w14:textId="10ED995A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  <w:bCs/>
          <w:color w:val="000000"/>
        </w:rPr>
      </w:pPr>
      <w:r w:rsidRPr="00C75989">
        <w:rPr>
          <w:rFonts w:ascii="Arial" w:hAnsi="Arial" w:cs="Arial"/>
        </w:rPr>
        <w:t xml:space="preserve">A ausência de definição de parâmetros objetivos para identificação do que vem a ser um produto de </w:t>
      </w:r>
      <w:r w:rsidRPr="00C75989">
        <w:rPr>
          <w:rFonts w:ascii="Arial" w:hAnsi="Arial" w:cs="Arial"/>
          <w:u w:val="single"/>
        </w:rPr>
        <w:t>“1ª linha” e/ou “boa qualidade”</w:t>
      </w:r>
      <w:r w:rsidRPr="00C75989">
        <w:rPr>
          <w:rFonts w:ascii="Arial" w:hAnsi="Arial" w:cs="Arial"/>
        </w:rPr>
        <w:t xml:space="preserve"> contraria </w:t>
      </w:r>
      <w:r w:rsidR="00F243EB" w:rsidRPr="00C75989">
        <w:rPr>
          <w:rFonts w:ascii="Arial" w:hAnsi="Arial" w:cs="Arial"/>
        </w:rPr>
        <w:t xml:space="preserve">a </w:t>
      </w:r>
      <w:r w:rsidRPr="00C75989">
        <w:rPr>
          <w:rFonts w:ascii="Arial" w:hAnsi="Arial" w:cs="Arial"/>
          <w:bCs/>
        </w:rPr>
        <w:t xml:space="preserve">Lei nº </w:t>
      </w:r>
      <w:r w:rsidR="00F22FF2" w:rsidRPr="00C75989">
        <w:rPr>
          <w:rFonts w:ascii="Arial" w:hAnsi="Arial" w:cs="Arial"/>
          <w:bCs/>
        </w:rPr>
        <w:t>14</w:t>
      </w:r>
      <w:r w:rsidRPr="00C75989">
        <w:rPr>
          <w:rFonts w:ascii="Arial" w:hAnsi="Arial" w:cs="Arial"/>
          <w:bCs/>
        </w:rPr>
        <w:t>.</w:t>
      </w:r>
      <w:r w:rsidR="00F22FF2" w:rsidRPr="00C75989">
        <w:rPr>
          <w:rFonts w:ascii="Arial" w:hAnsi="Arial" w:cs="Arial"/>
          <w:bCs/>
        </w:rPr>
        <w:t>133</w:t>
      </w:r>
      <w:r w:rsidRPr="00C75989">
        <w:rPr>
          <w:rFonts w:ascii="Arial" w:hAnsi="Arial" w:cs="Arial"/>
          <w:bCs/>
        </w:rPr>
        <w:t>/</w:t>
      </w:r>
      <w:r w:rsidR="00F22FF2" w:rsidRPr="00C75989">
        <w:rPr>
          <w:rFonts w:ascii="Arial" w:hAnsi="Arial" w:cs="Arial"/>
          <w:bCs/>
        </w:rPr>
        <w:t>2021</w:t>
      </w:r>
      <w:r w:rsidRPr="00C75989">
        <w:rPr>
          <w:rFonts w:ascii="Arial" w:hAnsi="Arial" w:cs="Arial"/>
        </w:rPr>
        <w:t>, contaminando, consequentemente, o edital por vício de ilegalidade.</w:t>
      </w:r>
    </w:p>
    <w:p w14:paraId="29DF0FC6" w14:textId="77A648DC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  <w:bCs/>
          <w:color w:val="000000"/>
        </w:rPr>
      </w:pPr>
      <w:r w:rsidRPr="00C75989">
        <w:rPr>
          <w:rFonts w:ascii="Arial" w:hAnsi="Arial" w:cs="Arial"/>
          <w:bCs/>
          <w:color w:val="000000"/>
        </w:rPr>
        <w:t xml:space="preserve">Em momento, como base de estudos, o </w:t>
      </w:r>
      <w:r w:rsidRPr="00C75989">
        <w:rPr>
          <w:rFonts w:ascii="Arial" w:hAnsi="Arial" w:cs="Arial"/>
          <w:bCs/>
          <w:color w:val="000000"/>
          <w:u w:val="single"/>
        </w:rPr>
        <w:t>Tribunal de Contas de Minas Gerais</w:t>
      </w:r>
      <w:r w:rsidRPr="00C75989">
        <w:rPr>
          <w:rFonts w:ascii="Arial" w:hAnsi="Arial" w:cs="Arial"/>
          <w:bCs/>
          <w:color w:val="000000"/>
        </w:rPr>
        <w:t>, atuou em caso semelhante, aonde utilizamos a mesma como jurisprudência para analise:</w:t>
      </w:r>
    </w:p>
    <w:p w14:paraId="04FCF742" w14:textId="77777777" w:rsidR="00C75989" w:rsidRDefault="00F243EB" w:rsidP="00C75989">
      <w:pPr>
        <w:autoSpaceDE w:val="0"/>
        <w:autoSpaceDN w:val="0"/>
        <w:adjustRightInd w:val="0"/>
        <w:spacing w:after="240" w:line="360" w:lineRule="auto"/>
        <w:ind w:left="3969" w:firstLine="1134"/>
        <w:jc w:val="both"/>
        <w:rPr>
          <w:rFonts w:ascii="Arial" w:hAnsi="Arial" w:cs="Arial"/>
          <w:i/>
        </w:rPr>
      </w:pPr>
      <w:r w:rsidRPr="00C75989">
        <w:rPr>
          <w:rFonts w:ascii="Arial" w:hAnsi="Arial" w:cs="Arial"/>
          <w:i/>
        </w:rPr>
        <w:t>“</w:t>
      </w:r>
      <w:r w:rsidR="00A618A9" w:rsidRPr="00C75989">
        <w:rPr>
          <w:rFonts w:ascii="Arial" w:hAnsi="Arial" w:cs="Arial"/>
          <w:i/>
        </w:rPr>
        <w:t xml:space="preserve">Também </w:t>
      </w:r>
      <w:proofErr w:type="spellStart"/>
      <w:r w:rsidR="00A618A9" w:rsidRPr="00C75989">
        <w:rPr>
          <w:rFonts w:ascii="Arial" w:hAnsi="Arial" w:cs="Arial"/>
          <w:i/>
        </w:rPr>
        <w:t>esta</w:t>
      </w:r>
      <w:proofErr w:type="spellEnd"/>
      <w:r w:rsidR="00A618A9" w:rsidRPr="00C75989">
        <w:rPr>
          <w:rFonts w:ascii="Arial" w:hAnsi="Arial" w:cs="Arial"/>
          <w:i/>
        </w:rPr>
        <w:t xml:space="preserve"> Corte de Contas tem decidido no sentido de ser restritiva a exigência de que os produtos ofertados sejam de ‘1ª linha’, conforme voto do Conselheiro em exercício Gilberto Diniz, exarado na Denúncia nº 812398, sessão do dia 28/09/2010:</w:t>
      </w:r>
    </w:p>
    <w:p w14:paraId="75D0E0A9" w14:textId="483DC6B5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left="3969" w:firstLine="1134"/>
        <w:jc w:val="both"/>
        <w:rPr>
          <w:rFonts w:ascii="Arial" w:hAnsi="Arial" w:cs="Arial"/>
          <w:i/>
        </w:rPr>
      </w:pPr>
      <w:r w:rsidRPr="00C75989">
        <w:rPr>
          <w:rFonts w:ascii="Arial" w:hAnsi="Arial" w:cs="Arial"/>
          <w:i/>
          <w:iCs/>
        </w:rPr>
        <w:t>“Cumpre, também, observar que a elaboração do termo de referência, com a especificação do objeto</w:t>
      </w:r>
      <w:r w:rsidR="00C75989">
        <w:rPr>
          <w:rFonts w:ascii="Arial" w:hAnsi="Arial" w:cs="Arial"/>
          <w:i/>
          <w:iCs/>
        </w:rPr>
        <w:t xml:space="preserve"> </w:t>
      </w:r>
      <w:r w:rsidRPr="00C75989">
        <w:rPr>
          <w:rFonts w:ascii="Arial" w:hAnsi="Arial" w:cs="Arial"/>
          <w:i/>
          <w:iCs/>
        </w:rPr>
        <w:t>de forma concisa, clara e precisa, como estabelecido pelo inciso II do art. 3º da Lei nº 10.520/02,</w:t>
      </w:r>
    </w:p>
    <w:p w14:paraId="026FC449" w14:textId="6A7627DC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left="3969" w:firstLine="1134"/>
        <w:jc w:val="both"/>
        <w:rPr>
          <w:rFonts w:ascii="Arial" w:hAnsi="Arial" w:cs="Arial"/>
          <w:i/>
          <w:iCs/>
        </w:rPr>
      </w:pPr>
      <w:r w:rsidRPr="00C75989">
        <w:rPr>
          <w:rFonts w:ascii="Arial" w:hAnsi="Arial" w:cs="Arial"/>
          <w:i/>
          <w:iCs/>
        </w:rPr>
        <w:t>é muito mais eficaz para garantir a boa qualidade do produto a ser adquirido do que a inclusão de</w:t>
      </w:r>
      <w:r w:rsidR="00C75989">
        <w:rPr>
          <w:rFonts w:ascii="Arial" w:hAnsi="Arial" w:cs="Arial"/>
          <w:i/>
          <w:iCs/>
        </w:rPr>
        <w:t xml:space="preserve"> </w:t>
      </w:r>
      <w:r w:rsidRPr="00C75989">
        <w:rPr>
          <w:rFonts w:ascii="Arial" w:hAnsi="Arial" w:cs="Arial"/>
          <w:i/>
          <w:iCs/>
        </w:rPr>
        <w:t>aspectos desprovidos de especificidade como ‘primeira linha’ e ‘boa qualidade’.”</w:t>
      </w:r>
    </w:p>
    <w:p w14:paraId="6D7D23E0" w14:textId="3B84058C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left="3969" w:firstLine="1134"/>
        <w:jc w:val="both"/>
        <w:rPr>
          <w:rFonts w:ascii="Arial" w:hAnsi="Arial" w:cs="Arial"/>
          <w:i/>
          <w:iCs/>
        </w:rPr>
      </w:pPr>
      <w:r w:rsidRPr="00C75989">
        <w:rPr>
          <w:rFonts w:ascii="Arial" w:hAnsi="Arial" w:cs="Arial"/>
          <w:i/>
          <w:iCs/>
        </w:rPr>
        <w:lastRenderedPageBreak/>
        <w:t>“Desta forma, constata-se que a regra contida no item 9.7 compromete a clareza do texto e em</w:t>
      </w:r>
      <w:r w:rsidR="00C75989">
        <w:rPr>
          <w:rFonts w:ascii="Arial" w:hAnsi="Arial" w:cs="Arial"/>
          <w:i/>
          <w:iCs/>
        </w:rPr>
        <w:t xml:space="preserve"> </w:t>
      </w:r>
      <w:r w:rsidRPr="00C75989">
        <w:rPr>
          <w:rFonts w:ascii="Arial" w:hAnsi="Arial" w:cs="Arial"/>
          <w:i/>
          <w:iCs/>
        </w:rPr>
        <w:t>nada contribui para a eficácia do procedimento, devendo, assim, ser excluída do instrumento</w:t>
      </w:r>
      <w:r w:rsidR="00C75989">
        <w:rPr>
          <w:rFonts w:ascii="Arial" w:hAnsi="Arial" w:cs="Arial"/>
          <w:i/>
          <w:iCs/>
        </w:rPr>
        <w:t xml:space="preserve"> </w:t>
      </w:r>
      <w:r w:rsidRPr="00C75989">
        <w:rPr>
          <w:rFonts w:ascii="Arial" w:hAnsi="Arial" w:cs="Arial"/>
          <w:i/>
          <w:iCs/>
        </w:rPr>
        <w:t>convocatório.”</w:t>
      </w:r>
    </w:p>
    <w:p w14:paraId="73973D52" w14:textId="65FEE861" w:rsidR="007774DE" w:rsidRPr="00C75989" w:rsidRDefault="00A618A9" w:rsidP="00C75989">
      <w:pPr>
        <w:autoSpaceDE w:val="0"/>
        <w:autoSpaceDN w:val="0"/>
        <w:adjustRightInd w:val="0"/>
        <w:spacing w:after="240" w:line="360" w:lineRule="auto"/>
        <w:ind w:left="3969" w:firstLine="1134"/>
        <w:jc w:val="both"/>
        <w:rPr>
          <w:rFonts w:ascii="Arial" w:hAnsi="Arial" w:cs="Arial"/>
          <w:i/>
        </w:rPr>
      </w:pPr>
      <w:r w:rsidRPr="00C75989">
        <w:rPr>
          <w:rFonts w:ascii="Arial" w:hAnsi="Arial" w:cs="Arial"/>
          <w:i/>
        </w:rPr>
        <w:t>A existência de vício no procedimento ora focado, com a inclusão de itens com condições que poderiam direcionar o certame, impedindo a participação de maior número de licitantes, em desacordo com o disposto nos artigos 3º e 45 da Lei de Licitações, compromete a legalidade, o que justifica, desta forma, a adoção de medida acautelatória de suspensão do certame. (Relator: Conselheiro Mauri Torres).</w:t>
      </w:r>
    </w:p>
    <w:p w14:paraId="116B5640" w14:textId="3D8D5F8B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Fica fácil o entendimento, da frustração na competitividade no certame com a existência da exigência de produtos com ABRAFATI, o direcionamento para Marcas que vem diminuir o número de participantes na competição, sendo que sua atuação basicamente será para valores consideráveis para a Administração Pública. </w:t>
      </w:r>
    </w:p>
    <w:p w14:paraId="4F66FFC0" w14:textId="45790C8E" w:rsidR="007774DE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ab/>
        <w:t xml:space="preserve">Qualquer apreciação nas alegações comprova a irregularidade dentre os termos editalícios, além do mais, </w:t>
      </w:r>
      <w:r w:rsidRPr="00C75989">
        <w:rPr>
          <w:rFonts w:ascii="Arial" w:hAnsi="Arial" w:cs="Arial"/>
          <w:b/>
          <w:u w:val="single"/>
        </w:rPr>
        <w:t>visão de certo afunilamento de empresas com a seleção de marcas que vem apreciar um processo “Particular” com disputa fraca e propostas “Pobres” de descontos</w:t>
      </w:r>
      <w:r w:rsidRPr="00C75989">
        <w:rPr>
          <w:rFonts w:ascii="Arial" w:hAnsi="Arial" w:cs="Arial"/>
        </w:rPr>
        <w:t>.</w:t>
      </w:r>
    </w:p>
    <w:p w14:paraId="4F7B9285" w14:textId="69F74D8D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jc w:val="both"/>
        <w:rPr>
          <w:rFonts w:ascii="Arial" w:hAnsi="Arial" w:cs="Arial"/>
        </w:rPr>
      </w:pPr>
      <w:r w:rsidRPr="00C75989">
        <w:rPr>
          <w:rFonts w:ascii="Arial" w:hAnsi="Arial" w:cs="Arial"/>
          <w:b/>
        </w:rPr>
        <w:t xml:space="preserve">DO PEDIDO </w:t>
      </w:r>
    </w:p>
    <w:p w14:paraId="52B0E08A" w14:textId="77777777" w:rsidR="00A618A9" w:rsidRPr="00C75989" w:rsidRDefault="00A618A9" w:rsidP="00C75989">
      <w:pPr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Face ao acima exposto, em respeito aos princípios constitucionais da isonomia e economicidade bem como à legislação complementar já referida, pede que Vossa Senhoria se digne rever os Atos deste Órgão, como possibilita a Lei, e, por justiça: </w:t>
      </w:r>
    </w:p>
    <w:p w14:paraId="5C4E3297" w14:textId="1147239E" w:rsidR="007774DE" w:rsidRPr="00C75989" w:rsidRDefault="00A618A9" w:rsidP="00C75989">
      <w:pPr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a) Seja </w:t>
      </w:r>
      <w:r w:rsidRPr="00C75989">
        <w:rPr>
          <w:rFonts w:ascii="Arial" w:hAnsi="Arial" w:cs="Arial"/>
          <w:b/>
          <w:bCs/>
        </w:rPr>
        <w:t>DEFERIDA</w:t>
      </w:r>
      <w:r w:rsidRPr="00C75989">
        <w:rPr>
          <w:rFonts w:ascii="Arial" w:hAnsi="Arial" w:cs="Arial"/>
        </w:rPr>
        <w:t xml:space="preserve"> nossa solicitação dentro das alegações apresentadas acima, com intuito de ampliação da disputa e a participação de empresas especializadas pelo fornecimento que comprovadamente reúnam condições para licitar e contratar com este Órgão, observadas as </w:t>
      </w:r>
      <w:r w:rsidRPr="00C75989">
        <w:rPr>
          <w:rFonts w:ascii="Arial" w:hAnsi="Arial" w:cs="Arial"/>
        </w:rPr>
        <w:lastRenderedPageBreak/>
        <w:t xml:space="preserve">questões de garantias, especificação e qualidade, bem como todas as normas técnicas brasileiras vigentes; </w:t>
      </w:r>
    </w:p>
    <w:p w14:paraId="11461213" w14:textId="760942A2" w:rsidR="00A618A9" w:rsidRPr="00C75989" w:rsidRDefault="00A618A9" w:rsidP="00A86624">
      <w:pPr>
        <w:keepNext/>
        <w:keepLines/>
        <w:spacing w:before="360" w:after="120" w:line="360" w:lineRule="auto"/>
        <w:jc w:val="both"/>
        <w:rPr>
          <w:rFonts w:ascii="Arial" w:hAnsi="Arial" w:cs="Arial"/>
          <w:b/>
        </w:rPr>
      </w:pPr>
      <w:r w:rsidRPr="00C75989">
        <w:rPr>
          <w:rFonts w:ascii="Arial" w:hAnsi="Arial" w:cs="Arial"/>
          <w:b/>
        </w:rPr>
        <w:t xml:space="preserve">CONCLUSÃO </w:t>
      </w:r>
    </w:p>
    <w:p w14:paraId="48302BCF" w14:textId="77777777" w:rsidR="00A618A9" w:rsidRPr="00C75989" w:rsidRDefault="00A618A9" w:rsidP="00A86624">
      <w:pPr>
        <w:keepNext/>
        <w:keepLines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Pelo exposto, espera a empresa impugnante. O acolhimento e provimento da presente impugnação, a fim de que se corrijam os vícios detectados no Edital, fazendo-se valer então os princípios acima expostos e, na forma da lei, proceder aos procedimentos necessários à redesignação da data do certame.  </w:t>
      </w:r>
    </w:p>
    <w:p w14:paraId="4E2508C3" w14:textId="2EEB6FF4" w:rsidR="00A618A9" w:rsidRPr="00C75989" w:rsidRDefault="00A618A9" w:rsidP="00A86624">
      <w:pPr>
        <w:keepNext/>
        <w:keepLines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Termos no quais, pede deferimento. </w:t>
      </w:r>
    </w:p>
    <w:p w14:paraId="4763CCB5" w14:textId="77777777" w:rsidR="00C75989" w:rsidRPr="00F2539E" w:rsidRDefault="00C75989" w:rsidP="00A86624">
      <w:pPr>
        <w:keepNext/>
        <w:keepLines/>
        <w:jc w:val="right"/>
        <w:rPr>
          <w:rFonts w:ascii="Arial" w:hAnsi="Arial" w:cs="Arial"/>
        </w:rPr>
      </w:pPr>
      <w:r w:rsidRPr="00F2539E">
        <w:rPr>
          <w:rFonts w:ascii="Arial" w:hAnsi="Arial" w:cs="Arial"/>
        </w:rPr>
        <w:t>Curitiba, {</w:t>
      </w:r>
      <w:proofErr w:type="spellStart"/>
      <w:r w:rsidRPr="00F2539E">
        <w:rPr>
          <w:rFonts w:ascii="Arial" w:hAnsi="Arial" w:cs="Arial"/>
        </w:rPr>
        <w:t>todayFormatted</w:t>
      </w:r>
      <w:proofErr w:type="spellEnd"/>
      <w:r w:rsidRPr="00F2539E">
        <w:rPr>
          <w:rFonts w:ascii="Arial" w:hAnsi="Arial" w:cs="Arial"/>
        </w:rPr>
        <w:t>}</w:t>
      </w:r>
    </w:p>
    <w:p w14:paraId="59A4E0DF" w14:textId="56BE5A5B" w:rsidR="007774DE" w:rsidRPr="00C75989" w:rsidRDefault="007774DE" w:rsidP="00A86624">
      <w:pPr>
        <w:keepNext/>
        <w:keepLines/>
        <w:spacing w:line="360" w:lineRule="auto"/>
        <w:jc w:val="center"/>
        <w:rPr>
          <w:rFonts w:ascii="Arial" w:hAnsi="Arial" w:cs="Arial"/>
          <w:noProof/>
        </w:rPr>
      </w:pPr>
      <w:r w:rsidRPr="00C75989">
        <w:rPr>
          <w:rFonts w:ascii="Arial" w:hAnsi="Arial" w:cs="Arial"/>
          <w:noProof/>
        </w:rPr>
        <w:drawing>
          <wp:inline distT="0" distB="0" distL="0" distR="0" wp14:anchorId="50D6C087" wp14:editId="38ACC2EA">
            <wp:extent cx="2676525" cy="476250"/>
            <wp:effectExtent l="0" t="0" r="9525" b="0"/>
            <wp:docPr id="710211793" name="Imagem 2" descr="Assinatura Kau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 descr="Assinatura Kaue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ABAD4" w14:textId="2E3CCE03" w:rsidR="007774DE" w:rsidRPr="00C75989" w:rsidRDefault="007774DE" w:rsidP="00A86624">
      <w:pPr>
        <w:keepNext/>
        <w:keepLines/>
        <w:spacing w:line="360" w:lineRule="auto"/>
        <w:jc w:val="center"/>
        <w:rPr>
          <w:rFonts w:ascii="Arial" w:hAnsi="Arial" w:cs="Arial"/>
          <w:b/>
        </w:rPr>
      </w:pPr>
      <w:r w:rsidRPr="00C75989">
        <w:rPr>
          <w:rFonts w:ascii="Arial" w:hAnsi="Arial" w:cs="Arial"/>
          <w:b/>
        </w:rPr>
        <w:t>KAUE MUNIZ DO AMARAL</w:t>
      </w:r>
      <w:r w:rsidR="00C75989">
        <w:rPr>
          <w:rFonts w:ascii="Arial" w:hAnsi="Arial" w:cs="Arial"/>
          <w:b/>
        </w:rPr>
        <w:br/>
      </w:r>
      <w:r w:rsidRPr="00C75989">
        <w:rPr>
          <w:rFonts w:ascii="Arial" w:hAnsi="Arial" w:cs="Arial"/>
          <w:b/>
        </w:rPr>
        <w:t>PROPRIETARIO</w:t>
      </w:r>
      <w:r w:rsidR="00C75989">
        <w:rPr>
          <w:rFonts w:ascii="Arial" w:hAnsi="Arial" w:cs="Arial"/>
          <w:b/>
        </w:rPr>
        <w:br/>
      </w:r>
      <w:r w:rsidRPr="00C75989">
        <w:rPr>
          <w:rFonts w:ascii="Arial" w:hAnsi="Arial" w:cs="Arial"/>
          <w:b/>
        </w:rPr>
        <w:t>RG: 10.117.444-1</w:t>
      </w:r>
      <w:r w:rsidR="00C75989">
        <w:rPr>
          <w:rFonts w:ascii="Arial" w:hAnsi="Arial" w:cs="Arial"/>
          <w:b/>
        </w:rPr>
        <w:br/>
      </w:r>
      <w:r w:rsidRPr="00C75989">
        <w:rPr>
          <w:rFonts w:ascii="Arial" w:hAnsi="Arial" w:cs="Arial"/>
          <w:b/>
        </w:rPr>
        <w:t>CPF: 074.127.859-66</w:t>
      </w:r>
    </w:p>
    <w:p w14:paraId="3557C9A3" w14:textId="1D668AE0" w:rsidR="00971D00" w:rsidRPr="00C75989" w:rsidRDefault="00971D00" w:rsidP="00C75989">
      <w:pPr>
        <w:spacing w:line="360" w:lineRule="auto"/>
        <w:jc w:val="center"/>
        <w:rPr>
          <w:rFonts w:ascii="Arial" w:hAnsi="Arial" w:cs="Arial"/>
          <w:b/>
        </w:rPr>
      </w:pPr>
    </w:p>
    <w:sectPr w:rsidR="00971D00" w:rsidRPr="00C75989" w:rsidSect="007774DE">
      <w:headerReference w:type="default" r:id="rId10"/>
      <w:footerReference w:type="default" r:id="rId11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1A701" w14:textId="77777777" w:rsidR="002B557B" w:rsidRDefault="002B557B" w:rsidP="00A93F72">
      <w:pPr>
        <w:spacing w:after="0" w:line="240" w:lineRule="auto"/>
      </w:pPr>
      <w:r>
        <w:separator/>
      </w:r>
    </w:p>
  </w:endnote>
  <w:endnote w:type="continuationSeparator" w:id="0">
    <w:p w14:paraId="0C1F424A" w14:textId="77777777" w:rsidR="002B557B" w:rsidRDefault="002B557B" w:rsidP="00A93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308CD" w14:textId="77777777" w:rsidR="00C75989" w:rsidRPr="00F2539E" w:rsidRDefault="00C75989" w:rsidP="00C75989">
    <w:pPr>
      <w:pStyle w:val="Rodap"/>
      <w:jc w:val="right"/>
      <w:rPr>
        <w:rFonts w:ascii="Arial" w:hAnsi="Arial" w:cs="Arial"/>
        <w:sz w:val="20"/>
        <w:szCs w:val="20"/>
      </w:rPr>
    </w:pPr>
    <w:r w:rsidRPr="00F2539E">
      <w:rPr>
        <w:rFonts w:ascii="Arial" w:hAnsi="Arial" w:cs="Arial"/>
        <w:sz w:val="20"/>
        <w:szCs w:val="20"/>
      </w:rPr>
      <w:fldChar w:fldCharType="begin"/>
    </w:r>
    <w:r w:rsidRPr="00F2539E">
      <w:rPr>
        <w:rFonts w:ascii="Arial" w:hAnsi="Arial" w:cs="Arial"/>
        <w:sz w:val="20"/>
        <w:szCs w:val="20"/>
      </w:rPr>
      <w:instrText>PAGE  \* Arabic  \* MERGEFORMAT</w:instrText>
    </w:r>
    <w:r w:rsidRPr="00F2539E">
      <w:rPr>
        <w:rFonts w:ascii="Arial" w:hAnsi="Arial" w:cs="Arial"/>
        <w:sz w:val="20"/>
        <w:szCs w:val="20"/>
      </w:rPr>
      <w:fldChar w:fldCharType="separate"/>
    </w:r>
    <w:r>
      <w:rPr>
        <w:rFonts w:ascii="Arial" w:hAnsi="Arial" w:cs="Arial"/>
        <w:sz w:val="20"/>
        <w:szCs w:val="20"/>
      </w:rPr>
      <w:t>1</w:t>
    </w:r>
    <w:r w:rsidRPr="00F2539E">
      <w:rPr>
        <w:rFonts w:ascii="Arial" w:hAnsi="Arial" w:cs="Arial"/>
        <w:sz w:val="20"/>
        <w:szCs w:val="20"/>
      </w:rPr>
      <w:fldChar w:fldCharType="end"/>
    </w:r>
    <w:r w:rsidRPr="00F2539E">
      <w:rPr>
        <w:rFonts w:ascii="Arial" w:hAnsi="Arial" w:cs="Arial"/>
        <w:sz w:val="20"/>
        <w:szCs w:val="20"/>
      </w:rPr>
      <w:t xml:space="preserve"> de </w:t>
    </w:r>
    <w:r w:rsidRPr="00F2539E">
      <w:rPr>
        <w:rFonts w:ascii="Arial" w:hAnsi="Arial" w:cs="Arial"/>
        <w:sz w:val="20"/>
        <w:szCs w:val="20"/>
      </w:rPr>
      <w:fldChar w:fldCharType="begin"/>
    </w:r>
    <w:r w:rsidRPr="00F2539E">
      <w:rPr>
        <w:rFonts w:ascii="Arial" w:hAnsi="Arial" w:cs="Arial"/>
        <w:sz w:val="20"/>
        <w:szCs w:val="20"/>
      </w:rPr>
      <w:instrText>NUMPAGES \ * Arábico \ * MERGEFORMAT</w:instrText>
    </w:r>
    <w:r w:rsidRPr="00F2539E">
      <w:rPr>
        <w:rFonts w:ascii="Arial" w:hAnsi="Arial" w:cs="Arial"/>
        <w:sz w:val="20"/>
        <w:szCs w:val="20"/>
      </w:rPr>
      <w:fldChar w:fldCharType="separate"/>
    </w:r>
    <w:r>
      <w:rPr>
        <w:rFonts w:ascii="Arial" w:hAnsi="Arial" w:cs="Arial"/>
        <w:sz w:val="20"/>
        <w:szCs w:val="20"/>
      </w:rPr>
      <w:t>4</w:t>
    </w:r>
    <w:r w:rsidRPr="00F2539E">
      <w:rPr>
        <w:rFonts w:ascii="Arial" w:hAnsi="Arial" w:cs="Arial"/>
        <w:sz w:val="20"/>
        <w:szCs w:val="20"/>
      </w:rPr>
      <w:fldChar w:fldCharType="end"/>
    </w:r>
  </w:p>
  <w:p w14:paraId="35FE0024" w14:textId="6958D9E2" w:rsidR="00444129" w:rsidRPr="00991CBD" w:rsidRDefault="00444129" w:rsidP="00C75989">
    <w:pPr>
      <w:pStyle w:val="Rodap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BF186" w14:textId="77777777" w:rsidR="002B557B" w:rsidRDefault="002B557B" w:rsidP="00A93F72">
      <w:pPr>
        <w:spacing w:after="0" w:line="240" w:lineRule="auto"/>
      </w:pPr>
      <w:r>
        <w:separator/>
      </w:r>
    </w:p>
  </w:footnote>
  <w:footnote w:type="continuationSeparator" w:id="0">
    <w:p w14:paraId="4E1FB02B" w14:textId="77777777" w:rsidR="002B557B" w:rsidRDefault="002B557B" w:rsidP="00A93F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0B032" w14:textId="5C9A01F7" w:rsidR="007774DE" w:rsidRDefault="007774DE" w:rsidP="007774DE">
    <w:pPr>
      <w:pStyle w:val="Cabealho"/>
      <w:ind w:left="-992" w:right="-851"/>
      <w:jc w:val="center"/>
      <w:rPr>
        <w:noProof/>
      </w:rPr>
    </w:pPr>
    <w:r>
      <w:rPr>
        <w:noProof/>
      </w:rPr>
      <w:drawing>
        <wp:inline distT="0" distB="0" distL="0" distR="0" wp14:anchorId="54317920" wp14:editId="6C353682">
          <wp:extent cx="6208603" cy="1647825"/>
          <wp:effectExtent l="0" t="0" r="1905" b="0"/>
          <wp:docPr id="151767061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09816" cy="16481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B3C2B8D" w14:textId="66566BE0" w:rsidR="00444129" w:rsidRPr="00A93F72" w:rsidRDefault="00444129" w:rsidP="007774D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6"/>
    <w:multiLevelType w:val="multilevel"/>
    <w:tmpl w:val="00000016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10A246B"/>
    <w:multiLevelType w:val="multilevel"/>
    <w:tmpl w:val="BBE27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30595521">
    <w:abstractNumId w:val="0"/>
  </w:num>
  <w:num w:numId="2" w16cid:durableId="1121461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5F1"/>
    <w:rsid w:val="0000058A"/>
    <w:rsid w:val="00000CC1"/>
    <w:rsid w:val="00001524"/>
    <w:rsid w:val="000042F0"/>
    <w:rsid w:val="00007B46"/>
    <w:rsid w:val="000115CB"/>
    <w:rsid w:val="00015DB5"/>
    <w:rsid w:val="000170D5"/>
    <w:rsid w:val="000178EB"/>
    <w:rsid w:val="000235AF"/>
    <w:rsid w:val="00025504"/>
    <w:rsid w:val="0003173B"/>
    <w:rsid w:val="000350BB"/>
    <w:rsid w:val="0003736E"/>
    <w:rsid w:val="000444F8"/>
    <w:rsid w:val="0004743C"/>
    <w:rsid w:val="00050A18"/>
    <w:rsid w:val="00051E1D"/>
    <w:rsid w:val="00062A30"/>
    <w:rsid w:val="00065DAE"/>
    <w:rsid w:val="000664D1"/>
    <w:rsid w:val="000679CE"/>
    <w:rsid w:val="00074F85"/>
    <w:rsid w:val="000820C9"/>
    <w:rsid w:val="00087931"/>
    <w:rsid w:val="000A1508"/>
    <w:rsid w:val="000B12BC"/>
    <w:rsid w:val="000B466E"/>
    <w:rsid w:val="000C264D"/>
    <w:rsid w:val="000C6A14"/>
    <w:rsid w:val="000C7323"/>
    <w:rsid w:val="000D0F8A"/>
    <w:rsid w:val="000D2809"/>
    <w:rsid w:val="000D59A4"/>
    <w:rsid w:val="000D75D0"/>
    <w:rsid w:val="000E4FFE"/>
    <w:rsid w:val="000F0D6D"/>
    <w:rsid w:val="000F5E45"/>
    <w:rsid w:val="000F6AA0"/>
    <w:rsid w:val="001021E2"/>
    <w:rsid w:val="00103B69"/>
    <w:rsid w:val="001238F5"/>
    <w:rsid w:val="0012602C"/>
    <w:rsid w:val="001262F2"/>
    <w:rsid w:val="00133023"/>
    <w:rsid w:val="00133C5D"/>
    <w:rsid w:val="0013543E"/>
    <w:rsid w:val="00142889"/>
    <w:rsid w:val="00142D18"/>
    <w:rsid w:val="00147A93"/>
    <w:rsid w:val="0015455F"/>
    <w:rsid w:val="00161898"/>
    <w:rsid w:val="00163300"/>
    <w:rsid w:val="00166EB2"/>
    <w:rsid w:val="00184B41"/>
    <w:rsid w:val="00186A9A"/>
    <w:rsid w:val="00186CF2"/>
    <w:rsid w:val="00194430"/>
    <w:rsid w:val="00195320"/>
    <w:rsid w:val="001A1734"/>
    <w:rsid w:val="001B1302"/>
    <w:rsid w:val="001B5FC2"/>
    <w:rsid w:val="001C061E"/>
    <w:rsid w:val="001C280F"/>
    <w:rsid w:val="001D21A8"/>
    <w:rsid w:val="001D3AB3"/>
    <w:rsid w:val="001E2A76"/>
    <w:rsid w:val="001E3B9A"/>
    <w:rsid w:val="001E4E45"/>
    <w:rsid w:val="001F1578"/>
    <w:rsid w:val="001F37FC"/>
    <w:rsid w:val="001F6080"/>
    <w:rsid w:val="00205B32"/>
    <w:rsid w:val="002066FE"/>
    <w:rsid w:val="002078D6"/>
    <w:rsid w:val="00217387"/>
    <w:rsid w:val="002211EC"/>
    <w:rsid w:val="0022458E"/>
    <w:rsid w:val="00231515"/>
    <w:rsid w:val="0023283B"/>
    <w:rsid w:val="00236C9B"/>
    <w:rsid w:val="0024359E"/>
    <w:rsid w:val="0024422C"/>
    <w:rsid w:val="00246ED2"/>
    <w:rsid w:val="00247A58"/>
    <w:rsid w:val="00250115"/>
    <w:rsid w:val="002534A2"/>
    <w:rsid w:val="00257A05"/>
    <w:rsid w:val="00267D38"/>
    <w:rsid w:val="00270EFB"/>
    <w:rsid w:val="00271B55"/>
    <w:rsid w:val="002843B5"/>
    <w:rsid w:val="002847D3"/>
    <w:rsid w:val="00287AE5"/>
    <w:rsid w:val="00291E7C"/>
    <w:rsid w:val="002957F2"/>
    <w:rsid w:val="0029637E"/>
    <w:rsid w:val="002A3D35"/>
    <w:rsid w:val="002A3E34"/>
    <w:rsid w:val="002B557B"/>
    <w:rsid w:val="002D7BB0"/>
    <w:rsid w:val="002E08F1"/>
    <w:rsid w:val="002E275D"/>
    <w:rsid w:val="002E2D96"/>
    <w:rsid w:val="002E6E1B"/>
    <w:rsid w:val="003006DF"/>
    <w:rsid w:val="00300D60"/>
    <w:rsid w:val="00301D50"/>
    <w:rsid w:val="00307F4E"/>
    <w:rsid w:val="00310497"/>
    <w:rsid w:val="00311924"/>
    <w:rsid w:val="003123AB"/>
    <w:rsid w:val="003134BA"/>
    <w:rsid w:val="00313CBE"/>
    <w:rsid w:val="00315E92"/>
    <w:rsid w:val="00327311"/>
    <w:rsid w:val="00332113"/>
    <w:rsid w:val="00332315"/>
    <w:rsid w:val="00333B57"/>
    <w:rsid w:val="0034048F"/>
    <w:rsid w:val="0034265C"/>
    <w:rsid w:val="00351668"/>
    <w:rsid w:val="00353B6D"/>
    <w:rsid w:val="00354DF7"/>
    <w:rsid w:val="00371EC9"/>
    <w:rsid w:val="00387D7F"/>
    <w:rsid w:val="00387F0D"/>
    <w:rsid w:val="003A05AA"/>
    <w:rsid w:val="003A293B"/>
    <w:rsid w:val="003A346F"/>
    <w:rsid w:val="003A4025"/>
    <w:rsid w:val="003A54CD"/>
    <w:rsid w:val="003A6B90"/>
    <w:rsid w:val="003B3FEB"/>
    <w:rsid w:val="003C0E03"/>
    <w:rsid w:val="003C35EF"/>
    <w:rsid w:val="003C4137"/>
    <w:rsid w:val="003C4D99"/>
    <w:rsid w:val="003D219B"/>
    <w:rsid w:val="003D2B7D"/>
    <w:rsid w:val="003D57FA"/>
    <w:rsid w:val="003D6325"/>
    <w:rsid w:val="003E2783"/>
    <w:rsid w:val="003E33C5"/>
    <w:rsid w:val="003E3E24"/>
    <w:rsid w:val="003E565E"/>
    <w:rsid w:val="003E59CD"/>
    <w:rsid w:val="003E77A3"/>
    <w:rsid w:val="003F2A88"/>
    <w:rsid w:val="003F48F7"/>
    <w:rsid w:val="003F6251"/>
    <w:rsid w:val="003F7E2C"/>
    <w:rsid w:val="0040610C"/>
    <w:rsid w:val="00415545"/>
    <w:rsid w:val="00422929"/>
    <w:rsid w:val="0042338F"/>
    <w:rsid w:val="0042417C"/>
    <w:rsid w:val="00425135"/>
    <w:rsid w:val="00425C72"/>
    <w:rsid w:val="00426635"/>
    <w:rsid w:val="00427243"/>
    <w:rsid w:val="00435536"/>
    <w:rsid w:val="00444129"/>
    <w:rsid w:val="0045140B"/>
    <w:rsid w:val="0045714E"/>
    <w:rsid w:val="004677A2"/>
    <w:rsid w:val="00470780"/>
    <w:rsid w:val="00471031"/>
    <w:rsid w:val="004766B4"/>
    <w:rsid w:val="0048359C"/>
    <w:rsid w:val="00483A89"/>
    <w:rsid w:val="00484FF0"/>
    <w:rsid w:val="00487AB9"/>
    <w:rsid w:val="00492BF3"/>
    <w:rsid w:val="00493545"/>
    <w:rsid w:val="004A130E"/>
    <w:rsid w:val="004A164A"/>
    <w:rsid w:val="004B4443"/>
    <w:rsid w:val="004B4C10"/>
    <w:rsid w:val="004B6041"/>
    <w:rsid w:val="004B6AAB"/>
    <w:rsid w:val="004D79CD"/>
    <w:rsid w:val="004E1BA2"/>
    <w:rsid w:val="004F3F66"/>
    <w:rsid w:val="004F5005"/>
    <w:rsid w:val="004F54F3"/>
    <w:rsid w:val="004F7A0A"/>
    <w:rsid w:val="00500958"/>
    <w:rsid w:val="005038E7"/>
    <w:rsid w:val="00503FA8"/>
    <w:rsid w:val="00505E75"/>
    <w:rsid w:val="005169B9"/>
    <w:rsid w:val="00520D37"/>
    <w:rsid w:val="0052104A"/>
    <w:rsid w:val="0052194A"/>
    <w:rsid w:val="0052357E"/>
    <w:rsid w:val="00532B33"/>
    <w:rsid w:val="0053507A"/>
    <w:rsid w:val="00540059"/>
    <w:rsid w:val="00540A37"/>
    <w:rsid w:val="005428D7"/>
    <w:rsid w:val="005460CD"/>
    <w:rsid w:val="00547044"/>
    <w:rsid w:val="00551B14"/>
    <w:rsid w:val="005527E5"/>
    <w:rsid w:val="00555102"/>
    <w:rsid w:val="0057561C"/>
    <w:rsid w:val="005764D9"/>
    <w:rsid w:val="005769F6"/>
    <w:rsid w:val="005840CC"/>
    <w:rsid w:val="0058542F"/>
    <w:rsid w:val="00590139"/>
    <w:rsid w:val="0059183E"/>
    <w:rsid w:val="00595245"/>
    <w:rsid w:val="005A01FA"/>
    <w:rsid w:val="005A5390"/>
    <w:rsid w:val="005A753D"/>
    <w:rsid w:val="005B1B3E"/>
    <w:rsid w:val="005C0906"/>
    <w:rsid w:val="005C5BD7"/>
    <w:rsid w:val="005C6D64"/>
    <w:rsid w:val="005D0239"/>
    <w:rsid w:val="005D312E"/>
    <w:rsid w:val="005E61FB"/>
    <w:rsid w:val="005F1161"/>
    <w:rsid w:val="005F5280"/>
    <w:rsid w:val="00604EAA"/>
    <w:rsid w:val="00614173"/>
    <w:rsid w:val="00620028"/>
    <w:rsid w:val="00620119"/>
    <w:rsid w:val="00620290"/>
    <w:rsid w:val="00634D68"/>
    <w:rsid w:val="00642495"/>
    <w:rsid w:val="006450FF"/>
    <w:rsid w:val="00645A5B"/>
    <w:rsid w:val="006475DE"/>
    <w:rsid w:val="00650144"/>
    <w:rsid w:val="006571D0"/>
    <w:rsid w:val="00662E39"/>
    <w:rsid w:val="00663C8C"/>
    <w:rsid w:val="00672E7B"/>
    <w:rsid w:val="00672F76"/>
    <w:rsid w:val="006763D5"/>
    <w:rsid w:val="00676BCF"/>
    <w:rsid w:val="00676C2B"/>
    <w:rsid w:val="00685FBD"/>
    <w:rsid w:val="00687CB4"/>
    <w:rsid w:val="0069029E"/>
    <w:rsid w:val="00694E27"/>
    <w:rsid w:val="006959F7"/>
    <w:rsid w:val="00695A89"/>
    <w:rsid w:val="00696A1C"/>
    <w:rsid w:val="006A0619"/>
    <w:rsid w:val="006A5611"/>
    <w:rsid w:val="006B23D8"/>
    <w:rsid w:val="006B6700"/>
    <w:rsid w:val="006B6BE1"/>
    <w:rsid w:val="006C4647"/>
    <w:rsid w:val="006C4F3C"/>
    <w:rsid w:val="006C6A65"/>
    <w:rsid w:val="006C6FAF"/>
    <w:rsid w:val="006C7035"/>
    <w:rsid w:val="006C7B25"/>
    <w:rsid w:val="006D6704"/>
    <w:rsid w:val="006D6F58"/>
    <w:rsid w:val="006E25CB"/>
    <w:rsid w:val="006F352C"/>
    <w:rsid w:val="006F5C92"/>
    <w:rsid w:val="006F7C93"/>
    <w:rsid w:val="0070584A"/>
    <w:rsid w:val="00706126"/>
    <w:rsid w:val="00711779"/>
    <w:rsid w:val="00713675"/>
    <w:rsid w:val="00714C1F"/>
    <w:rsid w:val="00716787"/>
    <w:rsid w:val="00726507"/>
    <w:rsid w:val="0072699D"/>
    <w:rsid w:val="0073126D"/>
    <w:rsid w:val="007346DF"/>
    <w:rsid w:val="0074114C"/>
    <w:rsid w:val="00745D2A"/>
    <w:rsid w:val="00753515"/>
    <w:rsid w:val="0075369E"/>
    <w:rsid w:val="007536BB"/>
    <w:rsid w:val="00753D75"/>
    <w:rsid w:val="007574F2"/>
    <w:rsid w:val="0075768B"/>
    <w:rsid w:val="00757924"/>
    <w:rsid w:val="00762680"/>
    <w:rsid w:val="00766A46"/>
    <w:rsid w:val="007678FA"/>
    <w:rsid w:val="0077700B"/>
    <w:rsid w:val="007774DE"/>
    <w:rsid w:val="0077767A"/>
    <w:rsid w:val="007901F7"/>
    <w:rsid w:val="007912D8"/>
    <w:rsid w:val="007A1C57"/>
    <w:rsid w:val="007A2B36"/>
    <w:rsid w:val="007A77ED"/>
    <w:rsid w:val="007B12D7"/>
    <w:rsid w:val="007B46E0"/>
    <w:rsid w:val="007C2BA0"/>
    <w:rsid w:val="007C6199"/>
    <w:rsid w:val="007D3A78"/>
    <w:rsid w:val="007D6B21"/>
    <w:rsid w:val="007E18A0"/>
    <w:rsid w:val="007E3FD4"/>
    <w:rsid w:val="007E54C4"/>
    <w:rsid w:val="00805712"/>
    <w:rsid w:val="008140D3"/>
    <w:rsid w:val="00815633"/>
    <w:rsid w:val="008162CC"/>
    <w:rsid w:val="00821DD3"/>
    <w:rsid w:val="00821F44"/>
    <w:rsid w:val="00822F8A"/>
    <w:rsid w:val="008276EC"/>
    <w:rsid w:val="00827C61"/>
    <w:rsid w:val="008313C4"/>
    <w:rsid w:val="00834915"/>
    <w:rsid w:val="00836D45"/>
    <w:rsid w:val="00840418"/>
    <w:rsid w:val="0085075C"/>
    <w:rsid w:val="00851A5B"/>
    <w:rsid w:val="008521A9"/>
    <w:rsid w:val="008534AB"/>
    <w:rsid w:val="00855CB5"/>
    <w:rsid w:val="00856845"/>
    <w:rsid w:val="00860B55"/>
    <w:rsid w:val="00863C0D"/>
    <w:rsid w:val="00866295"/>
    <w:rsid w:val="00871F2C"/>
    <w:rsid w:val="008753C8"/>
    <w:rsid w:val="00881CF2"/>
    <w:rsid w:val="00883BCE"/>
    <w:rsid w:val="00884A50"/>
    <w:rsid w:val="00886A45"/>
    <w:rsid w:val="00896323"/>
    <w:rsid w:val="008A6417"/>
    <w:rsid w:val="008A6870"/>
    <w:rsid w:val="008A6B69"/>
    <w:rsid w:val="008B0D73"/>
    <w:rsid w:val="008B648E"/>
    <w:rsid w:val="008C101B"/>
    <w:rsid w:val="008C4A7E"/>
    <w:rsid w:val="008C5272"/>
    <w:rsid w:val="008C5935"/>
    <w:rsid w:val="008E1CC9"/>
    <w:rsid w:val="008E221D"/>
    <w:rsid w:val="008E4EAE"/>
    <w:rsid w:val="00900C2E"/>
    <w:rsid w:val="0090665A"/>
    <w:rsid w:val="00914EC3"/>
    <w:rsid w:val="00922F70"/>
    <w:rsid w:val="00935C9A"/>
    <w:rsid w:val="00937154"/>
    <w:rsid w:val="00952C09"/>
    <w:rsid w:val="00953472"/>
    <w:rsid w:val="009543E7"/>
    <w:rsid w:val="009570A2"/>
    <w:rsid w:val="0095720B"/>
    <w:rsid w:val="00961046"/>
    <w:rsid w:val="00962E6C"/>
    <w:rsid w:val="009632AF"/>
    <w:rsid w:val="00963F19"/>
    <w:rsid w:val="00965931"/>
    <w:rsid w:val="00965D55"/>
    <w:rsid w:val="00967CD1"/>
    <w:rsid w:val="00971D00"/>
    <w:rsid w:val="00972814"/>
    <w:rsid w:val="0097578C"/>
    <w:rsid w:val="0097653B"/>
    <w:rsid w:val="00977ECE"/>
    <w:rsid w:val="00981339"/>
    <w:rsid w:val="00990905"/>
    <w:rsid w:val="0099140F"/>
    <w:rsid w:val="00991CBD"/>
    <w:rsid w:val="00992D10"/>
    <w:rsid w:val="009954EB"/>
    <w:rsid w:val="009A1C7C"/>
    <w:rsid w:val="009A2423"/>
    <w:rsid w:val="009A4693"/>
    <w:rsid w:val="009A6254"/>
    <w:rsid w:val="009B5191"/>
    <w:rsid w:val="009B5603"/>
    <w:rsid w:val="009C7489"/>
    <w:rsid w:val="009D12C5"/>
    <w:rsid w:val="009D4A97"/>
    <w:rsid w:val="009D4AB3"/>
    <w:rsid w:val="009D4E92"/>
    <w:rsid w:val="009E2F0B"/>
    <w:rsid w:val="009E360E"/>
    <w:rsid w:val="009E427C"/>
    <w:rsid w:val="009F0ECE"/>
    <w:rsid w:val="009F2692"/>
    <w:rsid w:val="009F3FCF"/>
    <w:rsid w:val="00A00275"/>
    <w:rsid w:val="00A01DCA"/>
    <w:rsid w:val="00A079C7"/>
    <w:rsid w:val="00A10C54"/>
    <w:rsid w:val="00A11A08"/>
    <w:rsid w:val="00A12CAC"/>
    <w:rsid w:val="00A13B72"/>
    <w:rsid w:val="00A16FAC"/>
    <w:rsid w:val="00A1774C"/>
    <w:rsid w:val="00A27F6C"/>
    <w:rsid w:val="00A36374"/>
    <w:rsid w:val="00A3710A"/>
    <w:rsid w:val="00A37F13"/>
    <w:rsid w:val="00A421C7"/>
    <w:rsid w:val="00A4372F"/>
    <w:rsid w:val="00A57513"/>
    <w:rsid w:val="00A618A9"/>
    <w:rsid w:val="00A62987"/>
    <w:rsid w:val="00A66A62"/>
    <w:rsid w:val="00A71445"/>
    <w:rsid w:val="00A8142B"/>
    <w:rsid w:val="00A8401E"/>
    <w:rsid w:val="00A84E2F"/>
    <w:rsid w:val="00A8564C"/>
    <w:rsid w:val="00A86624"/>
    <w:rsid w:val="00A86985"/>
    <w:rsid w:val="00A86AF4"/>
    <w:rsid w:val="00A923E8"/>
    <w:rsid w:val="00A93F72"/>
    <w:rsid w:val="00AB34C3"/>
    <w:rsid w:val="00AB7805"/>
    <w:rsid w:val="00AB7977"/>
    <w:rsid w:val="00AC1271"/>
    <w:rsid w:val="00AC4C78"/>
    <w:rsid w:val="00AC6857"/>
    <w:rsid w:val="00AE062D"/>
    <w:rsid w:val="00AE1A3E"/>
    <w:rsid w:val="00AE6154"/>
    <w:rsid w:val="00AF2A57"/>
    <w:rsid w:val="00AF3AC4"/>
    <w:rsid w:val="00AF3BF8"/>
    <w:rsid w:val="00AF5756"/>
    <w:rsid w:val="00AF7688"/>
    <w:rsid w:val="00B048B6"/>
    <w:rsid w:val="00B04FC8"/>
    <w:rsid w:val="00B0530E"/>
    <w:rsid w:val="00B05912"/>
    <w:rsid w:val="00B0698B"/>
    <w:rsid w:val="00B20945"/>
    <w:rsid w:val="00B24E93"/>
    <w:rsid w:val="00B2797C"/>
    <w:rsid w:val="00B31B23"/>
    <w:rsid w:val="00B41407"/>
    <w:rsid w:val="00B46F32"/>
    <w:rsid w:val="00B47E36"/>
    <w:rsid w:val="00B507FC"/>
    <w:rsid w:val="00B5125D"/>
    <w:rsid w:val="00B53EF3"/>
    <w:rsid w:val="00B55232"/>
    <w:rsid w:val="00B61CFC"/>
    <w:rsid w:val="00B633B2"/>
    <w:rsid w:val="00B665F3"/>
    <w:rsid w:val="00B66A55"/>
    <w:rsid w:val="00B67A22"/>
    <w:rsid w:val="00B716F4"/>
    <w:rsid w:val="00B83A9F"/>
    <w:rsid w:val="00B9604B"/>
    <w:rsid w:val="00B970CB"/>
    <w:rsid w:val="00B976BD"/>
    <w:rsid w:val="00BA34B3"/>
    <w:rsid w:val="00BA413C"/>
    <w:rsid w:val="00BB5ECC"/>
    <w:rsid w:val="00BB698D"/>
    <w:rsid w:val="00BB6C89"/>
    <w:rsid w:val="00BB7AF4"/>
    <w:rsid w:val="00BC282A"/>
    <w:rsid w:val="00BC2AA4"/>
    <w:rsid w:val="00BC415C"/>
    <w:rsid w:val="00BC5721"/>
    <w:rsid w:val="00BC6AE1"/>
    <w:rsid w:val="00BD11CF"/>
    <w:rsid w:val="00BD4C59"/>
    <w:rsid w:val="00BD4DA5"/>
    <w:rsid w:val="00BD7367"/>
    <w:rsid w:val="00BD78C5"/>
    <w:rsid w:val="00BE1033"/>
    <w:rsid w:val="00BE1B66"/>
    <w:rsid w:val="00BE28E7"/>
    <w:rsid w:val="00BE4D7C"/>
    <w:rsid w:val="00BE5030"/>
    <w:rsid w:val="00BE6B1F"/>
    <w:rsid w:val="00BF187B"/>
    <w:rsid w:val="00BF3BE2"/>
    <w:rsid w:val="00BF6641"/>
    <w:rsid w:val="00C048FA"/>
    <w:rsid w:val="00C0573A"/>
    <w:rsid w:val="00C06DAB"/>
    <w:rsid w:val="00C1591A"/>
    <w:rsid w:val="00C25577"/>
    <w:rsid w:val="00C3667A"/>
    <w:rsid w:val="00C47C6F"/>
    <w:rsid w:val="00C50405"/>
    <w:rsid w:val="00C5794B"/>
    <w:rsid w:val="00C62CBC"/>
    <w:rsid w:val="00C63C89"/>
    <w:rsid w:val="00C663D5"/>
    <w:rsid w:val="00C70E08"/>
    <w:rsid w:val="00C70EA7"/>
    <w:rsid w:val="00C70F9E"/>
    <w:rsid w:val="00C745F4"/>
    <w:rsid w:val="00C74757"/>
    <w:rsid w:val="00C75989"/>
    <w:rsid w:val="00C80ABF"/>
    <w:rsid w:val="00C82148"/>
    <w:rsid w:val="00C835DF"/>
    <w:rsid w:val="00C84BFC"/>
    <w:rsid w:val="00C86590"/>
    <w:rsid w:val="00C9012A"/>
    <w:rsid w:val="00C9244F"/>
    <w:rsid w:val="00C94362"/>
    <w:rsid w:val="00C944A0"/>
    <w:rsid w:val="00C95D8D"/>
    <w:rsid w:val="00CA05F1"/>
    <w:rsid w:val="00CA181D"/>
    <w:rsid w:val="00CA28FB"/>
    <w:rsid w:val="00CA6E72"/>
    <w:rsid w:val="00CB26D5"/>
    <w:rsid w:val="00CB457A"/>
    <w:rsid w:val="00CB5CE6"/>
    <w:rsid w:val="00CB609E"/>
    <w:rsid w:val="00CD0268"/>
    <w:rsid w:val="00CD5B47"/>
    <w:rsid w:val="00CE1FD7"/>
    <w:rsid w:val="00CE66C9"/>
    <w:rsid w:val="00CF4A64"/>
    <w:rsid w:val="00D00680"/>
    <w:rsid w:val="00D02E14"/>
    <w:rsid w:val="00D0370B"/>
    <w:rsid w:val="00D067AB"/>
    <w:rsid w:val="00D06BF9"/>
    <w:rsid w:val="00D06E5B"/>
    <w:rsid w:val="00D1017F"/>
    <w:rsid w:val="00D12613"/>
    <w:rsid w:val="00D14C28"/>
    <w:rsid w:val="00D152E4"/>
    <w:rsid w:val="00D26333"/>
    <w:rsid w:val="00D325D2"/>
    <w:rsid w:val="00D35DF6"/>
    <w:rsid w:val="00D35E36"/>
    <w:rsid w:val="00D36367"/>
    <w:rsid w:val="00D4275A"/>
    <w:rsid w:val="00D452E8"/>
    <w:rsid w:val="00D47BC7"/>
    <w:rsid w:val="00D57C9F"/>
    <w:rsid w:val="00D65A6F"/>
    <w:rsid w:val="00D73955"/>
    <w:rsid w:val="00D76542"/>
    <w:rsid w:val="00D77DE6"/>
    <w:rsid w:val="00D8484E"/>
    <w:rsid w:val="00D93212"/>
    <w:rsid w:val="00D96851"/>
    <w:rsid w:val="00DA251E"/>
    <w:rsid w:val="00DA2932"/>
    <w:rsid w:val="00DA45DB"/>
    <w:rsid w:val="00DB60A7"/>
    <w:rsid w:val="00DC3C71"/>
    <w:rsid w:val="00DC4554"/>
    <w:rsid w:val="00DC5001"/>
    <w:rsid w:val="00DC6AC6"/>
    <w:rsid w:val="00DD539E"/>
    <w:rsid w:val="00DE6245"/>
    <w:rsid w:val="00DF2FA1"/>
    <w:rsid w:val="00DF52B9"/>
    <w:rsid w:val="00DF5D9F"/>
    <w:rsid w:val="00DF649D"/>
    <w:rsid w:val="00DF71DD"/>
    <w:rsid w:val="00E007B8"/>
    <w:rsid w:val="00E0414C"/>
    <w:rsid w:val="00E0556F"/>
    <w:rsid w:val="00E10EDF"/>
    <w:rsid w:val="00E11750"/>
    <w:rsid w:val="00E16BDE"/>
    <w:rsid w:val="00E2026B"/>
    <w:rsid w:val="00E23EE9"/>
    <w:rsid w:val="00E31D7C"/>
    <w:rsid w:val="00E4273D"/>
    <w:rsid w:val="00E42D5A"/>
    <w:rsid w:val="00E43B63"/>
    <w:rsid w:val="00E44C34"/>
    <w:rsid w:val="00E462EB"/>
    <w:rsid w:val="00E46D47"/>
    <w:rsid w:val="00E476A2"/>
    <w:rsid w:val="00E500D3"/>
    <w:rsid w:val="00E50342"/>
    <w:rsid w:val="00E530C8"/>
    <w:rsid w:val="00E536DE"/>
    <w:rsid w:val="00E613ED"/>
    <w:rsid w:val="00E63028"/>
    <w:rsid w:val="00E66C0B"/>
    <w:rsid w:val="00E703E7"/>
    <w:rsid w:val="00E7597C"/>
    <w:rsid w:val="00E765D7"/>
    <w:rsid w:val="00E7769C"/>
    <w:rsid w:val="00E84281"/>
    <w:rsid w:val="00E8588D"/>
    <w:rsid w:val="00E86FA3"/>
    <w:rsid w:val="00E9467D"/>
    <w:rsid w:val="00E955DA"/>
    <w:rsid w:val="00EA0477"/>
    <w:rsid w:val="00EA1105"/>
    <w:rsid w:val="00EA1DA7"/>
    <w:rsid w:val="00EA38F9"/>
    <w:rsid w:val="00EA4F43"/>
    <w:rsid w:val="00EA6499"/>
    <w:rsid w:val="00EB344A"/>
    <w:rsid w:val="00EC4D5B"/>
    <w:rsid w:val="00ED0492"/>
    <w:rsid w:val="00ED2E62"/>
    <w:rsid w:val="00ED37EC"/>
    <w:rsid w:val="00ED3988"/>
    <w:rsid w:val="00ED4D22"/>
    <w:rsid w:val="00EE23C3"/>
    <w:rsid w:val="00EE4EA2"/>
    <w:rsid w:val="00EF5201"/>
    <w:rsid w:val="00EF6AE1"/>
    <w:rsid w:val="00F0299F"/>
    <w:rsid w:val="00F0455B"/>
    <w:rsid w:val="00F0566B"/>
    <w:rsid w:val="00F0757E"/>
    <w:rsid w:val="00F102FB"/>
    <w:rsid w:val="00F111AE"/>
    <w:rsid w:val="00F1724B"/>
    <w:rsid w:val="00F22FF2"/>
    <w:rsid w:val="00F233E0"/>
    <w:rsid w:val="00F243EB"/>
    <w:rsid w:val="00F27B22"/>
    <w:rsid w:val="00F305D8"/>
    <w:rsid w:val="00F33739"/>
    <w:rsid w:val="00F344DA"/>
    <w:rsid w:val="00F36D60"/>
    <w:rsid w:val="00F407B0"/>
    <w:rsid w:val="00F448AB"/>
    <w:rsid w:val="00F4793C"/>
    <w:rsid w:val="00F506B3"/>
    <w:rsid w:val="00F5175C"/>
    <w:rsid w:val="00F675D6"/>
    <w:rsid w:val="00F720BE"/>
    <w:rsid w:val="00F77C7B"/>
    <w:rsid w:val="00F80014"/>
    <w:rsid w:val="00F8121C"/>
    <w:rsid w:val="00F823F1"/>
    <w:rsid w:val="00F85BC8"/>
    <w:rsid w:val="00F90919"/>
    <w:rsid w:val="00F92B69"/>
    <w:rsid w:val="00F959E3"/>
    <w:rsid w:val="00F97A1F"/>
    <w:rsid w:val="00F97B11"/>
    <w:rsid w:val="00FA1FE8"/>
    <w:rsid w:val="00FA434F"/>
    <w:rsid w:val="00FA5D33"/>
    <w:rsid w:val="00FB16B2"/>
    <w:rsid w:val="00FB49B3"/>
    <w:rsid w:val="00FC3373"/>
    <w:rsid w:val="00FD29EB"/>
    <w:rsid w:val="00FE078D"/>
    <w:rsid w:val="00FE466E"/>
    <w:rsid w:val="00FE715C"/>
    <w:rsid w:val="00FE7D85"/>
    <w:rsid w:val="00FF0EAD"/>
    <w:rsid w:val="00FF2EB5"/>
    <w:rsid w:val="00FF4D4A"/>
    <w:rsid w:val="00FF5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06E230"/>
  <w15:docId w15:val="{0348094D-A990-4EAF-AA0D-2B229AAF0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D00"/>
  </w:style>
  <w:style w:type="paragraph" w:styleId="Ttulo8">
    <w:name w:val="heading 8"/>
    <w:basedOn w:val="Normal"/>
    <w:next w:val="Normal"/>
    <w:link w:val="Ttulo8Char"/>
    <w:qFormat/>
    <w:rsid w:val="00E46D47"/>
    <w:pPr>
      <w:keepNext/>
      <w:numPr>
        <w:ilvl w:val="7"/>
        <w:numId w:val="2"/>
      </w:numPr>
      <w:suppressAutoHyphens/>
      <w:spacing w:after="0" w:line="240" w:lineRule="auto"/>
      <w:jc w:val="both"/>
      <w:outlineLvl w:val="7"/>
    </w:pPr>
    <w:rPr>
      <w:rFonts w:ascii="Century Gothic" w:eastAsia="Times New Roman" w:hAnsi="Century Gothic" w:cs="Times New Roman"/>
      <w:b/>
      <w:sz w:val="24"/>
      <w:szCs w:val="20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Cabeçalho superior"/>
    <w:basedOn w:val="Normal"/>
    <w:link w:val="CabealhoChar"/>
    <w:unhideWhenUsed/>
    <w:rsid w:val="00A93F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aliases w:val="Cabeçalho superior Char"/>
    <w:basedOn w:val="Fontepargpadro"/>
    <w:link w:val="Cabealho"/>
    <w:rsid w:val="00A93F72"/>
  </w:style>
  <w:style w:type="paragraph" w:styleId="Rodap">
    <w:name w:val="footer"/>
    <w:basedOn w:val="Normal"/>
    <w:link w:val="RodapChar"/>
    <w:unhideWhenUsed/>
    <w:rsid w:val="00A93F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A93F72"/>
  </w:style>
  <w:style w:type="paragraph" w:styleId="Textodebalo">
    <w:name w:val="Balloon Text"/>
    <w:basedOn w:val="Normal"/>
    <w:link w:val="TextodebaloChar"/>
    <w:uiPriority w:val="99"/>
    <w:semiHidden/>
    <w:unhideWhenUsed/>
    <w:rsid w:val="00A93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93F7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0B466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a">
    <w:name w:val="List"/>
    <w:basedOn w:val="Normal"/>
    <w:semiHidden/>
    <w:rsid w:val="00354DF7"/>
    <w:pPr>
      <w:widowControl w:val="0"/>
      <w:suppressAutoHyphens/>
      <w:spacing w:after="120" w:line="240" w:lineRule="auto"/>
    </w:pPr>
    <w:rPr>
      <w:rFonts w:ascii="Arial" w:eastAsia="Lucida Sans Unicode" w:hAnsi="Arial" w:cs="Univers"/>
      <w:kern w:val="1"/>
      <w:sz w:val="24"/>
      <w:szCs w:val="24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54DF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54DF7"/>
  </w:style>
  <w:style w:type="character" w:customStyle="1" w:styleId="Ttulo8Char">
    <w:name w:val="Título 8 Char"/>
    <w:basedOn w:val="Fontepargpadro"/>
    <w:link w:val="Ttulo8"/>
    <w:rsid w:val="00E46D47"/>
    <w:rPr>
      <w:rFonts w:ascii="Century Gothic" w:eastAsia="Times New Roman" w:hAnsi="Century Gothic" w:cs="Times New Roman"/>
      <w:b/>
      <w:sz w:val="24"/>
      <w:szCs w:val="20"/>
      <w:lang w:eastAsia="ar-SA"/>
    </w:rPr>
  </w:style>
  <w:style w:type="paragraph" w:styleId="Ttulo">
    <w:name w:val="Title"/>
    <w:basedOn w:val="Normal"/>
    <w:next w:val="Subttulo"/>
    <w:link w:val="TtuloChar"/>
    <w:qFormat/>
    <w:rsid w:val="00E46D47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24"/>
      <w:szCs w:val="20"/>
      <w:lang w:eastAsia="ar-SA"/>
    </w:rPr>
  </w:style>
  <w:style w:type="character" w:customStyle="1" w:styleId="TtuloChar">
    <w:name w:val="Título Char"/>
    <w:basedOn w:val="Fontepargpadro"/>
    <w:link w:val="Ttulo"/>
    <w:rsid w:val="00E46D47"/>
    <w:rPr>
      <w:rFonts w:ascii="Arial" w:eastAsia="Times New Roman" w:hAnsi="Arial" w:cs="Times New Roman"/>
      <w:b/>
      <w:sz w:val="24"/>
      <w:szCs w:val="20"/>
      <w:lang w:eastAsia="ar-SA"/>
    </w:rPr>
  </w:style>
  <w:style w:type="paragraph" w:styleId="Subttulo">
    <w:name w:val="Subtitle"/>
    <w:basedOn w:val="Normal"/>
    <w:next w:val="Corpodetexto"/>
    <w:link w:val="SubttuloChar"/>
    <w:qFormat/>
    <w:rsid w:val="00E46D47"/>
    <w:pPr>
      <w:keepNext/>
      <w:suppressAutoHyphens/>
      <w:spacing w:before="240" w:after="120" w:line="240" w:lineRule="auto"/>
      <w:jc w:val="center"/>
    </w:pPr>
    <w:rPr>
      <w:rFonts w:ascii="Arial" w:eastAsia="Tahoma" w:hAnsi="Arial" w:cs="Lucida Sans Unicode"/>
      <w:i/>
      <w:iCs/>
      <w:sz w:val="28"/>
      <w:szCs w:val="28"/>
      <w:lang w:eastAsia="ar-SA"/>
    </w:rPr>
  </w:style>
  <w:style w:type="character" w:customStyle="1" w:styleId="SubttuloChar">
    <w:name w:val="Subtítulo Char"/>
    <w:basedOn w:val="Fontepargpadro"/>
    <w:link w:val="Subttulo"/>
    <w:rsid w:val="00E46D47"/>
    <w:rPr>
      <w:rFonts w:ascii="Arial" w:eastAsia="Tahoma" w:hAnsi="Arial" w:cs="Lucida Sans Unicode"/>
      <w:i/>
      <w:iCs/>
      <w:sz w:val="28"/>
      <w:szCs w:val="28"/>
      <w:lang w:eastAsia="ar-SA"/>
    </w:rPr>
  </w:style>
  <w:style w:type="paragraph" w:styleId="PargrafodaLista">
    <w:name w:val="List Paragraph"/>
    <w:basedOn w:val="Normal"/>
    <w:uiPriority w:val="34"/>
    <w:qFormat/>
    <w:rsid w:val="00DF52B9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5840CC"/>
    <w:rPr>
      <w:color w:val="0000FF"/>
      <w:u w:val="single"/>
    </w:rPr>
  </w:style>
  <w:style w:type="character" w:customStyle="1" w:styleId="markxqpo09vh6">
    <w:name w:val="markxqpo09vh6"/>
    <w:basedOn w:val="Fontepargpadro"/>
    <w:rsid w:val="00555102"/>
  </w:style>
  <w:style w:type="character" w:customStyle="1" w:styleId="markeeeabkbiv">
    <w:name w:val="markeeeabkbiv"/>
    <w:basedOn w:val="Fontepargpadro"/>
    <w:rsid w:val="005551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8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5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ukauto@hot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B1AFD3-40D8-4AB1-9EDC-F01B44F73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884</Words>
  <Characters>4775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 loja</dc:creator>
  <cp:lastModifiedBy>LUKAUTO COMERCIO DE PNEUMATICOS E PEÇAS LTDA</cp:lastModifiedBy>
  <cp:revision>4</cp:revision>
  <cp:lastPrinted>2025-02-27T17:31:00Z</cp:lastPrinted>
  <dcterms:created xsi:type="dcterms:W3CDTF">2025-03-07T17:06:00Z</dcterms:created>
  <dcterms:modified xsi:type="dcterms:W3CDTF">2025-04-01T18:14:00Z</dcterms:modified>
</cp:coreProperties>
</file>