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7833" w:rsidRPr="0037710C" w:rsidRDefault="00741A4D">
      <w:pPr>
        <w:pStyle w:val="Ttulo1"/>
        <w:rPr>
          <w:lang w:val="pt-BR"/>
        </w:rPr>
      </w:pPr>
      <w:bookmarkStart w:id="0" w:name="X3bca9bb9f482eb3a4901950e1f19522581420f5"/>
      <w:r w:rsidRPr="0037710C">
        <w:rPr>
          <w:lang w:val="pt-BR"/>
        </w:rPr>
        <w:t>Documentação de Projeto para o Sistema de Moeda Estudantil</w:t>
      </w:r>
      <w:bookmarkEnd w:id="0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b/>
          <w:lang w:val="pt-BR"/>
        </w:rPr>
        <w:t>Versão 1.0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 xml:space="preserve">Projeto de sistema elaborado pelo(s) aluno(s) </w:t>
      </w:r>
      <w:r w:rsidR="0037710C">
        <w:rPr>
          <w:lang w:val="pt-BR"/>
        </w:rPr>
        <w:t xml:space="preserve">Vinicius </w:t>
      </w:r>
      <w:proofErr w:type="spellStart"/>
      <w:r w:rsidR="0037710C">
        <w:rPr>
          <w:lang w:val="pt-BR"/>
        </w:rPr>
        <w:t>Mazzoli</w:t>
      </w:r>
      <w:proofErr w:type="spellEnd"/>
      <w:r w:rsidR="0037710C">
        <w:rPr>
          <w:lang w:val="pt-BR"/>
        </w:rPr>
        <w:t xml:space="preserve">, Matheus Santos, Gabriel </w:t>
      </w:r>
      <w:proofErr w:type="spellStart"/>
      <w:r w:rsidR="0037710C">
        <w:rPr>
          <w:lang w:val="pt-BR"/>
        </w:rPr>
        <w:t>Burdgnon</w:t>
      </w:r>
      <w:proofErr w:type="spellEnd"/>
      <w:r w:rsidRPr="0037710C">
        <w:rPr>
          <w:lang w:val="pt-BR"/>
        </w:rPr>
        <w:t xml:space="preserve"> como parte da disciplina Projeto de Software.</w:t>
      </w:r>
      <w:bookmarkStart w:id="1" w:name="_GoBack"/>
      <w:bookmarkEnd w:id="1"/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Data de Criação:</w:t>
      </w:r>
      <w:r w:rsidRPr="0037710C">
        <w:rPr>
          <w:lang w:val="pt-BR"/>
        </w:rPr>
        <w:t xml:space="preserve"> 1</w:t>
      </w:r>
      <w:r w:rsidR="0037710C">
        <w:rPr>
          <w:lang w:val="pt-BR"/>
        </w:rPr>
        <w:t>3</w:t>
      </w:r>
      <w:r w:rsidRPr="0037710C">
        <w:rPr>
          <w:lang w:val="pt-BR"/>
        </w:rPr>
        <w:t xml:space="preserve"> de </w:t>
      </w:r>
      <w:proofErr w:type="gramStart"/>
      <w:r w:rsidRPr="0037710C">
        <w:rPr>
          <w:lang w:val="pt-BR"/>
        </w:rPr>
        <w:t>Novembro</w:t>
      </w:r>
      <w:proofErr w:type="gramEnd"/>
      <w:r w:rsidRPr="0037710C">
        <w:rPr>
          <w:lang w:val="pt-BR"/>
        </w:rPr>
        <w:t xml:space="preserve"> de 2025</w:t>
      </w:r>
    </w:p>
    <w:p w:rsidR="00077833" w:rsidRDefault="00741A4D">
      <w:r>
        <w:pict>
          <v:rect id="_x0000_i1025" style="width:0;height:1.5pt" o:hralign="center" o:hrstd="t" o:hr="t"/>
        </w:pict>
      </w:r>
    </w:p>
    <w:p w:rsidR="00077833" w:rsidRDefault="00741A4D">
      <w:pPr>
        <w:pStyle w:val="Ttulo2"/>
      </w:pPr>
      <w:bookmarkStart w:id="2" w:name="tabela-de-conteúdo"/>
      <w:r>
        <w:t>Tabela de Conteúdo</w:t>
      </w:r>
      <w:bookmarkEnd w:id="2"/>
    </w:p>
    <w:p w:rsidR="00077833" w:rsidRDefault="00741A4D">
      <w:pPr>
        <w:pStyle w:val="Compact"/>
        <w:numPr>
          <w:ilvl w:val="0"/>
          <w:numId w:val="2"/>
        </w:numPr>
      </w:pPr>
      <w:hyperlink w:anchor="Xc2970a1a23df3ef3b34d1da3795ce3cec2678cb">
        <w:r>
          <w:rPr>
            <w:rStyle w:val="Hyperlink"/>
          </w:rPr>
          <w:t>Introdução</w:t>
        </w:r>
      </w:hyperlink>
    </w:p>
    <w:p w:rsidR="00077833" w:rsidRDefault="00741A4D">
      <w:pPr>
        <w:pStyle w:val="Compact"/>
        <w:numPr>
          <w:ilvl w:val="0"/>
          <w:numId w:val="2"/>
        </w:numPr>
      </w:pPr>
      <w:hyperlink w:anchor="X9593901a2570ea5a69f6d161711aceda341f635">
        <w:r w:rsidRPr="0037710C">
          <w:rPr>
            <w:rStyle w:val="Hyperlink"/>
            <w:lang w:val="pt-BR"/>
          </w:rPr>
          <w:t>Modelos de Usuário e Requisitos</w:t>
        </w:r>
      </w:hyperlink>
      <w:r w:rsidRPr="0037710C">
        <w:rPr>
          <w:lang w:val="pt-BR"/>
        </w:rPr>
        <w:t xml:space="preserve"> 2.1. </w:t>
      </w:r>
      <w:hyperlink w:anchor="X8118c678f88b79e3fe5e9c2ba37950643c439e1">
        <w:r w:rsidRPr="0037710C">
          <w:rPr>
            <w:rStyle w:val="Hyperlink"/>
            <w:lang w:val="pt-BR"/>
          </w:rPr>
          <w:t>Descrição de Atores</w:t>
        </w:r>
      </w:hyperlink>
      <w:r w:rsidRPr="0037710C">
        <w:rPr>
          <w:lang w:val="pt-BR"/>
        </w:rPr>
        <w:t xml:space="preserve"> 2.2. </w:t>
      </w:r>
      <w:hyperlink w:anchor="Xbc2668c5984a737301bfe3b194eb5910ad84241">
        <w:r w:rsidRPr="0037710C">
          <w:rPr>
            <w:rStyle w:val="Hyperlink"/>
            <w:lang w:val="pt-BR"/>
          </w:rPr>
          <w:t>Modelo de Casos de Uso e Hist</w:t>
        </w:r>
        <w:r w:rsidRPr="0037710C">
          <w:rPr>
            <w:rStyle w:val="Hyperlink"/>
            <w:lang w:val="pt-BR"/>
          </w:rPr>
          <w:t>órias de Usuários</w:t>
        </w:r>
      </w:hyperlink>
      <w:r w:rsidRPr="0037710C">
        <w:rPr>
          <w:lang w:val="pt-BR"/>
        </w:rPr>
        <w:t xml:space="preserve"> 2.3. </w:t>
      </w:r>
      <w:hyperlink w:anchor="Xad39c690b85a82f4581dc3554e35f7a1c7bfdd6">
        <w:proofErr w:type="spellStart"/>
        <w:r>
          <w:rPr>
            <w:rStyle w:val="Hyperlink"/>
          </w:rPr>
          <w:t>Diagrama</w:t>
        </w:r>
        <w:proofErr w:type="spellEnd"/>
        <w:r>
          <w:rPr>
            <w:rStyle w:val="Hyperlink"/>
          </w:rPr>
          <w:t xml:space="preserve"> de </w:t>
        </w:r>
        <w:proofErr w:type="spellStart"/>
        <w:r>
          <w:rPr>
            <w:rStyle w:val="Hyperlink"/>
          </w:rPr>
          <w:t>Sequência</w:t>
        </w:r>
        <w:proofErr w:type="spellEnd"/>
        <w:r>
          <w:rPr>
            <w:rStyle w:val="Hyperlink"/>
          </w:rPr>
          <w:t xml:space="preserve"> do Sistema e Contrato de Operações</w:t>
        </w:r>
      </w:hyperlink>
    </w:p>
    <w:p w:rsidR="00077833" w:rsidRPr="0037710C" w:rsidRDefault="00741A4D">
      <w:pPr>
        <w:pStyle w:val="Compact"/>
        <w:numPr>
          <w:ilvl w:val="0"/>
          <w:numId w:val="2"/>
        </w:numPr>
        <w:rPr>
          <w:lang w:val="pt-BR"/>
        </w:rPr>
      </w:pPr>
      <w:hyperlink w:anchor="X7aed88fa343bf381ff8a3920de00d4080dfe524">
        <w:r w:rsidRPr="0037710C">
          <w:rPr>
            <w:rStyle w:val="Hyperlink"/>
            <w:lang w:val="pt-BR"/>
          </w:rPr>
          <w:t>Modelos de Projeto</w:t>
        </w:r>
      </w:hyperlink>
      <w:r w:rsidRPr="0037710C">
        <w:rPr>
          <w:lang w:val="pt-BR"/>
        </w:rPr>
        <w:t xml:space="preserve"> 3.1. </w:t>
      </w:r>
      <w:hyperlink w:anchor="X0a2edf83a2c9ece19178d1ea562606ce4432203">
        <w:r w:rsidRPr="0037710C">
          <w:rPr>
            <w:rStyle w:val="Hyperlink"/>
            <w:lang w:val="pt-BR"/>
          </w:rPr>
          <w:t>Arquitetura</w:t>
        </w:r>
      </w:hyperlink>
      <w:r w:rsidRPr="0037710C">
        <w:rPr>
          <w:lang w:val="pt-BR"/>
        </w:rPr>
        <w:t xml:space="preserve"> 3.2. </w:t>
      </w:r>
      <w:hyperlink w:anchor="Xd5363256980832cf88ae471572ef76b70d683a1">
        <w:r w:rsidRPr="0037710C">
          <w:rPr>
            <w:rStyle w:val="Hyperlink"/>
            <w:lang w:val="pt-BR"/>
          </w:rPr>
          <w:t>Diagrama de Componentes e Implantação</w:t>
        </w:r>
      </w:hyperlink>
      <w:r w:rsidRPr="0037710C">
        <w:rPr>
          <w:lang w:val="pt-BR"/>
        </w:rPr>
        <w:t xml:space="preserve"> 3.3. </w:t>
      </w:r>
      <w:hyperlink w:anchor="X13a07218f23164f643e2edeaf019d1d2ebbafe6">
        <w:r w:rsidRPr="0037710C">
          <w:rPr>
            <w:rStyle w:val="Hyperlink"/>
            <w:lang w:val="pt-BR"/>
          </w:rPr>
          <w:t>Diagrama de Classes</w:t>
        </w:r>
      </w:hyperlink>
      <w:r w:rsidRPr="0037710C">
        <w:rPr>
          <w:lang w:val="pt-BR"/>
        </w:rPr>
        <w:t xml:space="preserve"> 3.4. </w:t>
      </w:r>
      <w:hyperlink w:anchor="X83f34ecfea946d6c3e5e16358c48bac859d0fcd">
        <w:r w:rsidRPr="0037710C">
          <w:rPr>
            <w:rStyle w:val="Hyperlink"/>
            <w:lang w:val="pt-BR"/>
          </w:rPr>
          <w:t>Diagramas de Sequência</w:t>
        </w:r>
      </w:hyperlink>
      <w:r w:rsidRPr="0037710C">
        <w:rPr>
          <w:lang w:val="pt-BR"/>
        </w:rPr>
        <w:t xml:space="preserve"> 3.5. </w:t>
      </w:r>
      <w:hyperlink w:anchor="X633468ac78f85f5403f7ef635221cc76bcc411e">
        <w:r w:rsidRPr="0037710C">
          <w:rPr>
            <w:rStyle w:val="Hyperlink"/>
            <w:lang w:val="pt-BR"/>
          </w:rPr>
          <w:t>Diagramas de Comunicação</w:t>
        </w:r>
      </w:hyperlink>
      <w:r w:rsidRPr="0037710C">
        <w:rPr>
          <w:lang w:val="pt-BR"/>
        </w:rPr>
        <w:t xml:space="preserve"> 3.6. </w:t>
      </w:r>
      <w:hyperlink w:anchor="Xf7368051bbc7aa372273204ec3218cc586c6d4c">
        <w:r w:rsidRPr="0037710C">
          <w:rPr>
            <w:rStyle w:val="Hyperlink"/>
            <w:lang w:val="pt-BR"/>
          </w:rPr>
          <w:t>Diagramas de Esta</w:t>
        </w:r>
        <w:r w:rsidRPr="0037710C">
          <w:rPr>
            <w:rStyle w:val="Hyperlink"/>
            <w:lang w:val="pt-BR"/>
          </w:rPr>
          <w:t>dos</w:t>
        </w:r>
      </w:hyperlink>
    </w:p>
    <w:p w:rsidR="00077833" w:rsidRDefault="00741A4D">
      <w:pPr>
        <w:pStyle w:val="Compact"/>
        <w:numPr>
          <w:ilvl w:val="0"/>
          <w:numId w:val="2"/>
        </w:numPr>
      </w:pPr>
      <w:hyperlink w:anchor="X1ff228ea0a7fc8f7f6914bd870dc92a987fa1b4">
        <w:proofErr w:type="spellStart"/>
        <w:r>
          <w:rPr>
            <w:rStyle w:val="Hyperlink"/>
          </w:rPr>
          <w:t>Modelos</w:t>
        </w:r>
        <w:proofErr w:type="spellEnd"/>
        <w:r>
          <w:rPr>
            <w:rStyle w:val="Hyperlink"/>
          </w:rPr>
          <w:t xml:space="preserve"> de Dados</w:t>
        </w:r>
      </w:hyperlink>
    </w:p>
    <w:p w:rsidR="00077833" w:rsidRDefault="00741A4D">
      <w:r>
        <w:pict>
          <v:rect id="_x0000_i1026" style="width:0;height:1.5pt" o:hralign="center" o:hrstd="t" o:hr="t"/>
        </w:pict>
      </w:r>
    </w:p>
    <w:p w:rsidR="00077833" w:rsidRPr="0037710C" w:rsidRDefault="00741A4D">
      <w:pPr>
        <w:pStyle w:val="Ttulo2"/>
        <w:rPr>
          <w:lang w:val="pt-BR"/>
        </w:rPr>
      </w:pPr>
      <w:bookmarkStart w:id="3" w:name="introdução"/>
      <w:r w:rsidRPr="0037710C">
        <w:rPr>
          <w:lang w:val="pt-BR"/>
        </w:rPr>
        <w:t>1. Introdução</w:t>
      </w:r>
      <w:bookmarkEnd w:id="3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 xml:space="preserve">Este documento agrega: 1) a elaboração e revisão de modelos de domínio e 2) modelos de projeto para o </w:t>
      </w:r>
      <w:r w:rsidRPr="0037710C">
        <w:rPr>
          <w:b/>
          <w:lang w:val="pt-BR"/>
        </w:rPr>
        <w:t>Sistema de Moeda Estudantil</w:t>
      </w:r>
      <w:r w:rsidRPr="0037710C">
        <w:rPr>
          <w:lang w:val="pt-BR"/>
        </w:rPr>
        <w:t>. A referência principal pa</w:t>
      </w:r>
      <w:r w:rsidRPr="0037710C">
        <w:rPr>
          <w:lang w:val="pt-BR"/>
        </w:rPr>
        <w:t>ra a descrição geral do problema, domínio e requisitos do sistema é o documento de especificação que descreve a visão de domínio do sistema.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 xml:space="preserve">O </w:t>
      </w:r>
      <w:r w:rsidRPr="0037710C">
        <w:rPr>
          <w:b/>
          <w:lang w:val="pt-BR"/>
        </w:rPr>
        <w:t>Sistema de Moeda Estudantil</w:t>
      </w:r>
      <w:r w:rsidRPr="0037710C">
        <w:rPr>
          <w:lang w:val="pt-BR"/>
        </w:rPr>
        <w:t xml:space="preserve"> é uma plataforma desenvolvida para </w:t>
      </w:r>
      <w:r w:rsidRPr="0037710C">
        <w:rPr>
          <w:b/>
          <w:lang w:val="pt-BR"/>
        </w:rPr>
        <w:t>reconhecer e valorizar o mérito estudantil</w:t>
      </w:r>
      <w:r w:rsidRPr="0037710C">
        <w:rPr>
          <w:lang w:val="pt-BR"/>
        </w:rPr>
        <w:t xml:space="preserve"> por mei</w:t>
      </w:r>
      <w:r w:rsidRPr="0037710C">
        <w:rPr>
          <w:lang w:val="pt-BR"/>
        </w:rPr>
        <w:t xml:space="preserve">o de uma moeda virtual. Esta moeda é distribuída por professores e pode ser utilizada por alunos para resgatar produtos e vantagens oferecidas por empresas parceiras. O projeto segue a arquitetura </w:t>
      </w:r>
      <w:r w:rsidRPr="0037710C">
        <w:rPr>
          <w:b/>
          <w:lang w:val="pt-BR"/>
        </w:rPr>
        <w:t>MVC (</w:t>
      </w:r>
      <w:proofErr w:type="spellStart"/>
      <w:r w:rsidRPr="0037710C">
        <w:rPr>
          <w:b/>
          <w:lang w:val="pt-BR"/>
        </w:rPr>
        <w:t>Model-View-Controller</w:t>
      </w:r>
      <w:proofErr w:type="spellEnd"/>
      <w:r w:rsidRPr="0037710C">
        <w:rPr>
          <w:b/>
          <w:lang w:val="pt-BR"/>
        </w:rPr>
        <w:t>)</w:t>
      </w:r>
      <w:r w:rsidRPr="0037710C">
        <w:rPr>
          <w:lang w:val="pt-BR"/>
        </w:rPr>
        <w:t>, que separa a aplicação em três partes interconectadas, facilitando a organização, manutenção e escalabilidade.</w:t>
      </w:r>
    </w:p>
    <w:p w:rsidR="00077833" w:rsidRPr="0037710C" w:rsidRDefault="00741A4D">
      <w:pPr>
        <w:pStyle w:val="Ttulo2"/>
        <w:rPr>
          <w:lang w:val="pt-BR"/>
        </w:rPr>
      </w:pPr>
      <w:bookmarkStart w:id="4" w:name="modelos-de-usuário-e-requisitos"/>
      <w:r w:rsidRPr="0037710C">
        <w:rPr>
          <w:lang w:val="pt-BR"/>
        </w:rPr>
        <w:t>2. Modelos de Usuário e Requisitos</w:t>
      </w:r>
      <w:bookmarkEnd w:id="4"/>
    </w:p>
    <w:p w:rsidR="00077833" w:rsidRPr="0037710C" w:rsidRDefault="00741A4D">
      <w:pPr>
        <w:pStyle w:val="Ttulo3"/>
        <w:rPr>
          <w:lang w:val="pt-BR"/>
        </w:rPr>
      </w:pPr>
      <w:bookmarkStart w:id="5" w:name="descrição-de-atores"/>
      <w:r w:rsidRPr="0037710C">
        <w:rPr>
          <w:lang w:val="pt-BR"/>
        </w:rPr>
        <w:t>2.1. Descrição de Atores</w:t>
      </w:r>
      <w:bookmarkEnd w:id="5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 sistema define três atores principais que interagem com a plataforma: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898"/>
        <w:gridCol w:w="3017"/>
        <w:gridCol w:w="3923"/>
      </w:tblGrid>
      <w:tr w:rsidR="0007783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proofErr w:type="spellStart"/>
            <w:r>
              <w:t>Ator</w:t>
            </w:r>
            <w:proofErr w:type="spellEnd"/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Descri</w:t>
            </w:r>
            <w:r>
              <w:t>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Funcionalidades Principais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Professor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 xml:space="preserve">Usuário responsável por distribuir a moeda virtual aos alunos como forma de </w:t>
            </w:r>
            <w:r w:rsidRPr="0037710C">
              <w:rPr>
                <w:lang w:val="pt-BR"/>
              </w:rPr>
              <w:lastRenderedPageBreak/>
              <w:t>reconhecimento.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lastRenderedPageBreak/>
              <w:t xml:space="preserve">Enviar moedas aos alunos, registrar o motivo do reconhecimento, consultar extrato e saldo total, receber </w:t>
            </w:r>
            <w:r w:rsidRPr="0037710C">
              <w:rPr>
                <w:lang w:val="pt-BR"/>
              </w:rPr>
              <w:lastRenderedPageBreak/>
              <w:t>notificações por e-mail.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lastRenderedPageBreak/>
              <w:t>Aluno</w:t>
            </w:r>
            <w:proofErr w:type="spellEnd"/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Usuário que recebe a moeda virtual e a utiliza para resgatar vantagens e produtos.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 xml:space="preserve">Realizar cadastro, receber moedas e </w:t>
            </w:r>
            <w:r w:rsidRPr="0037710C">
              <w:rPr>
                <w:lang w:val="pt-BR"/>
              </w:rPr>
              <w:t>notificações por e-mail, acessar extrato detalhado, trocar moedas por vantagens, receber cupom de troca com código único.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t>Empresa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Parceira</w:t>
            </w:r>
            <w:proofErr w:type="spellEnd"/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Entidade que oferece produtos, serviços ou descontos (vantagens) em troca da moeda virtual.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Cadastrar vantagens (tít</w:t>
            </w:r>
            <w:r w:rsidRPr="0037710C">
              <w:rPr>
                <w:lang w:val="pt-BR"/>
              </w:rPr>
              <w:t>ulo, descrição, foto), receber notificação por e-mail quando um cupom é resgatado, validar o código de cupom enviado pelo sistema.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Usuário responsável pela gestão e manutenção do sistema.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Gerenciar usuários, gerenciar configurações do sistem</w:t>
            </w:r>
            <w:r w:rsidRPr="0037710C">
              <w:rPr>
                <w:lang w:val="pt-BR"/>
              </w:rPr>
              <w:t>a.</w:t>
            </w:r>
          </w:p>
        </w:tc>
      </w:tr>
    </w:tbl>
    <w:p w:rsidR="00077833" w:rsidRPr="0037710C" w:rsidRDefault="00741A4D">
      <w:pPr>
        <w:pStyle w:val="Ttulo3"/>
        <w:rPr>
          <w:lang w:val="pt-BR"/>
        </w:rPr>
      </w:pPr>
      <w:bookmarkStart w:id="6" w:name="X0aa1a3269d2d333cb5da2333ff8b29bb11fcbb3"/>
      <w:r w:rsidRPr="0037710C">
        <w:rPr>
          <w:lang w:val="pt-BR"/>
        </w:rPr>
        <w:t>2.2. Modelo de Casos de Uso e Histórias de Usuários</w:t>
      </w:r>
      <w:bookmarkEnd w:id="6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 sistema é composto por um conjunto de casos de uso que representam as interações dos atores com o sistema.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Diagrama de Casos de Uso: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>O diagrama a seguir ilustra as principais interações entre os ato</w:t>
      </w:r>
      <w:r w:rsidRPr="0037710C">
        <w:rPr>
          <w:lang w:val="pt-BR"/>
        </w:rPr>
        <w:t>res e o sistema.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7894767"/>
            <wp:effectExtent l="0" t="0" r="0" b="0"/>
            <wp:docPr id="1" name="Picture" descr="Diagrama de Casos de Uso do Sistema de Moeda Estudant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UC_Sistema_Moeda_Estudantil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894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Casos de Uso do Sistema de Moeda Estudantil</w:t>
      </w:r>
    </w:p>
    <w:p w:rsidR="00077833" w:rsidRDefault="00741A4D">
      <w:pPr>
        <w:pStyle w:val="Corpodetexto"/>
      </w:pPr>
      <w:proofErr w:type="spellStart"/>
      <w:r>
        <w:rPr>
          <w:b/>
        </w:rPr>
        <w:lastRenderedPageBreak/>
        <w:t>Casos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Principais</w:t>
      </w:r>
      <w:proofErr w:type="spellEnd"/>
      <w:r>
        <w:rPr>
          <w:b/>
        </w:rPr>
        <w:t>: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672"/>
        <w:gridCol w:w="1563"/>
        <w:gridCol w:w="2702"/>
        <w:gridCol w:w="3901"/>
      </w:tblGrid>
      <w:tr w:rsidR="0007783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ID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Caso de Uso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Ator(es)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Descrição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UC-01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Enviar Moeda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Professor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O Professor envia uma quantidade de moedas para um Aluno, registrando o motivo.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UC-02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Resgatar Vantagem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Aluno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O Aluno troca suas moedas por uma Vantagem cadastrada por uma Empresa Parceira.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UC-03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Cadastrar Vantagem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Empresa Parceira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A Empresa Parceira registra uma nova Vantagem (produto/serviço) no sistema.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UC-04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Validar Cupom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Empresa Parceira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A Empresa Parceira verifica a validade de um cupom apresentado pelo Aluno.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UC-05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Consultar Extrato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Professor, Aluno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O usuário visualiza o histórico detalhado de transações de moedas.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UC-06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Autenticar Usuário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Professor, Aluno, Empresa Parceira, Administrador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O usuário realiza o login no sistema para acessar suas funcionalidades.</w:t>
            </w:r>
          </w:p>
        </w:tc>
      </w:tr>
    </w:tbl>
    <w:p w:rsidR="00077833" w:rsidRPr="0037710C" w:rsidRDefault="00741A4D">
      <w:pPr>
        <w:pStyle w:val="Ttulo3"/>
        <w:rPr>
          <w:lang w:val="pt-BR"/>
        </w:rPr>
      </w:pPr>
      <w:bookmarkStart w:id="7" w:name="X162c44377a25cdef74a2fcd63b747a5b2a03658"/>
      <w:r w:rsidRPr="0037710C">
        <w:rPr>
          <w:lang w:val="pt-BR"/>
        </w:rPr>
        <w:t xml:space="preserve">2.3. Diagrama de Sequência do Sistema e </w:t>
      </w:r>
      <w:r w:rsidRPr="0037710C">
        <w:rPr>
          <w:lang w:val="pt-BR"/>
        </w:rPr>
        <w:t>Contrato de Operações</w:t>
      </w:r>
      <w:bookmarkEnd w:id="7"/>
    </w:p>
    <w:p w:rsidR="00077833" w:rsidRPr="0037710C" w:rsidRDefault="00741A4D">
      <w:pPr>
        <w:pStyle w:val="Ttulo4"/>
        <w:rPr>
          <w:lang w:val="pt-BR"/>
        </w:rPr>
      </w:pPr>
      <w:bookmarkStart w:id="8" w:name="diagrama-de-sequência-do-sistema-dss"/>
      <w:r w:rsidRPr="0037710C">
        <w:rPr>
          <w:lang w:val="pt-BR"/>
        </w:rPr>
        <w:t>Diagrama de Sequência do Sistema (DSS)</w:t>
      </w:r>
      <w:bookmarkEnd w:id="8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Os diagramas a seguir detalham a sequência de mensagens trocadas entre o ator e o sistema para a realização dos casos de uso.</w:t>
      </w:r>
    </w:p>
    <w:p w:rsidR="00077833" w:rsidRDefault="00741A4D">
      <w:pPr>
        <w:pStyle w:val="Corpodetexto"/>
      </w:pPr>
      <w:r>
        <w:rPr>
          <w:b/>
        </w:rPr>
        <w:t xml:space="preserve">DSS para UC-01: </w:t>
      </w:r>
      <w:proofErr w:type="spellStart"/>
      <w:r>
        <w:rPr>
          <w:b/>
        </w:rPr>
        <w:t>Enviar</w:t>
      </w:r>
      <w:proofErr w:type="spellEnd"/>
      <w:r>
        <w:rPr>
          <w:b/>
        </w:rPr>
        <w:t xml:space="preserve"> Moeda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4475018"/>
            <wp:effectExtent l="0" t="0" r="0" b="0"/>
            <wp:docPr id="2" name="Picture" descr="DSS para UC-01: Enviar Moe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SS_UC01_EnviarMoed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5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DSS para UC-01: Enviar Moeda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DSS para UC-02: Resgatar Vantagem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5303432"/>
            <wp:effectExtent l="0" t="0" r="0" b="0"/>
            <wp:docPr id="3" name="Picture" descr="DSS para UC-02: Resgatar Vantag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SS_UC02_ResgatarVantagem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03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DSS para UC-02: Resgatar Vantagem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DSS para UC-04: Validar Cupom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4009596"/>
            <wp:effectExtent l="0" t="0" r="0" b="0"/>
            <wp:docPr id="4" name="Picture" descr="DSS para UC-04: Validar Cup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SS_UC04_ValidarCupom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9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DSS para UC-04: Validar Cupom</w:t>
      </w:r>
    </w:p>
    <w:p w:rsidR="00077833" w:rsidRPr="0037710C" w:rsidRDefault="00741A4D">
      <w:pPr>
        <w:pStyle w:val="Ttulo4"/>
        <w:rPr>
          <w:lang w:val="pt-BR"/>
        </w:rPr>
      </w:pPr>
      <w:bookmarkStart w:id="9" w:name="contrato-de-operações"/>
      <w:r w:rsidRPr="0037710C">
        <w:rPr>
          <w:lang w:val="pt-BR"/>
        </w:rPr>
        <w:t>Contrato de Operações</w:t>
      </w:r>
      <w:bookmarkEnd w:id="9"/>
    </w:p>
    <w:p w:rsidR="00077833" w:rsidRDefault="00741A4D">
      <w:pPr>
        <w:pStyle w:val="FirstParagraph"/>
      </w:pPr>
      <w:proofErr w:type="spellStart"/>
      <w:r>
        <w:rPr>
          <w:b/>
        </w:rPr>
        <w:t>Contrato</w:t>
      </w:r>
      <w:proofErr w:type="spellEnd"/>
      <w:r>
        <w:rPr>
          <w:b/>
        </w:rPr>
        <w:t xml:space="preserve"> para UC-01: </w:t>
      </w:r>
      <w:proofErr w:type="spellStart"/>
      <w:r>
        <w:rPr>
          <w:b/>
        </w:rPr>
        <w:t>Enviar</w:t>
      </w:r>
      <w:proofErr w:type="spellEnd"/>
      <w:r>
        <w:rPr>
          <w:b/>
        </w:rPr>
        <w:t xml:space="preserve"> Moeda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58"/>
        <w:gridCol w:w="7080"/>
      </w:tblGrid>
      <w:tr w:rsidR="00077833" w:rsidRPr="0037710C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Operação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proofErr w:type="spellStart"/>
            <w:proofErr w:type="gramStart"/>
            <w:r w:rsidRPr="0037710C">
              <w:rPr>
                <w:rStyle w:val="VerbatimChar"/>
                <w:lang w:val="pt-BR"/>
              </w:rPr>
              <w:t>enviarMoeda</w:t>
            </w:r>
            <w:proofErr w:type="spellEnd"/>
            <w:r w:rsidRPr="0037710C">
              <w:rPr>
                <w:rStyle w:val="VerbatimChar"/>
                <w:lang w:val="pt-BR"/>
              </w:rPr>
              <w:t>(</w:t>
            </w:r>
            <w:proofErr w:type="spellStart"/>
            <w:proofErr w:type="gramEnd"/>
            <w:r w:rsidRPr="0037710C">
              <w:rPr>
                <w:rStyle w:val="VerbatimChar"/>
                <w:lang w:val="pt-BR"/>
              </w:rPr>
              <w:t>professorId</w:t>
            </w:r>
            <w:proofErr w:type="spellEnd"/>
            <w:r w:rsidRPr="0037710C">
              <w:rPr>
                <w:rStyle w:val="VerbatimChar"/>
                <w:lang w:val="pt-BR"/>
              </w:rPr>
              <w:t xml:space="preserve">, </w:t>
            </w:r>
            <w:proofErr w:type="spellStart"/>
            <w:r w:rsidRPr="0037710C">
              <w:rPr>
                <w:rStyle w:val="VerbatimChar"/>
                <w:lang w:val="pt-BR"/>
              </w:rPr>
              <w:t>alunoId</w:t>
            </w:r>
            <w:proofErr w:type="spellEnd"/>
            <w:r w:rsidRPr="0037710C">
              <w:rPr>
                <w:rStyle w:val="VerbatimChar"/>
                <w:lang w:val="pt-BR"/>
              </w:rPr>
              <w:t>, valor, motivo)</w:t>
            </w:r>
          </w:p>
        </w:tc>
      </w:tr>
      <w:tr w:rsidR="00077833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t>Referênci</w:t>
            </w:r>
            <w:r>
              <w:rPr>
                <w:b/>
              </w:rPr>
              <w:t>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Cruzadas</w:t>
            </w:r>
            <w:proofErr w:type="spellEnd"/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UC-01: Enviar Moeda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Pré-condições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 xml:space="preserve">1. O </w:t>
            </w:r>
            <w:proofErr w:type="spellStart"/>
            <w:r w:rsidRPr="0037710C">
              <w:rPr>
                <w:rStyle w:val="VerbatimChar"/>
                <w:lang w:val="pt-BR"/>
              </w:rPr>
              <w:t>professorId</w:t>
            </w:r>
            <w:proofErr w:type="spellEnd"/>
            <w:r w:rsidRPr="0037710C">
              <w:rPr>
                <w:lang w:val="pt-BR"/>
              </w:rPr>
              <w:t xml:space="preserve"> deve ser um Professor ativo no sistema. 2. O </w:t>
            </w:r>
            <w:proofErr w:type="spellStart"/>
            <w:r w:rsidRPr="0037710C">
              <w:rPr>
                <w:rStyle w:val="VerbatimChar"/>
                <w:lang w:val="pt-BR"/>
              </w:rPr>
              <w:t>alunoId</w:t>
            </w:r>
            <w:proofErr w:type="spellEnd"/>
            <w:r w:rsidRPr="0037710C">
              <w:rPr>
                <w:lang w:val="pt-BR"/>
              </w:rPr>
              <w:t xml:space="preserve"> deve ser um Aluno ativo no sistema. 3. O </w:t>
            </w:r>
            <w:r w:rsidRPr="0037710C">
              <w:rPr>
                <w:rStyle w:val="VerbatimChar"/>
                <w:lang w:val="pt-BR"/>
              </w:rPr>
              <w:t>valor</w:t>
            </w:r>
            <w:r w:rsidRPr="0037710C">
              <w:rPr>
                <w:lang w:val="pt-BR"/>
              </w:rPr>
              <w:t xml:space="preserve"> deve ser maior que zero. 4. O Professor deve ter saldo suficiente (se houver limite).</w:t>
            </w:r>
          </w:p>
        </w:tc>
      </w:tr>
      <w:tr w:rsidR="00077833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 w:rsidRPr="0037710C">
              <w:rPr>
                <w:lang w:val="pt-BR"/>
              </w:rPr>
              <w:t xml:space="preserve">1. O saldo do Aluno é incrementado pelo </w:t>
            </w:r>
            <w:r w:rsidRPr="0037710C">
              <w:rPr>
                <w:rStyle w:val="VerbatimChar"/>
                <w:lang w:val="pt-BR"/>
              </w:rPr>
              <w:t>valor</w:t>
            </w:r>
            <w:r w:rsidRPr="0037710C">
              <w:rPr>
                <w:lang w:val="pt-BR"/>
              </w:rPr>
              <w:t xml:space="preserve">. 2. Uma nova transação é registrada no extrato do Professor e do Aluno. </w:t>
            </w:r>
            <w:r>
              <w:t>3. Uma notificação é enviada ao Aluno por e-mail.</w:t>
            </w:r>
          </w:p>
        </w:tc>
      </w:tr>
    </w:tbl>
    <w:p w:rsidR="00077833" w:rsidRDefault="00741A4D">
      <w:pPr>
        <w:pStyle w:val="Corpodetexto"/>
      </w:pPr>
      <w:r>
        <w:rPr>
          <w:b/>
        </w:rPr>
        <w:t>Contrato para UC-02: Resgatar Vantagem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729"/>
        <w:gridCol w:w="7109"/>
      </w:tblGrid>
      <w:tr w:rsidR="0007783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Operação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rPr>
                <w:rStyle w:val="VerbatimChar"/>
              </w:rPr>
              <w:t>resgatarVantagem(alunoId,</w:t>
            </w:r>
            <w:r>
              <w:rPr>
                <w:rStyle w:val="VerbatimChar"/>
              </w:rPr>
              <w:t xml:space="preserve"> vantagemId)</w:t>
            </w:r>
          </w:p>
        </w:tc>
      </w:tr>
      <w:tr w:rsidR="00077833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Referências Cruzadas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UC-02: Resgatar Vantagem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Pré-</w:t>
            </w:r>
            <w:r>
              <w:rPr>
                <w:b/>
              </w:rPr>
              <w:lastRenderedPageBreak/>
              <w:t>condições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lastRenderedPageBreak/>
              <w:t xml:space="preserve">1. O </w:t>
            </w:r>
            <w:proofErr w:type="spellStart"/>
            <w:r w:rsidRPr="0037710C">
              <w:rPr>
                <w:rStyle w:val="VerbatimChar"/>
                <w:lang w:val="pt-BR"/>
              </w:rPr>
              <w:t>alunoId</w:t>
            </w:r>
            <w:proofErr w:type="spellEnd"/>
            <w:r w:rsidRPr="0037710C">
              <w:rPr>
                <w:lang w:val="pt-BR"/>
              </w:rPr>
              <w:t xml:space="preserve"> deve ser um Aluno ativo. 2. A </w:t>
            </w:r>
            <w:proofErr w:type="spellStart"/>
            <w:r w:rsidRPr="0037710C">
              <w:rPr>
                <w:rStyle w:val="VerbatimChar"/>
                <w:lang w:val="pt-BR"/>
              </w:rPr>
              <w:t>vantagemId</w:t>
            </w:r>
            <w:proofErr w:type="spellEnd"/>
            <w:r w:rsidRPr="0037710C">
              <w:rPr>
                <w:lang w:val="pt-BR"/>
              </w:rPr>
              <w:t xml:space="preserve"> deve ser uma </w:t>
            </w:r>
            <w:r w:rsidRPr="0037710C">
              <w:rPr>
                <w:lang w:val="pt-BR"/>
              </w:rPr>
              <w:lastRenderedPageBreak/>
              <w:t>Vantagem disponível. 3. O Aluno deve ter saldo de moedas suficiente para o resgate.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lastRenderedPageBreak/>
              <w:t>Pós-condições</w:t>
            </w:r>
            <w:proofErr w:type="spellEnd"/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1. O saldo do A</w:t>
            </w:r>
            <w:r w:rsidRPr="0037710C">
              <w:rPr>
                <w:lang w:val="pt-BR"/>
              </w:rPr>
              <w:t>luno é decrementado pelo custo da Vantagem. 2. Uma nova transação de resgate é registrada. 3. Um cupom único é gerado e enviado ao Aluno. 4. Uma notificação é enviada à Empresa Parceira sobre o resgate.</w:t>
            </w:r>
          </w:p>
        </w:tc>
      </w:tr>
    </w:tbl>
    <w:p w:rsidR="00077833" w:rsidRDefault="00741A4D">
      <w:pPr>
        <w:pStyle w:val="Corpodetexto"/>
      </w:pPr>
      <w:proofErr w:type="spellStart"/>
      <w:r>
        <w:rPr>
          <w:b/>
        </w:rPr>
        <w:t>Contrato</w:t>
      </w:r>
      <w:proofErr w:type="spellEnd"/>
      <w:r>
        <w:rPr>
          <w:b/>
        </w:rPr>
        <w:t xml:space="preserve"> para UC-04: </w:t>
      </w:r>
      <w:proofErr w:type="spellStart"/>
      <w:r>
        <w:rPr>
          <w:b/>
        </w:rPr>
        <w:t>Validar</w:t>
      </w:r>
      <w:proofErr w:type="spellEnd"/>
      <w:r>
        <w:rPr>
          <w:b/>
        </w:rPr>
        <w:t xml:space="preserve"> Cupom</w:t>
      </w:r>
    </w:p>
    <w:tbl>
      <w:tblPr>
        <w:tblStyle w:val="Table"/>
        <w:tblW w:w="5000" w:type="pct"/>
        <w:tblLook w:val="07E0" w:firstRow="1" w:lastRow="1" w:firstColumn="1" w:lastColumn="1" w:noHBand="1" w:noVBand="1"/>
      </w:tblPr>
      <w:tblGrid>
        <w:gridCol w:w="1992"/>
        <w:gridCol w:w="6846"/>
      </w:tblGrid>
      <w:tr w:rsidR="0007783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Operação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rPr>
                <w:rStyle w:val="VerbatimChar"/>
              </w:rPr>
              <w:t>validarCupom(empresaId, codigoCupom)</w:t>
            </w:r>
          </w:p>
        </w:tc>
      </w:tr>
      <w:tr w:rsidR="00077833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Referências Cruzadas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UC-04: Validar Cupom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r>
              <w:rPr>
                <w:b/>
              </w:rPr>
              <w:t>Pré-condições</w:t>
            </w:r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 xml:space="preserve">1. O </w:t>
            </w:r>
            <w:proofErr w:type="spellStart"/>
            <w:r w:rsidRPr="0037710C">
              <w:rPr>
                <w:rStyle w:val="VerbatimChar"/>
                <w:lang w:val="pt-BR"/>
              </w:rPr>
              <w:t>empresaId</w:t>
            </w:r>
            <w:proofErr w:type="spellEnd"/>
            <w:r w:rsidRPr="0037710C">
              <w:rPr>
                <w:lang w:val="pt-BR"/>
              </w:rPr>
              <w:t xml:space="preserve"> deve ser uma Empresa Parceira ativa. 2. O </w:t>
            </w:r>
            <w:proofErr w:type="spellStart"/>
            <w:r w:rsidRPr="0037710C">
              <w:rPr>
                <w:rStyle w:val="VerbatimChar"/>
                <w:lang w:val="pt-BR"/>
              </w:rPr>
              <w:t>codigoCupom</w:t>
            </w:r>
            <w:proofErr w:type="spellEnd"/>
            <w:r w:rsidRPr="0037710C">
              <w:rPr>
                <w:lang w:val="pt-BR"/>
              </w:rPr>
              <w:t xml:space="preserve"> deve existir e estar no estado “GERADO”.</w:t>
            </w:r>
          </w:p>
        </w:tc>
      </w:tr>
      <w:tr w:rsidR="00077833" w:rsidRPr="0037710C">
        <w:tc>
          <w:tcPr>
            <w:tcW w:w="0" w:type="auto"/>
          </w:tcPr>
          <w:p w:rsidR="00077833" w:rsidRDefault="00741A4D">
            <w:pPr>
              <w:pStyle w:val="Compact"/>
            </w:pPr>
            <w:proofErr w:type="spellStart"/>
            <w:r>
              <w:rPr>
                <w:b/>
              </w:rPr>
              <w:t>Pós-condições</w:t>
            </w:r>
            <w:proofErr w:type="spellEnd"/>
          </w:p>
        </w:tc>
        <w:tc>
          <w:tcPr>
            <w:tcW w:w="0" w:type="auto"/>
          </w:tcPr>
          <w:p w:rsidR="00077833" w:rsidRPr="0037710C" w:rsidRDefault="00741A4D">
            <w:pPr>
              <w:pStyle w:val="Compact"/>
              <w:rPr>
                <w:lang w:val="pt-BR"/>
              </w:rPr>
            </w:pPr>
            <w:r w:rsidRPr="0037710C">
              <w:rPr>
                <w:lang w:val="pt-BR"/>
              </w:rPr>
              <w:t>1. O estado do cupom é alterado para</w:t>
            </w:r>
            <w:r w:rsidRPr="0037710C">
              <w:rPr>
                <w:lang w:val="pt-BR"/>
              </w:rPr>
              <w:t xml:space="preserve"> “UTILIZADO”. 2. Uma confirmação de validação é registrada no sistema.</w:t>
            </w:r>
          </w:p>
        </w:tc>
      </w:tr>
    </w:tbl>
    <w:p w:rsidR="00077833" w:rsidRPr="0037710C" w:rsidRDefault="00741A4D">
      <w:pPr>
        <w:pStyle w:val="Ttulo2"/>
        <w:rPr>
          <w:lang w:val="pt-BR"/>
        </w:rPr>
      </w:pPr>
      <w:bookmarkStart w:id="10" w:name="modelos-de-projeto"/>
      <w:r w:rsidRPr="0037710C">
        <w:rPr>
          <w:lang w:val="pt-BR"/>
        </w:rPr>
        <w:t>3. Modelos de Projeto</w:t>
      </w:r>
      <w:bookmarkEnd w:id="10"/>
    </w:p>
    <w:p w:rsidR="00077833" w:rsidRPr="0037710C" w:rsidRDefault="00741A4D">
      <w:pPr>
        <w:pStyle w:val="Ttulo3"/>
        <w:rPr>
          <w:lang w:val="pt-BR"/>
        </w:rPr>
      </w:pPr>
      <w:bookmarkStart w:id="11" w:name="arquitetura"/>
      <w:r w:rsidRPr="0037710C">
        <w:rPr>
          <w:lang w:val="pt-BR"/>
        </w:rPr>
        <w:t>3.1. Arquitetura</w:t>
      </w:r>
      <w:bookmarkEnd w:id="11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 xml:space="preserve">O projeto adota a arquitetura </w:t>
      </w:r>
      <w:r w:rsidRPr="0037710C">
        <w:rPr>
          <w:b/>
          <w:lang w:val="pt-BR"/>
        </w:rPr>
        <w:t>MVC (</w:t>
      </w:r>
      <w:proofErr w:type="spellStart"/>
      <w:r w:rsidRPr="0037710C">
        <w:rPr>
          <w:b/>
          <w:lang w:val="pt-BR"/>
        </w:rPr>
        <w:t>Model-View-Controller</w:t>
      </w:r>
      <w:proofErr w:type="spellEnd"/>
      <w:r w:rsidRPr="0037710C">
        <w:rPr>
          <w:b/>
          <w:lang w:val="pt-BR"/>
        </w:rPr>
        <w:t>)</w:t>
      </w:r>
      <w:r w:rsidRPr="0037710C">
        <w:rPr>
          <w:lang w:val="pt-BR"/>
        </w:rPr>
        <w:t>, que separa a aplicação em três partes interconectadas, facilitando a organização, manu</w:t>
      </w:r>
      <w:r w:rsidRPr="0037710C">
        <w:rPr>
          <w:lang w:val="pt-BR"/>
        </w:rPr>
        <w:t>tenção e escalabilidade.</w:t>
      </w:r>
    </w:p>
    <w:p w:rsidR="00077833" w:rsidRPr="0037710C" w:rsidRDefault="00741A4D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37710C">
        <w:rPr>
          <w:b/>
          <w:lang w:val="pt-BR"/>
        </w:rPr>
        <w:t>Model</w:t>
      </w:r>
      <w:proofErr w:type="spellEnd"/>
      <w:r w:rsidRPr="0037710C">
        <w:rPr>
          <w:b/>
          <w:lang w:val="pt-BR"/>
        </w:rPr>
        <w:t>:</w:t>
      </w:r>
      <w:r w:rsidRPr="0037710C">
        <w:rPr>
          <w:lang w:val="pt-BR"/>
        </w:rPr>
        <w:t xml:space="preserve"> Responsável pela lógica de negócio e manipulação de dados (</w:t>
      </w:r>
      <w:proofErr w:type="spellStart"/>
      <w:r w:rsidRPr="0037710C">
        <w:rPr>
          <w:lang w:val="pt-BR"/>
        </w:rPr>
        <w:t>ex</w:t>
      </w:r>
      <w:proofErr w:type="spellEnd"/>
      <w:r w:rsidRPr="0037710C">
        <w:rPr>
          <w:lang w:val="pt-BR"/>
        </w:rPr>
        <w:t xml:space="preserve">: </w:t>
      </w:r>
      <w:proofErr w:type="spellStart"/>
      <w:r w:rsidRPr="0037710C">
        <w:rPr>
          <w:rStyle w:val="VerbatimChar"/>
          <w:lang w:val="pt-BR"/>
        </w:rPr>
        <w:t>userModel.ts</w:t>
      </w:r>
      <w:proofErr w:type="spellEnd"/>
      <w:r w:rsidRPr="0037710C">
        <w:rPr>
          <w:lang w:val="pt-BR"/>
        </w:rPr>
        <w:t xml:space="preserve">, </w:t>
      </w:r>
      <w:proofErr w:type="spellStart"/>
      <w:r w:rsidRPr="0037710C">
        <w:rPr>
          <w:rStyle w:val="VerbatimChar"/>
          <w:lang w:val="pt-BR"/>
        </w:rPr>
        <w:t>transactionModel.ts</w:t>
      </w:r>
      <w:proofErr w:type="spellEnd"/>
      <w:r w:rsidRPr="0037710C">
        <w:rPr>
          <w:lang w:val="pt-BR"/>
        </w:rPr>
        <w:t xml:space="preserve">, </w:t>
      </w:r>
      <w:r w:rsidRPr="0037710C">
        <w:rPr>
          <w:rStyle w:val="VerbatimChar"/>
          <w:lang w:val="pt-BR"/>
        </w:rPr>
        <w:t>prisma/</w:t>
      </w:r>
      <w:proofErr w:type="spellStart"/>
      <w:r w:rsidRPr="0037710C">
        <w:rPr>
          <w:rStyle w:val="VerbatimChar"/>
          <w:lang w:val="pt-BR"/>
        </w:rPr>
        <w:t>schema.prisma</w:t>
      </w:r>
      <w:proofErr w:type="spellEnd"/>
      <w:r w:rsidRPr="0037710C">
        <w:rPr>
          <w:lang w:val="pt-BR"/>
        </w:rPr>
        <w:t>).</w:t>
      </w:r>
    </w:p>
    <w:p w:rsidR="00077833" w:rsidRPr="0037710C" w:rsidRDefault="00741A4D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37710C">
        <w:rPr>
          <w:b/>
          <w:lang w:val="pt-BR"/>
        </w:rPr>
        <w:t>View</w:t>
      </w:r>
      <w:proofErr w:type="spellEnd"/>
      <w:r w:rsidRPr="0037710C">
        <w:rPr>
          <w:b/>
          <w:lang w:val="pt-BR"/>
        </w:rPr>
        <w:t>:</w:t>
      </w:r>
      <w:r w:rsidRPr="0037710C">
        <w:rPr>
          <w:lang w:val="pt-BR"/>
        </w:rPr>
        <w:t xml:space="preserve"> Responsável pela interface do usuário (</w:t>
      </w:r>
      <w:proofErr w:type="spellStart"/>
      <w:r w:rsidRPr="0037710C">
        <w:rPr>
          <w:lang w:val="pt-BR"/>
        </w:rPr>
        <w:t>ex</w:t>
      </w:r>
      <w:proofErr w:type="spellEnd"/>
      <w:r w:rsidRPr="0037710C">
        <w:rPr>
          <w:lang w:val="pt-BR"/>
        </w:rPr>
        <w:t xml:space="preserve">: arquivos em </w:t>
      </w:r>
      <w:r w:rsidRPr="0037710C">
        <w:rPr>
          <w:rStyle w:val="VerbatimChar"/>
          <w:lang w:val="pt-BR"/>
        </w:rPr>
        <w:t>/</w:t>
      </w:r>
      <w:proofErr w:type="spellStart"/>
      <w:r w:rsidRPr="0037710C">
        <w:rPr>
          <w:rStyle w:val="VerbatimChar"/>
          <w:lang w:val="pt-BR"/>
        </w:rPr>
        <w:t>src</w:t>
      </w:r>
      <w:proofErr w:type="spellEnd"/>
      <w:r w:rsidRPr="0037710C">
        <w:rPr>
          <w:rStyle w:val="VerbatimChar"/>
          <w:lang w:val="pt-BR"/>
        </w:rPr>
        <w:t>/</w:t>
      </w:r>
      <w:proofErr w:type="spellStart"/>
      <w:r w:rsidRPr="0037710C">
        <w:rPr>
          <w:rStyle w:val="VerbatimChar"/>
          <w:lang w:val="pt-BR"/>
        </w:rPr>
        <w:t>pages</w:t>
      </w:r>
      <w:proofErr w:type="spellEnd"/>
      <w:r w:rsidRPr="0037710C">
        <w:rPr>
          <w:lang w:val="pt-BR"/>
        </w:rPr>
        <w:t xml:space="preserve"> e </w:t>
      </w:r>
      <w:r w:rsidRPr="0037710C">
        <w:rPr>
          <w:rStyle w:val="VerbatimChar"/>
          <w:lang w:val="pt-BR"/>
        </w:rPr>
        <w:t>/</w:t>
      </w:r>
      <w:proofErr w:type="spellStart"/>
      <w:r w:rsidRPr="0037710C">
        <w:rPr>
          <w:rStyle w:val="VerbatimChar"/>
          <w:lang w:val="pt-BR"/>
        </w:rPr>
        <w:t>src</w:t>
      </w:r>
      <w:proofErr w:type="spellEnd"/>
      <w:r w:rsidRPr="0037710C">
        <w:rPr>
          <w:rStyle w:val="VerbatimChar"/>
          <w:lang w:val="pt-BR"/>
        </w:rPr>
        <w:t>/</w:t>
      </w:r>
      <w:proofErr w:type="spellStart"/>
      <w:r w:rsidRPr="0037710C">
        <w:rPr>
          <w:rStyle w:val="VerbatimChar"/>
          <w:lang w:val="pt-BR"/>
        </w:rPr>
        <w:t>components</w:t>
      </w:r>
      <w:proofErr w:type="spellEnd"/>
      <w:r w:rsidRPr="0037710C">
        <w:rPr>
          <w:lang w:val="pt-BR"/>
        </w:rPr>
        <w:t xml:space="preserve"> - </w:t>
      </w:r>
      <w:proofErr w:type="spellStart"/>
      <w:r w:rsidRPr="0037710C">
        <w:rPr>
          <w:lang w:val="pt-BR"/>
        </w:rPr>
        <w:t>React</w:t>
      </w:r>
      <w:proofErr w:type="spellEnd"/>
      <w:r w:rsidRPr="0037710C">
        <w:rPr>
          <w:lang w:val="pt-BR"/>
        </w:rPr>
        <w:t>/</w:t>
      </w:r>
      <w:proofErr w:type="spellStart"/>
      <w:r w:rsidRPr="0037710C">
        <w:rPr>
          <w:lang w:val="pt-BR"/>
        </w:rPr>
        <w:t>TypeS</w:t>
      </w:r>
      <w:r w:rsidRPr="0037710C">
        <w:rPr>
          <w:lang w:val="pt-BR"/>
        </w:rPr>
        <w:t>cript</w:t>
      </w:r>
      <w:proofErr w:type="spellEnd"/>
      <w:r w:rsidRPr="0037710C">
        <w:rPr>
          <w:lang w:val="pt-BR"/>
        </w:rPr>
        <w:t>).</w:t>
      </w:r>
    </w:p>
    <w:p w:rsidR="00077833" w:rsidRPr="0037710C" w:rsidRDefault="00741A4D">
      <w:pPr>
        <w:pStyle w:val="Compact"/>
        <w:numPr>
          <w:ilvl w:val="0"/>
          <w:numId w:val="3"/>
        </w:numPr>
        <w:rPr>
          <w:lang w:val="pt-BR"/>
        </w:rPr>
      </w:pPr>
      <w:proofErr w:type="spellStart"/>
      <w:r w:rsidRPr="0037710C">
        <w:rPr>
          <w:b/>
          <w:lang w:val="pt-BR"/>
        </w:rPr>
        <w:t>Controller</w:t>
      </w:r>
      <w:proofErr w:type="spellEnd"/>
      <w:r w:rsidRPr="0037710C">
        <w:rPr>
          <w:b/>
          <w:lang w:val="pt-BR"/>
        </w:rPr>
        <w:t>:</w:t>
      </w:r>
      <w:r w:rsidRPr="0037710C">
        <w:rPr>
          <w:lang w:val="pt-BR"/>
        </w:rPr>
        <w:t xml:space="preserve"> Atua como intermediário, recebendo as requisições do usuário, chamando o </w:t>
      </w:r>
      <w:proofErr w:type="spellStart"/>
      <w:r w:rsidRPr="0037710C">
        <w:rPr>
          <w:lang w:val="pt-BR"/>
        </w:rPr>
        <w:t>Model</w:t>
      </w:r>
      <w:proofErr w:type="spellEnd"/>
      <w:r w:rsidRPr="0037710C">
        <w:rPr>
          <w:lang w:val="pt-BR"/>
        </w:rPr>
        <w:t xml:space="preserve"> para processar a lógica e retornando a </w:t>
      </w:r>
      <w:proofErr w:type="spellStart"/>
      <w:r w:rsidRPr="0037710C">
        <w:rPr>
          <w:lang w:val="pt-BR"/>
        </w:rPr>
        <w:t>View</w:t>
      </w:r>
      <w:proofErr w:type="spellEnd"/>
      <w:r w:rsidRPr="0037710C">
        <w:rPr>
          <w:lang w:val="pt-BR"/>
        </w:rPr>
        <w:t xml:space="preserve"> apropriada (</w:t>
      </w:r>
      <w:proofErr w:type="spellStart"/>
      <w:r w:rsidRPr="0037710C">
        <w:rPr>
          <w:lang w:val="pt-BR"/>
        </w:rPr>
        <w:t>ex</w:t>
      </w:r>
      <w:proofErr w:type="spellEnd"/>
      <w:r w:rsidRPr="0037710C">
        <w:rPr>
          <w:lang w:val="pt-BR"/>
        </w:rPr>
        <w:t xml:space="preserve">: </w:t>
      </w:r>
      <w:proofErr w:type="spellStart"/>
      <w:r w:rsidRPr="0037710C">
        <w:rPr>
          <w:rStyle w:val="VerbatimChar"/>
          <w:lang w:val="pt-BR"/>
        </w:rPr>
        <w:t>coinController.ts</w:t>
      </w:r>
      <w:proofErr w:type="spellEnd"/>
      <w:r w:rsidRPr="0037710C">
        <w:rPr>
          <w:lang w:val="pt-BR"/>
        </w:rPr>
        <w:t xml:space="preserve">, </w:t>
      </w:r>
      <w:proofErr w:type="spellStart"/>
      <w:r w:rsidRPr="0037710C">
        <w:rPr>
          <w:rStyle w:val="VerbatimChar"/>
          <w:lang w:val="pt-BR"/>
        </w:rPr>
        <w:t>userController.ts</w:t>
      </w:r>
      <w:proofErr w:type="spellEnd"/>
      <w:r w:rsidRPr="0037710C">
        <w:rPr>
          <w:lang w:val="pt-BR"/>
        </w:rPr>
        <w:t>).</w:t>
      </w:r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b/>
          <w:lang w:val="pt-BR"/>
        </w:rPr>
        <w:t xml:space="preserve">Diagrama de Arquitetura (C4 </w:t>
      </w:r>
      <w:proofErr w:type="spellStart"/>
      <w:r w:rsidRPr="0037710C">
        <w:rPr>
          <w:b/>
          <w:lang w:val="pt-BR"/>
        </w:rPr>
        <w:t>Model</w:t>
      </w:r>
      <w:proofErr w:type="spellEnd"/>
      <w:r w:rsidRPr="0037710C">
        <w:rPr>
          <w:b/>
          <w:lang w:val="pt-BR"/>
        </w:rPr>
        <w:t xml:space="preserve"> - Nível de Sistema):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>O Diagrama de Componentes (Seção 3.2) serve como uma representação da arquitetura em nível de sistema.</w:t>
      </w:r>
    </w:p>
    <w:p w:rsidR="00077833" w:rsidRPr="0037710C" w:rsidRDefault="00741A4D">
      <w:pPr>
        <w:pStyle w:val="Ttulo3"/>
        <w:rPr>
          <w:lang w:val="pt-BR"/>
        </w:rPr>
      </w:pPr>
      <w:bookmarkStart w:id="12" w:name="diagrama-de-componentes-e-implantação"/>
      <w:r w:rsidRPr="0037710C">
        <w:rPr>
          <w:lang w:val="pt-BR"/>
        </w:rPr>
        <w:t>3.2. Diagrama de Componentes e Implantação</w:t>
      </w:r>
      <w:bookmarkEnd w:id="12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 xml:space="preserve">O sistema é dividido em componentes lógicos e físicos, </w:t>
      </w:r>
      <w:r w:rsidRPr="0037710C">
        <w:rPr>
          <w:lang w:val="pt-BR"/>
        </w:rPr>
        <w:t>conforme ilustrado nos diagramas abaixo.</w:t>
      </w:r>
    </w:p>
    <w:p w:rsidR="00077833" w:rsidRDefault="00741A4D">
      <w:pPr>
        <w:pStyle w:val="Corpodetexto"/>
      </w:pP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Componentes</w:t>
      </w:r>
      <w:proofErr w:type="spellEnd"/>
      <w:r>
        <w:rPr>
          <w:b/>
        </w:rPr>
        <w:t>: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3125875"/>
            <wp:effectExtent l="0" t="0" r="0" b="0"/>
            <wp:docPr id="5" name="Picture" descr="Diagrama de Componentes do Sistema de Moeda Estudant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iagrama_Componente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Componentes do Sistema de Moeda Estudantil</w:t>
      </w:r>
    </w:p>
    <w:p w:rsidR="00077833" w:rsidRDefault="00741A4D">
      <w:pPr>
        <w:pStyle w:val="Corpodetexto"/>
      </w:pP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Implantação</w:t>
      </w:r>
      <w:proofErr w:type="spellEnd"/>
      <w:r>
        <w:rPr>
          <w:b/>
        </w:rPr>
        <w:t>: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5692832"/>
            <wp:effectExtent l="0" t="0" r="0" b="0"/>
            <wp:docPr id="6" name="Picture" descr="Diagrama de Implantação do Sistema de Moeda Estudant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iagrama_Implantacao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92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Implantação do Sistema de Moeda Estudantil</w:t>
      </w:r>
    </w:p>
    <w:p w:rsidR="00077833" w:rsidRPr="0037710C" w:rsidRDefault="00741A4D">
      <w:pPr>
        <w:pStyle w:val="Ttulo3"/>
        <w:rPr>
          <w:lang w:val="pt-BR"/>
        </w:rPr>
      </w:pPr>
      <w:bookmarkStart w:id="13" w:name="diagrama-de-classes"/>
      <w:r w:rsidRPr="0037710C">
        <w:rPr>
          <w:lang w:val="pt-BR"/>
        </w:rPr>
        <w:t>3.3. Diagrama de Classes</w:t>
      </w:r>
      <w:bookmarkEnd w:id="13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 Diagrama de Classes repr</w:t>
      </w:r>
      <w:r w:rsidRPr="0037710C">
        <w:rPr>
          <w:lang w:val="pt-BR"/>
        </w:rPr>
        <w:t xml:space="preserve">esenta a estrutura estática do sistema, mostrando as classes, seus atributos, métodos e os relacionamentos entre elas, baseado no </w:t>
      </w:r>
      <w:proofErr w:type="spellStart"/>
      <w:proofErr w:type="gramStart"/>
      <w:r w:rsidRPr="0037710C">
        <w:rPr>
          <w:rStyle w:val="VerbatimChar"/>
          <w:lang w:val="pt-BR"/>
        </w:rPr>
        <w:t>schema.prisma</w:t>
      </w:r>
      <w:proofErr w:type="spellEnd"/>
      <w:proofErr w:type="gramEnd"/>
      <w:r w:rsidRPr="0037710C">
        <w:rPr>
          <w:lang w:val="pt-BR"/>
        </w:rPr>
        <w:t>.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4806061"/>
            <wp:effectExtent l="0" t="0" r="0" b="0"/>
            <wp:docPr id="7" name="Picture" descr="Diagrama de Classes do Sistema de Moeda Estudanti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iagrama_Class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6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Classes do Sistema de Moeda Estudantil</w:t>
      </w:r>
    </w:p>
    <w:p w:rsidR="00077833" w:rsidRPr="0037710C" w:rsidRDefault="00741A4D">
      <w:pPr>
        <w:pStyle w:val="Ttulo3"/>
        <w:rPr>
          <w:lang w:val="pt-BR"/>
        </w:rPr>
      </w:pPr>
      <w:bookmarkStart w:id="14" w:name="diagramas-de-sequência"/>
      <w:r w:rsidRPr="0037710C">
        <w:rPr>
          <w:lang w:val="pt-BR"/>
        </w:rPr>
        <w:t>3.4. Diagramas de Sequência</w:t>
      </w:r>
      <w:bookmarkEnd w:id="14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Os Diagramas de Sequência para</w:t>
      </w:r>
      <w:r w:rsidRPr="0037710C">
        <w:rPr>
          <w:lang w:val="pt-BR"/>
        </w:rPr>
        <w:t xml:space="preserve"> realização de casos de uso detalham a ordem temporal das interações entre os objetos do sistema.</w:t>
      </w:r>
    </w:p>
    <w:p w:rsidR="00077833" w:rsidRPr="0037710C" w:rsidRDefault="00741A4D">
      <w:pPr>
        <w:pStyle w:val="Compact"/>
        <w:numPr>
          <w:ilvl w:val="0"/>
          <w:numId w:val="4"/>
        </w:numPr>
        <w:rPr>
          <w:lang w:val="pt-BR"/>
        </w:rPr>
      </w:pPr>
      <w:r w:rsidRPr="0037710C">
        <w:rPr>
          <w:b/>
          <w:lang w:val="pt-BR"/>
        </w:rPr>
        <w:t>Diagrama de Sequência para UC-01: Enviar Moeda</w:t>
      </w:r>
      <w:r w:rsidRPr="0037710C">
        <w:rPr>
          <w:lang w:val="pt-BR"/>
        </w:rPr>
        <w:t xml:space="preserve"> (Ver Diagrama de Comunicação na Seção 3.5, que ilustra a sequência de mensagens entre objetos)</w:t>
      </w:r>
    </w:p>
    <w:p w:rsidR="00077833" w:rsidRPr="0037710C" w:rsidRDefault="00741A4D">
      <w:pPr>
        <w:pStyle w:val="Compact"/>
        <w:numPr>
          <w:ilvl w:val="0"/>
          <w:numId w:val="4"/>
        </w:numPr>
        <w:rPr>
          <w:lang w:val="pt-BR"/>
        </w:rPr>
      </w:pPr>
      <w:r w:rsidRPr="0037710C">
        <w:rPr>
          <w:b/>
          <w:lang w:val="pt-BR"/>
        </w:rPr>
        <w:t>Diagrama de Sequ</w:t>
      </w:r>
      <w:r w:rsidRPr="0037710C">
        <w:rPr>
          <w:b/>
          <w:lang w:val="pt-BR"/>
        </w:rPr>
        <w:t>ência para UC-02: Resgatar Vantagem</w:t>
      </w:r>
      <w:r w:rsidRPr="0037710C">
        <w:rPr>
          <w:lang w:val="pt-BR"/>
        </w:rPr>
        <w:t xml:space="preserve"> (Seria uma expansão do DSS da Seção 2.3)</w:t>
      </w:r>
    </w:p>
    <w:p w:rsidR="00077833" w:rsidRPr="0037710C" w:rsidRDefault="00741A4D">
      <w:pPr>
        <w:pStyle w:val="Compact"/>
        <w:numPr>
          <w:ilvl w:val="0"/>
          <w:numId w:val="4"/>
        </w:numPr>
        <w:rPr>
          <w:lang w:val="pt-BR"/>
        </w:rPr>
      </w:pPr>
      <w:r w:rsidRPr="0037710C">
        <w:rPr>
          <w:b/>
          <w:lang w:val="pt-BR"/>
        </w:rPr>
        <w:t>Diagrama de Sequência para UC-04: Validar Cupom</w:t>
      </w:r>
      <w:r w:rsidRPr="0037710C">
        <w:rPr>
          <w:lang w:val="pt-BR"/>
        </w:rPr>
        <w:t xml:space="preserve"> (Seria uma expansão do DSS da Seção 2.3)</w:t>
      </w:r>
    </w:p>
    <w:p w:rsidR="00077833" w:rsidRPr="0037710C" w:rsidRDefault="00741A4D">
      <w:pPr>
        <w:pStyle w:val="Ttulo3"/>
        <w:rPr>
          <w:lang w:val="pt-BR"/>
        </w:rPr>
      </w:pPr>
      <w:bookmarkStart w:id="15" w:name="diagramas-de-comunicação"/>
      <w:r w:rsidRPr="0037710C">
        <w:rPr>
          <w:lang w:val="pt-BR"/>
        </w:rPr>
        <w:t>3.5. Diagramas de Comunicação</w:t>
      </w:r>
      <w:bookmarkEnd w:id="15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Os Diagramas de Comunicação mostram as interações entre objetos ou partes do sistema, com foco na estrutura de comunicação.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Diagrama de Comunicação para UC-01: Enviar Moeda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5334000" cy="2263869"/>
            <wp:effectExtent l="0" t="0" r="0" b="0"/>
            <wp:docPr id="8" name="Picture" descr="Diagrama de Comunicação para UC-01: Enviar Moe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iagrama_Comunicacao_UC0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3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Comunicação para UC-01: Enviar Moeda</w:t>
      </w:r>
    </w:p>
    <w:p w:rsidR="00077833" w:rsidRPr="0037710C" w:rsidRDefault="00741A4D">
      <w:pPr>
        <w:pStyle w:val="Ttulo3"/>
        <w:rPr>
          <w:lang w:val="pt-BR"/>
        </w:rPr>
      </w:pPr>
      <w:bookmarkStart w:id="16" w:name="diagramas-de-estados"/>
      <w:r w:rsidRPr="0037710C">
        <w:rPr>
          <w:lang w:val="pt-BR"/>
        </w:rPr>
        <w:t>3.6. Diagramas de Estados</w:t>
      </w:r>
      <w:bookmarkEnd w:id="16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>Diagra</w:t>
      </w:r>
      <w:r w:rsidRPr="0037710C">
        <w:rPr>
          <w:lang w:val="pt-BR"/>
        </w:rPr>
        <w:t xml:space="preserve">mas de Estados modelam o ciclo de vida de objetos com comportamento complexo, como o </w:t>
      </w:r>
      <w:r w:rsidRPr="0037710C">
        <w:rPr>
          <w:b/>
          <w:lang w:val="pt-BR"/>
        </w:rPr>
        <w:t>Resgate de Vantagem/Cupom</w:t>
      </w:r>
      <w:r w:rsidRPr="0037710C">
        <w:rPr>
          <w:lang w:val="pt-BR"/>
        </w:rPr>
        <w:t>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Diagrama de Estados para Resgate de Vantagem/Cupom</w:t>
      </w:r>
    </w:p>
    <w:p w:rsidR="00077833" w:rsidRDefault="00741A4D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4889500" cy="4572000"/>
            <wp:effectExtent l="0" t="0" r="0" b="0"/>
            <wp:docPr id="9" name="Picture" descr="Diagrama de Estados para Resgate de Vantagem/Cup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/home/ubuntu/Diagramas/Diagrama_Estados_Resgat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833" w:rsidRPr="0037710C" w:rsidRDefault="00741A4D">
      <w:pPr>
        <w:pStyle w:val="ImageCaption"/>
        <w:rPr>
          <w:lang w:val="pt-BR"/>
        </w:rPr>
      </w:pPr>
      <w:r w:rsidRPr="0037710C">
        <w:rPr>
          <w:lang w:val="pt-BR"/>
        </w:rPr>
        <w:t>Diagrama de Estados para Resgate de Vantagem/Cupom</w:t>
      </w:r>
    </w:p>
    <w:p w:rsidR="00077833" w:rsidRPr="0037710C" w:rsidRDefault="00741A4D">
      <w:pPr>
        <w:pStyle w:val="Ttulo2"/>
        <w:rPr>
          <w:lang w:val="pt-BR"/>
        </w:rPr>
      </w:pPr>
      <w:bookmarkStart w:id="17" w:name="modelos-de-dados"/>
      <w:r w:rsidRPr="0037710C">
        <w:rPr>
          <w:lang w:val="pt-BR"/>
        </w:rPr>
        <w:t>4. Modelos de Dados</w:t>
      </w:r>
      <w:bookmarkEnd w:id="17"/>
    </w:p>
    <w:p w:rsidR="00077833" w:rsidRPr="0037710C" w:rsidRDefault="00741A4D">
      <w:pPr>
        <w:pStyle w:val="FirstParagraph"/>
        <w:rPr>
          <w:lang w:val="pt-BR"/>
        </w:rPr>
      </w:pPr>
      <w:r w:rsidRPr="0037710C">
        <w:rPr>
          <w:lang w:val="pt-BR"/>
        </w:rPr>
        <w:t xml:space="preserve">O sistema utiliza um banco de dados relacional, gerenciado pelo </w:t>
      </w:r>
      <w:r w:rsidRPr="0037710C">
        <w:rPr>
          <w:b/>
          <w:lang w:val="pt-BR"/>
        </w:rPr>
        <w:t>Prisma ORM</w:t>
      </w:r>
      <w:r w:rsidRPr="0037710C">
        <w:rPr>
          <w:lang w:val="pt-BR"/>
        </w:rPr>
        <w:t xml:space="preserve">, conforme evidenciado pelo arquivo </w:t>
      </w:r>
      <w:proofErr w:type="spellStart"/>
      <w:proofErr w:type="gramStart"/>
      <w:r w:rsidRPr="0037710C">
        <w:rPr>
          <w:rStyle w:val="VerbatimChar"/>
          <w:lang w:val="pt-BR"/>
        </w:rPr>
        <w:t>schema.prisma</w:t>
      </w:r>
      <w:proofErr w:type="spellEnd"/>
      <w:proofErr w:type="gramEnd"/>
      <w:r w:rsidRPr="0037710C">
        <w:rPr>
          <w:lang w:val="pt-BR"/>
        </w:rPr>
        <w:t>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Esquema de Banco de Dados (Modelo Entidade-Relacionamento):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>O Diagrama de Classes (Seção 3.3) serve como uma representação visual do Modelo Entidade-Relacionamento, onde cada classe corresponde a uma tabela e os relacionamentos representam as chaves estrangeiras.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b/>
          <w:lang w:val="pt-BR"/>
        </w:rPr>
        <w:t>Estratégias de Mapeamento:</w:t>
      </w:r>
    </w:p>
    <w:p w:rsidR="00077833" w:rsidRPr="0037710C" w:rsidRDefault="00741A4D">
      <w:pPr>
        <w:pStyle w:val="Corpodetexto"/>
        <w:rPr>
          <w:lang w:val="pt-BR"/>
        </w:rPr>
      </w:pPr>
      <w:r w:rsidRPr="0037710C">
        <w:rPr>
          <w:lang w:val="pt-BR"/>
        </w:rPr>
        <w:t>O mapeamento Objeto-Relac</w:t>
      </w:r>
      <w:r w:rsidRPr="0037710C">
        <w:rPr>
          <w:lang w:val="pt-BR"/>
        </w:rPr>
        <w:t xml:space="preserve">ional é realizado pelo </w:t>
      </w:r>
      <w:r w:rsidRPr="0037710C">
        <w:rPr>
          <w:b/>
          <w:lang w:val="pt-BR"/>
        </w:rPr>
        <w:t>Prisma ORM</w:t>
      </w:r>
      <w:r w:rsidRPr="0037710C">
        <w:rPr>
          <w:lang w:val="pt-BR"/>
        </w:rPr>
        <w:t xml:space="preserve">, que utiliza o padrão Active Record ou Data </w:t>
      </w:r>
      <w:proofErr w:type="spellStart"/>
      <w:r w:rsidRPr="0037710C">
        <w:rPr>
          <w:lang w:val="pt-BR"/>
        </w:rPr>
        <w:t>Mapper</w:t>
      </w:r>
      <w:proofErr w:type="spellEnd"/>
      <w:r w:rsidRPr="0037710C">
        <w:rPr>
          <w:lang w:val="pt-BR"/>
        </w:rPr>
        <w:t xml:space="preserve"> (dependendo da interpretação) para traduzir as operações de objeto (como </w:t>
      </w:r>
      <w:proofErr w:type="spellStart"/>
      <w:r w:rsidRPr="0037710C">
        <w:rPr>
          <w:rStyle w:val="VerbatimChar"/>
          <w:lang w:val="pt-BR"/>
        </w:rPr>
        <w:t>User.create</w:t>
      </w:r>
      <w:proofErr w:type="spellEnd"/>
      <w:r w:rsidRPr="0037710C">
        <w:rPr>
          <w:rStyle w:val="VerbatimChar"/>
          <w:lang w:val="pt-BR"/>
        </w:rPr>
        <w:t>()</w:t>
      </w:r>
      <w:r w:rsidRPr="0037710C">
        <w:rPr>
          <w:lang w:val="pt-BR"/>
        </w:rPr>
        <w:t>) em comandos SQL.</w:t>
      </w:r>
    </w:p>
    <w:p w:rsidR="00077833" w:rsidRDefault="00741A4D">
      <w:r>
        <w:pict>
          <v:rect id="_x0000_i1027" style="width:0;height:1.5pt" o:hralign="center" o:hrstd="t" o:hr="t"/>
        </w:pict>
      </w:r>
    </w:p>
    <w:p w:rsidR="00077833" w:rsidRDefault="00741A4D">
      <w:pPr>
        <w:pStyle w:val="Ttulo2"/>
      </w:pPr>
      <w:bookmarkStart w:id="18" w:name="histórico-de-revisões"/>
      <w:r>
        <w:lastRenderedPageBreak/>
        <w:t>Histórico de Revisões</w:t>
      </w:r>
      <w:bookmarkEnd w:id="1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80"/>
        <w:gridCol w:w="1515"/>
        <w:gridCol w:w="3234"/>
        <w:gridCol w:w="925"/>
      </w:tblGrid>
      <w:tr w:rsidR="00077833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Nome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Data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Razões para Mudança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:rsidR="00077833" w:rsidRDefault="00741A4D">
            <w:pPr>
              <w:pStyle w:val="Compact"/>
            </w:pPr>
            <w:r>
              <w:t>Versão</w:t>
            </w:r>
          </w:p>
        </w:tc>
      </w:tr>
      <w:tr w:rsidR="00077833">
        <w:tc>
          <w:tcPr>
            <w:tcW w:w="0" w:type="auto"/>
          </w:tcPr>
          <w:p w:rsidR="00077833" w:rsidRDefault="0037710C">
            <w:pPr>
              <w:pStyle w:val="Compact"/>
            </w:pPr>
            <w:r>
              <w:t xml:space="preserve">Vinicius </w:t>
            </w:r>
            <w:proofErr w:type="spellStart"/>
            <w:r>
              <w:t>Mazzoli</w:t>
            </w:r>
            <w:proofErr w:type="spellEnd"/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16/11/2025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Criação inicial do documento.</w:t>
            </w:r>
          </w:p>
        </w:tc>
        <w:tc>
          <w:tcPr>
            <w:tcW w:w="0" w:type="auto"/>
          </w:tcPr>
          <w:p w:rsidR="00077833" w:rsidRDefault="00741A4D">
            <w:pPr>
              <w:pStyle w:val="Compact"/>
            </w:pPr>
            <w:r>
              <w:t>1.0</w:t>
            </w:r>
          </w:p>
        </w:tc>
      </w:tr>
    </w:tbl>
    <w:p w:rsidR="00741A4D" w:rsidRDefault="00741A4D"/>
    <w:sectPr w:rsidR="00741A4D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41A4D" w:rsidRDefault="00741A4D">
      <w:pPr>
        <w:spacing w:after="0"/>
      </w:pPr>
      <w:r>
        <w:separator/>
      </w:r>
    </w:p>
  </w:endnote>
  <w:endnote w:type="continuationSeparator" w:id="0">
    <w:p w:rsidR="00741A4D" w:rsidRDefault="00741A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41A4D" w:rsidRDefault="00741A4D">
      <w:r>
        <w:separator/>
      </w:r>
    </w:p>
  </w:footnote>
  <w:footnote w:type="continuationSeparator" w:id="0">
    <w:p w:rsidR="00741A4D" w:rsidRDefault="00741A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EC04FA2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92AEAF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CFF0D6B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77833"/>
    <w:rsid w:val="0037710C"/>
    <w:rsid w:val="004E29B3"/>
    <w:rsid w:val="00590D07"/>
    <w:rsid w:val="00741A4D"/>
    <w:rsid w:val="00784D58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B321"/>
  <w15:docId w15:val="{51ADF399-6D8D-48AE-B2E9-6BA5B6807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1465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Bernardo Henrique</dc:creator>
  <cp:keywords/>
  <cp:lastModifiedBy>Bernardo Henrique</cp:lastModifiedBy>
  <cp:revision>2</cp:revision>
  <dcterms:created xsi:type="dcterms:W3CDTF">2025-11-17T01:01:00Z</dcterms:created>
  <dcterms:modified xsi:type="dcterms:W3CDTF">2025-11-17T01:01:00Z</dcterms:modified>
</cp:coreProperties>
</file>