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3019" w14:textId="1261F16E" w:rsidR="00F224C0" w:rsidRPr="00224124" w:rsidRDefault="0022412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6D45A" wp14:editId="370603E1">
            <wp:simplePos x="0" y="0"/>
            <wp:positionH relativeFrom="margin">
              <wp:posOffset>-699135</wp:posOffset>
            </wp:positionH>
            <wp:positionV relativeFrom="paragraph">
              <wp:posOffset>281305</wp:posOffset>
            </wp:positionV>
            <wp:extent cx="6858000" cy="29813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CSOSN se aplica apenas para o imposto de ICSM, diferente do CST.</w:t>
      </w:r>
    </w:p>
    <w:p w14:paraId="50DED6F6" w14:textId="7CCFAB6C" w:rsidR="00224124" w:rsidRDefault="00224124"/>
    <w:p w14:paraId="5F0B4491" w14:textId="4E5258A0" w:rsidR="00224124" w:rsidRDefault="00224124"/>
    <w:p w14:paraId="481EC5D2" w14:textId="5F97DF01" w:rsidR="00224124" w:rsidRDefault="00224124">
      <w:r>
        <w:t xml:space="preserve"> </w:t>
      </w:r>
    </w:p>
    <w:sectPr w:rsidR="00224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0C"/>
    <w:rsid w:val="00224124"/>
    <w:rsid w:val="00980F0C"/>
    <w:rsid w:val="00F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35FC"/>
  <w15:chartTrackingRefBased/>
  <w15:docId w15:val="{6140531E-5D01-4D50-BCFF-7AAF12FA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Miranda</dc:creator>
  <cp:keywords/>
  <dc:description/>
  <cp:lastModifiedBy>Vinicius Miranda</cp:lastModifiedBy>
  <cp:revision>3</cp:revision>
  <dcterms:created xsi:type="dcterms:W3CDTF">2022-07-31T05:29:00Z</dcterms:created>
  <dcterms:modified xsi:type="dcterms:W3CDTF">2022-07-31T05:33:00Z</dcterms:modified>
</cp:coreProperties>
</file>