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6B8F99" w14:textId="565296A1" w:rsidR="00893910" w:rsidRDefault="00893910"/>
    <w:p w14:paraId="13CA1516" w14:textId="4A97B8BF" w:rsidR="00893910" w:rsidRDefault="00893910"/>
    <w:p w14:paraId="5BC7A909" w14:textId="1C1D1BC6" w:rsidR="001A354E" w:rsidRDefault="001A354E"/>
    <w:p w14:paraId="47BF589E" w14:textId="492002C5" w:rsidR="001A354E" w:rsidRDefault="001A354E" w:rsidP="001A354E">
      <w:r>
        <w:t xml:space="preserve">00 </w:t>
      </w:r>
      <w:r w:rsidR="00893910">
        <w:t xml:space="preserve">- </w:t>
      </w:r>
      <w:proofErr w:type="gramStart"/>
      <w:r>
        <w:t>sem</w:t>
      </w:r>
      <w:proofErr w:type="gramEnd"/>
      <w:r>
        <w:t xml:space="preserve"> abatimento algum no imposto, é calculado o valor total sobre o produto, basta </w:t>
      </w:r>
    </w:p>
    <w:p w14:paraId="0131FB8A" w14:textId="6D673F82" w:rsidR="001A354E" w:rsidRDefault="001A354E" w:rsidP="001A354E">
      <w:r>
        <w:t>apenas definir a alíquota.</w:t>
      </w:r>
    </w:p>
    <w:p w14:paraId="2CFC53B7" w14:textId="67246620" w:rsidR="001A354E" w:rsidRDefault="001A354E" w:rsidP="001A354E"/>
    <w:p w14:paraId="7A6EC0DF" w14:textId="05EA36C2" w:rsidR="001A354E" w:rsidRDefault="001A354E" w:rsidP="001A354E">
      <w:r>
        <w:rPr>
          <w:noProof/>
        </w:rPr>
        <w:drawing>
          <wp:anchor distT="0" distB="0" distL="114300" distR="114300" simplePos="0" relativeHeight="251659264" behindDoc="0" locked="0" layoutInCell="1" allowOverlap="1" wp14:anchorId="05435AD1" wp14:editId="03FFA918">
            <wp:simplePos x="0" y="0"/>
            <wp:positionH relativeFrom="margin">
              <wp:posOffset>-682625</wp:posOffset>
            </wp:positionH>
            <wp:positionV relativeFrom="paragraph">
              <wp:posOffset>285115</wp:posOffset>
            </wp:positionV>
            <wp:extent cx="7153275" cy="3095625"/>
            <wp:effectExtent l="0" t="0" r="9525" b="952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AB461C" w14:textId="283B434D" w:rsidR="001A354E" w:rsidRDefault="001A354E" w:rsidP="001A354E"/>
    <w:p w14:paraId="4B69B028" w14:textId="3097D21D" w:rsidR="001A354E" w:rsidRDefault="001A354E" w:rsidP="001A354E">
      <w:pPr>
        <w:pStyle w:val="PargrafodaLista"/>
      </w:pPr>
    </w:p>
    <w:p w14:paraId="3FC1F723" w14:textId="77777777" w:rsidR="001A354E" w:rsidRDefault="001A354E" w:rsidP="001A354E">
      <w:r>
        <w:t>&lt;</w:t>
      </w:r>
      <w:proofErr w:type="spellStart"/>
      <w:r>
        <w:t>orig</w:t>
      </w:r>
      <w:proofErr w:type="spellEnd"/>
      <w:r>
        <w:t>&gt; - origem da mercadoria.</w:t>
      </w:r>
    </w:p>
    <w:p w14:paraId="0F32D521" w14:textId="77777777" w:rsidR="001A354E" w:rsidRDefault="001A354E" w:rsidP="001A354E">
      <w:r>
        <w:t>&lt;CST&gt; - código referente ao CST.</w:t>
      </w:r>
    </w:p>
    <w:p w14:paraId="2C271D8B" w14:textId="77777777" w:rsidR="001A354E" w:rsidRDefault="001A354E" w:rsidP="001A354E">
      <w:r>
        <w:t>&lt;</w:t>
      </w:r>
      <w:proofErr w:type="spellStart"/>
      <w:r>
        <w:t>modBC</w:t>
      </w:r>
      <w:proofErr w:type="spellEnd"/>
      <w:r>
        <w:t xml:space="preserve">&gt; - </w:t>
      </w:r>
    </w:p>
    <w:p w14:paraId="73A52D11" w14:textId="77777777" w:rsidR="001A354E" w:rsidRDefault="001A354E" w:rsidP="001A354E">
      <w:r>
        <w:t>&lt;</w:t>
      </w:r>
      <w:proofErr w:type="spellStart"/>
      <w:r>
        <w:t>vBC</w:t>
      </w:r>
      <w:proofErr w:type="spellEnd"/>
      <w:r>
        <w:t>&gt; - valor da base de cálculo</w:t>
      </w:r>
    </w:p>
    <w:p w14:paraId="22BEE1A2" w14:textId="77777777" w:rsidR="001A354E" w:rsidRDefault="001A354E" w:rsidP="001A354E">
      <w:r>
        <w:t>&lt;</w:t>
      </w:r>
      <w:proofErr w:type="spellStart"/>
      <w:r>
        <w:t>pICMS</w:t>
      </w:r>
      <w:proofErr w:type="spellEnd"/>
      <w:r>
        <w:t>&gt; - alíquota referente à origem selecionada.</w:t>
      </w:r>
    </w:p>
    <w:p w14:paraId="0FE2D274" w14:textId="77777777" w:rsidR="001A354E" w:rsidRDefault="001A354E" w:rsidP="001A354E">
      <w:r>
        <w:t>&lt;</w:t>
      </w:r>
      <w:proofErr w:type="spellStart"/>
      <w:r>
        <w:t>vICSM</w:t>
      </w:r>
      <w:proofErr w:type="spellEnd"/>
      <w:r>
        <w:t>&gt; - valor final do ICMS.</w:t>
      </w:r>
    </w:p>
    <w:p w14:paraId="4B64655F" w14:textId="6F80A8D2" w:rsidR="001A354E" w:rsidRDefault="001A354E" w:rsidP="001A354E">
      <w:pPr>
        <w:pStyle w:val="PargrafodaLista"/>
      </w:pPr>
    </w:p>
    <w:p w14:paraId="4526AAD9" w14:textId="77777777" w:rsidR="001A354E" w:rsidRDefault="001A354E" w:rsidP="001A354E"/>
    <w:p w14:paraId="657E609E" w14:textId="77777777" w:rsidR="001A354E" w:rsidRDefault="001A354E" w:rsidP="001A354E"/>
    <w:p w14:paraId="030243DE" w14:textId="77777777" w:rsidR="001A354E" w:rsidRDefault="001A354E" w:rsidP="001A354E"/>
    <w:p w14:paraId="52651536" w14:textId="77777777" w:rsidR="001A354E" w:rsidRDefault="001A354E" w:rsidP="001A354E"/>
    <w:p w14:paraId="0E37FBCF" w14:textId="77777777" w:rsidR="001A354E" w:rsidRDefault="001A354E" w:rsidP="001A354E"/>
    <w:p w14:paraId="48F8BEC6" w14:textId="0AEBAC27" w:rsidR="001A354E" w:rsidRDefault="001A354E" w:rsidP="001A354E">
      <w:r>
        <w:t xml:space="preserve">10 – </w:t>
      </w:r>
    </w:p>
    <w:p w14:paraId="6631B771" w14:textId="53BA9A6D" w:rsidR="001A354E" w:rsidRDefault="00F8241F" w:rsidP="001A354E">
      <w:r>
        <w:rPr>
          <w:noProof/>
        </w:rPr>
        <w:drawing>
          <wp:anchor distT="0" distB="0" distL="114300" distR="114300" simplePos="0" relativeHeight="251660288" behindDoc="0" locked="0" layoutInCell="1" allowOverlap="1" wp14:anchorId="2F5C71EC" wp14:editId="62EB319F">
            <wp:simplePos x="0" y="0"/>
            <wp:positionH relativeFrom="margin">
              <wp:posOffset>-689610</wp:posOffset>
            </wp:positionH>
            <wp:positionV relativeFrom="paragraph">
              <wp:posOffset>280670</wp:posOffset>
            </wp:positionV>
            <wp:extent cx="6886575" cy="2867025"/>
            <wp:effectExtent l="0" t="0" r="9525" b="952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B17E08" w14:textId="05A2DB10" w:rsidR="001A354E" w:rsidRDefault="001A354E" w:rsidP="001A354E"/>
    <w:p w14:paraId="5E626A10" w14:textId="046C3E1C" w:rsidR="001A354E" w:rsidRDefault="001A354E" w:rsidP="001A354E">
      <w:pPr>
        <w:ind w:left="360"/>
      </w:pPr>
      <w:r>
        <w:t xml:space="preserve"> </w:t>
      </w:r>
    </w:p>
    <w:p w14:paraId="24F36C43" w14:textId="77777777" w:rsidR="00205D74" w:rsidRDefault="00205D74" w:rsidP="001A354E"/>
    <w:p w14:paraId="14029F98" w14:textId="42E4EB58" w:rsidR="00205D74" w:rsidRDefault="00205D74" w:rsidP="001A354E">
      <w:r>
        <w:t>20 – A redução da base de cálculo deve-se ao incentivo do governo para com a indústria loca, dessa forma reduzindo a base de cálculo. De forma a não mexer na alíquota.</w:t>
      </w:r>
    </w:p>
    <w:p w14:paraId="6325789E" w14:textId="020F8E81" w:rsidR="00205D74" w:rsidRDefault="00205D74" w:rsidP="001A354E">
      <w:r>
        <w:rPr>
          <w:noProof/>
        </w:rPr>
        <w:drawing>
          <wp:anchor distT="0" distB="0" distL="114300" distR="114300" simplePos="0" relativeHeight="251661312" behindDoc="0" locked="0" layoutInCell="1" allowOverlap="1" wp14:anchorId="72CCC8D6" wp14:editId="736D8600">
            <wp:simplePos x="0" y="0"/>
            <wp:positionH relativeFrom="margin">
              <wp:posOffset>-556260</wp:posOffset>
            </wp:positionH>
            <wp:positionV relativeFrom="paragraph">
              <wp:posOffset>283845</wp:posOffset>
            </wp:positionV>
            <wp:extent cx="6705600" cy="312420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0EF154" w14:textId="739A5082" w:rsidR="00205D74" w:rsidRDefault="00205D74" w:rsidP="001A354E"/>
    <w:p w14:paraId="2471E066" w14:textId="3FBA715C" w:rsidR="00205D74" w:rsidRDefault="00205D74" w:rsidP="001A354E"/>
    <w:p w14:paraId="661262B3" w14:textId="77777777" w:rsidR="00205D74" w:rsidRDefault="00205D74" w:rsidP="001A354E"/>
    <w:p w14:paraId="1F2DD492" w14:textId="7901FC8F" w:rsidR="00205D74" w:rsidRDefault="00205D74" w:rsidP="001A354E">
      <w:r>
        <w:t xml:space="preserve">30 – </w:t>
      </w:r>
      <w:r w:rsidR="009B5B8B">
        <w:t>Existe a isenção ou não-tributação do ICSM em si, porém, ainda sim existe a substituição tributária.</w:t>
      </w:r>
    </w:p>
    <w:p w14:paraId="3FD96E55" w14:textId="77777777" w:rsidR="00205D74" w:rsidRDefault="00205D74" w:rsidP="001A354E"/>
    <w:p w14:paraId="0FE55FFD" w14:textId="2818A28F" w:rsidR="00205D74" w:rsidRDefault="009B5B8B" w:rsidP="001A354E">
      <w:r>
        <w:rPr>
          <w:noProof/>
        </w:rPr>
        <w:drawing>
          <wp:anchor distT="0" distB="0" distL="114300" distR="114300" simplePos="0" relativeHeight="251662336" behindDoc="0" locked="0" layoutInCell="1" allowOverlap="1" wp14:anchorId="2D9D30FE" wp14:editId="5DD38E60">
            <wp:simplePos x="0" y="0"/>
            <wp:positionH relativeFrom="margin">
              <wp:posOffset>-632460</wp:posOffset>
            </wp:positionH>
            <wp:positionV relativeFrom="paragraph">
              <wp:posOffset>288290</wp:posOffset>
            </wp:positionV>
            <wp:extent cx="6724650" cy="3105150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493927" w14:textId="5085D2DF" w:rsidR="00205D74" w:rsidRDefault="009B5B8B" w:rsidP="001A354E">
      <w:r>
        <w:tab/>
      </w:r>
    </w:p>
    <w:p w14:paraId="38F78483" w14:textId="62758BC0" w:rsidR="009B5B8B" w:rsidRDefault="009B5B8B" w:rsidP="001A354E"/>
    <w:p w14:paraId="527F3BBC" w14:textId="76238637" w:rsidR="009B5B8B" w:rsidRDefault="009B5B8B" w:rsidP="001A354E"/>
    <w:p w14:paraId="7616FEE9" w14:textId="77777777" w:rsidR="009B5B8B" w:rsidRDefault="009B5B8B" w:rsidP="001A354E"/>
    <w:p w14:paraId="48752E27" w14:textId="77777777" w:rsidR="009B5B8B" w:rsidRDefault="009B5B8B" w:rsidP="001A354E"/>
    <w:p w14:paraId="707A238D" w14:textId="77777777" w:rsidR="009B5B8B" w:rsidRDefault="009B5B8B" w:rsidP="001A354E"/>
    <w:p w14:paraId="1DFDB82D" w14:textId="77777777" w:rsidR="009B5B8B" w:rsidRDefault="009B5B8B" w:rsidP="001A354E"/>
    <w:p w14:paraId="7DA1E0AF" w14:textId="77777777" w:rsidR="009B5B8B" w:rsidRDefault="009B5B8B" w:rsidP="001A354E"/>
    <w:p w14:paraId="12E30740" w14:textId="77777777" w:rsidR="009B5B8B" w:rsidRDefault="009B5B8B" w:rsidP="001A354E"/>
    <w:p w14:paraId="6C38A043" w14:textId="77777777" w:rsidR="009B5B8B" w:rsidRDefault="009B5B8B" w:rsidP="001A354E"/>
    <w:p w14:paraId="04E5446C" w14:textId="77777777" w:rsidR="009B5B8B" w:rsidRDefault="009B5B8B" w:rsidP="001A354E"/>
    <w:p w14:paraId="14ADBE33" w14:textId="77777777" w:rsidR="009B5B8B" w:rsidRDefault="009B5B8B" w:rsidP="001A354E"/>
    <w:p w14:paraId="3A05FFFA" w14:textId="77777777" w:rsidR="009B5B8B" w:rsidRDefault="009B5B8B" w:rsidP="001A354E"/>
    <w:p w14:paraId="2EF82694" w14:textId="77777777" w:rsidR="009B5B8B" w:rsidRDefault="009B5B8B" w:rsidP="001A354E"/>
    <w:p w14:paraId="18D9CC56" w14:textId="77777777" w:rsidR="009B5B8B" w:rsidRDefault="009B5B8B" w:rsidP="001A354E"/>
    <w:p w14:paraId="4BE0F3E6" w14:textId="00ECD5FC" w:rsidR="009B5B8B" w:rsidRDefault="009B5B8B" w:rsidP="001A354E">
      <w:r>
        <w:lastRenderedPageBreak/>
        <w:t xml:space="preserve">40 – </w:t>
      </w:r>
    </w:p>
    <w:p w14:paraId="71C17A65" w14:textId="287F7FFE" w:rsidR="009B5B8B" w:rsidRDefault="009B5B8B" w:rsidP="001A354E">
      <w:r>
        <w:t xml:space="preserve">41 – </w:t>
      </w:r>
    </w:p>
    <w:p w14:paraId="3B3F4574" w14:textId="07FFB2FE" w:rsidR="009B5B8B" w:rsidRDefault="009B5B8B" w:rsidP="001A354E">
      <w:r>
        <w:rPr>
          <w:noProof/>
        </w:rPr>
        <w:drawing>
          <wp:anchor distT="0" distB="0" distL="114300" distR="114300" simplePos="0" relativeHeight="251663360" behindDoc="0" locked="0" layoutInCell="1" allowOverlap="1" wp14:anchorId="58AD8BE5" wp14:editId="1DA5C9A7">
            <wp:simplePos x="0" y="0"/>
            <wp:positionH relativeFrom="margin">
              <wp:posOffset>-756285</wp:posOffset>
            </wp:positionH>
            <wp:positionV relativeFrom="paragraph">
              <wp:posOffset>281305</wp:posOffset>
            </wp:positionV>
            <wp:extent cx="6896100" cy="3524250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50 – Suspensa temporariamente, como por exemplo, uma demonstração de mercadoria.</w:t>
      </w:r>
    </w:p>
    <w:p w14:paraId="5B94B09C" w14:textId="369C2CF9" w:rsidR="009B5B8B" w:rsidRDefault="009B5B8B" w:rsidP="001A354E">
      <w:r>
        <w:tab/>
      </w:r>
    </w:p>
    <w:p w14:paraId="207629E5" w14:textId="7031FD12" w:rsidR="009B5B8B" w:rsidRDefault="009B5B8B" w:rsidP="001A354E"/>
    <w:p w14:paraId="48C6954C" w14:textId="2BA5DDB6" w:rsidR="009B5B8B" w:rsidRDefault="009B5B8B" w:rsidP="001A354E">
      <w:r>
        <w:t>51 –</w:t>
      </w:r>
      <w:r w:rsidR="00284210">
        <w:t xml:space="preserve"> Transfere o momento da tributação para um passo seguinte.</w:t>
      </w:r>
      <w:r>
        <w:t xml:space="preserve"> </w:t>
      </w:r>
    </w:p>
    <w:p w14:paraId="30678EF7" w14:textId="7A6F2BDD" w:rsidR="009B5B8B" w:rsidRDefault="009B5B8B" w:rsidP="001A354E"/>
    <w:p w14:paraId="15F2C475" w14:textId="55E4C4ED" w:rsidR="009B5B8B" w:rsidRDefault="009B5B8B" w:rsidP="001A354E">
      <w:r>
        <w:rPr>
          <w:noProof/>
        </w:rPr>
        <w:drawing>
          <wp:anchor distT="0" distB="0" distL="114300" distR="114300" simplePos="0" relativeHeight="251664384" behindDoc="0" locked="0" layoutInCell="1" allowOverlap="1" wp14:anchorId="4F3077EC" wp14:editId="7A62EB43">
            <wp:simplePos x="0" y="0"/>
            <wp:positionH relativeFrom="margin">
              <wp:posOffset>-651510</wp:posOffset>
            </wp:positionH>
            <wp:positionV relativeFrom="paragraph">
              <wp:posOffset>285750</wp:posOffset>
            </wp:positionV>
            <wp:extent cx="6753225" cy="2924175"/>
            <wp:effectExtent l="0" t="0" r="9525" b="952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2814DA" w14:textId="1435254D" w:rsidR="009B5B8B" w:rsidRPr="00EB533F" w:rsidRDefault="009B5B8B" w:rsidP="001A354E">
      <w:pPr>
        <w:rPr>
          <w:u w:val="single"/>
        </w:rPr>
      </w:pPr>
    </w:p>
    <w:sectPr w:rsidR="009B5B8B" w:rsidRPr="00EB533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6755A"/>
    <w:multiLevelType w:val="hybridMultilevel"/>
    <w:tmpl w:val="5E680EEE"/>
    <w:lvl w:ilvl="0" w:tplc="79981A2C">
      <w:numFmt w:val="decimalZero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E62722"/>
    <w:multiLevelType w:val="hybridMultilevel"/>
    <w:tmpl w:val="5D2A7C46"/>
    <w:lvl w:ilvl="0" w:tplc="876CCB36">
      <w:start w:val="10"/>
      <w:numFmt w:val="decimalZero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085680"/>
    <w:multiLevelType w:val="hybridMultilevel"/>
    <w:tmpl w:val="6D20DCF0"/>
    <w:lvl w:ilvl="0" w:tplc="C6B001E8">
      <w:numFmt w:val="decimalZero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260"/>
    <w:rsid w:val="001A354E"/>
    <w:rsid w:val="00205D74"/>
    <w:rsid w:val="00284210"/>
    <w:rsid w:val="006112D9"/>
    <w:rsid w:val="006A6260"/>
    <w:rsid w:val="00893910"/>
    <w:rsid w:val="009B5B8B"/>
    <w:rsid w:val="00EB533F"/>
    <w:rsid w:val="00F82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3119F"/>
  <w15:chartTrackingRefBased/>
  <w15:docId w15:val="{F78411F2-34BF-42E8-85A6-5F484A17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A35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</Pages>
  <Words>124</Words>
  <Characters>670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Miranda</dc:creator>
  <cp:keywords/>
  <dc:description/>
  <cp:lastModifiedBy>Vinicius Miranda</cp:lastModifiedBy>
  <cp:revision>3</cp:revision>
  <dcterms:created xsi:type="dcterms:W3CDTF">2022-07-31T21:24:00Z</dcterms:created>
  <dcterms:modified xsi:type="dcterms:W3CDTF">2022-07-31T22:32:00Z</dcterms:modified>
</cp:coreProperties>
</file>