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O sistema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utiliza-se da arquitetura limpa que é focada na separação de preocupações e independência entre UI, regras de negócio e infraestrutura, exemplificado pela imagem abaixo.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5731200" cy="4203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Na implementação do nosso sistema, a arquitetura se dá da seguinte forma: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Frameworks &amp; Drivers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Nessa camada nós temos as classes responsáveis pela manipulação do banco de dados, como o DbContext do Entity Framework e as classes Repository.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Dessa forma a comunicação com o repositório de dados fica independente, fazendo com que as outras camadas não sejam dependentes de um local específico para o armazenamento de dados, assim como não se preocupem com a forma que é feita essa comunicação.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Além da comunicação com o banco de dados, o Swagger também entra nessa camada, sendo responsável pela interface que fará a comunicação do usuário com a API de fato.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3576638" cy="303552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3035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Interface Adapters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Nessa camada nós encontramos as Controllers, Mappers e DTOs da aplicação, sendo responsáveis pela ligação entre as classes de negócio com o mundo externo.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As Controllers recebem a requisição e definem qual regra de negócio deve ser utilizada para aquele caso, além de responder a informação ao usuário..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Os DTOs são classes que representam os dados fornecidos pelo usuário, e não como ele é usado pela lógica de negócios em si.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Os Mappers são responsáveis por transformar a classe DTO em uma classe de negócio para que ela seja utilizada em camadas mais internas, assim como transformar resultados internos do sistema para o formato necessário ao usuário.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3448050" cy="27717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3038475" cy="34194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Use Cases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Aqui nós temos nossas classes Service, responsáveis por manipular as entidades e implementar a lógica da aplicação.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3371850" cy="20002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Entities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Aqui são as entidades núcleo do negócio, com as regras mais fundamentais para a consistência do negócio.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2667000" cy="13239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