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3A6B" w:sz="48" w:space="1"/>
        </w:pBdr>
        <w:spacing w:before="0" w:after="0"/>
      </w:pPr>
    </w:p>
    <w:p>
      <w:pPr>
        <w:spacing w:before="0" w:after="8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A7373"/>
          <w:sz w:val="28"/>
          <w:szCs w:val="28"/>
        </w:rPr>
        <w:t xml:space="preserve">ProjetoBD2026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DICIONÁRIO DE DADOS</w:t>
      </w:r>
    </w:p>
    <w:p>
      <w:pPr>
        <w:pBdr>
          <w:bottom w:val="single" w:color="0A7373" w:sz="8" w:space="6"/>
        </w:pBdr>
        <w:spacing w:before="0" w:after="120"/>
        <w:jc w:val="center"/>
      </w:pPr>
      <w:r>
        <w:rPr>
          <w:rFonts w:ascii="Arial" w:cs="Arial" w:eastAsia="Arial" w:hAnsi="Arial"/>
          <w:i/>
          <w:iCs/>
          <w:color w:val="2563A8"/>
          <w:sz w:val="26"/>
          <w:szCs w:val="26"/>
        </w:rPr>
        <w:t xml:space="preserve">Monitoramento de Doenças Crônicas vs Determinantes Sociais</w:t>
      </w:r>
    </w:p>
    <w:p>
      <w:pPr>
        <w:spacing w:before="0" w:after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Documento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Dicionário de Dados — descrição completa de todos os campos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Tabelas cobertas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18 tabelas (16 Dim_ + 2 Fato_) + 2 Views + objetos de suporte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Total de campos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~200 colunas documentadas com tipo, restrição, nulidade e fonte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SGBD Alvo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PostgreSQL 15+  |  Schema: saude_publica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Fontes de dados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DataSUS / SIH-SUS · IBGE / SIDRA · CNES · SIGTAP · SNIS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Versão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1.0 — Março / 2026</w:t>
            </w:r>
          </w:p>
        </w:tc>
      </w:tr>
    </w:tbl>
    <w:p>
      <w:pPr>
        <w:spacing w:before="0" w:after="600"/>
      </w:pPr>
      <w:r>
        <w:t xml:space="preserve"/>
      </w:r>
    </w:p>
    <w:p>
      <w:pPr>
        <w:pBdr>
          <w:bottom w:val="single" w:color="1B3A6B" w:sz="48" w:space="1"/>
        </w:pBdr>
        <w:spacing w:before="600" w:after="0"/>
        <w:jc w:val="center"/>
      </w:pPr>
    </w:p>
    <w:p>
      <w:r>
        <w:br w:type="pag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Legenda e Convenções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Todas as tabelas de dicionário seguem o padrão de cores e símbolos abaixo: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/ Cor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Primary Key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primária surrogate gerada por IDENTITY. Nunca nula, nunca alterada manualmente.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— Foreign Key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estrangeira referenciando outra tabela. Garante integridade referencial.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— Unique Key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Restrição de unicidade. Campo com valor único entre todos os registros.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FLAG Analítico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Atributo central para as consultas analíticas do projeto. Alta importância.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CALC — Calculado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Coluna gerada automaticamente (GENERATED ALWAYS AS STORED). Não editável.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Nulo: Não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obrigatório (NOT NULL). Rejeita inserções sem valor.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Nulo: Sim</w:t>
            </w:r>
          </w:p>
        </w:tc>
        <w:tc>
          <w:tcPr>
            <w:tcW w:type="dxa" w:w="6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opcional (NULLABLE). Aceita valor NULL.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Estrutura de cada tabela do dicionário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Cada tabela documenta os seguintes atributos por campo: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do Dicionário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documenta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Campo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exato da coluna no banco de dados (snake_case)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Tipo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 de dado PostgreSQL: SMALLINT, INT, BIGINT, DECIMAL, VARCHAR, CHAR, BOOLEAN, TIMESTAMP, DATE, TEXT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Tamanho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Precisão para numéricos (ex.: 12,2) ou comprimento máximo para texto (ex.: 100). '—' para tipos sem tamanho fixo.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Nulo?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Sim = NULLABLE (aceita NULL) · Não = NOT NULL (campo obrigatório)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PK, FK, UK, CHECK, FLAG, CALC, DEFAULT — tipo de constraint aplicada ao campo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Padrão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DEFAULT quando nenhum valor é fornecido na inserção (ex.: FALSE, NOW(), 'BRL')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Explicação semântica do campo, seu uso analítico e regras de negócio associadas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Fonte / Campo SUS</w:t>
            </w:r>
          </w:p>
        </w:tc>
        <w:tc>
          <w:tcPr>
            <w:tcW w:type="dxa" w:w="7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original na fonte de dados governamental (ex.: CO_MUN_RES no SIH/SUS, co_ibge no IBGE)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Índice de Tabelas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dicionário cobre 18 tabelas, ~200 campos documentados, distribuídos conforme abaixo: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800"/>
        <w:gridCol w:w="800"/>
        <w:gridCol w:w="3566"/>
        <w:gridCol w:w="400"/>
      </w:tblGrid>
      <w:tr>
        <w:trPr>
          <w:tblHeader/>
        </w:trP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01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Dim_CID10_Capitulo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Capítulos da CID-10 — nível hierárquico mais alto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02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Dim_CID10_Grupo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Grupos de categorias CID — contém fl_veiculacao_hidrica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03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Dim_CID10_Categoria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Categorias CID de 3 caracteres — FK para Fato_Internacoes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04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Dim_Regiao_Geografica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 macrorregiões IBGE — dados fixos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05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Dim_Estado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27 unidades federativas — dados fixos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06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Dim_Regiao_Saude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Regiões de saúde SUS (PLANASUS/COAP)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07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DE INTEGRAÇÃO — co_mun_res ↔ co_ibge_6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08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Dim_Tempo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Dimensão temporal com granularidade diária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09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Dim_Faixa_Etaria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 grupos etários clínicos — dados fixos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Dim_Paciente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Perfil demográfico anonimizado (LGPD Art. 11)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Dim_Estabelecimento_Saude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Unidades de saúde cadastradas no CNES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Dim_Tipo_Leito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Tipos de leito hospitalar — 12 registros fixos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Dim_Procedimento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Tabela SIGTAP do SUS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Dim_Desfecho_Internacao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13 desfechos clínicos — dados fixos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Dim_Nivel_Saneamento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 faixas de cobertura de esgoto — classificação analítica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Dim_Investimento_Infraestrutura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Aportes financeiros em saneamento por município/ano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17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373"/>
                <w:sz w:val="19"/>
                <w:szCs w:val="19"/>
              </w:rPr>
              <w:t xml:space="preserve">Fato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Tabela central — 1 linha por AIH do SIH/SUS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4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18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Fato_Indicadores_Sociais</w:t>
            </w:r>
          </w:p>
        </w:tc>
        <w:tc>
          <w:tcPr>
            <w:tcW w:type="dxa" w:w="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7373"/>
                <w:sz w:val="19"/>
                <w:szCs w:val="19"/>
              </w:rPr>
              <w:t xml:space="preserve">Fato</w:t>
            </w:r>
          </w:p>
        </w:tc>
        <w:tc>
          <w:tcPr>
            <w:tcW w:type="dxa" w:w="356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Indicadores socioeconômicos anuais por município</w:t>
            </w:r>
          </w:p>
        </w:tc>
        <w:tc>
          <w:tcPr>
            <w:tcW w:type="dxa" w:w="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18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Hierarquia CID-10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Dim_CID10_Capitulo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 Dim_CID10_Capitulo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Capítulos da CID-10 — nível mais alto da hierarquia, 22 registros fixos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id_capitulo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gerada automaticamente. Nunca alterada.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co_capitulo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Numeral romano do capítulo: I, II, III, ... XXII.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ds_capitulo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completa do capítulo conforme OMS/DataSUS.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co_cid_inicio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Primeiro código CID do capítulo. Ex.: A00 (Capítulo I).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co_cid_fim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Último código CID do capítulo. Ex.: B99 (Capítulo I).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fl_infectocontagioso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apenas para o Capítulo I (A00–B99). Filtro rápido.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e hora da inserção do registro na base.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e hora da última atualização do registro.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Dim_CID10_Grupo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📂  Dim_CID10_Grupo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Grupos intermediários da CID-10 — contém o flag central fl_veiculacao_hidrica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id_grupo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gerada automaticamente.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id_capitulo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Capitulo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Referência ao capítulo pai. ON UPDATE CASCADE.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co_grupo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do grupo. Ex.: A00-A09, B15-B19, J40-J47.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ds_grupo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oficial do grupo de doenças conforme OMS.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co_cid_inicio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Primeiro código CID do grupo.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co_cid_fim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Último código CID do grupo.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fl_veiculacao_hidrica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FLAG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A00-A09, B15-B19, A15-A19. Pilar das queries Q1, Q2, Q4.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fl_doenca_cronica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J40-J47, K50-K67. Suporta query analítica Q4.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inserção do registro.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da última atualização.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Dim_CID10_Categoria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🔖  Dim_CID10_Categoria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Nível granular — código de 3 caracteres — FK direta para Fato_Internacoes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gerada automaticamente.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id_grupo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Grupo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Referência ao grupo pai. ON UPDATE CASCADE.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co_categoria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CID de 3 caracteres. Ex.: A00=Cólera, B15=Hepatite 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co_cid (DataSUS)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ds_categoria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400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completa conforme tabela CID-10 do DataSUS.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ds_cid10 (DataSUS)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ds_categoria_abreviada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Versão curta para uso em dashboards e relatórios.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fl_notificacao_compulsoria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doenças de notificação compulsória ao SVS.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inserção.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da última atualização.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Hierarquia Geográfica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Dim_Regiao_Geografica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🗺  Dim_Regiao_Geografica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5 macrorregiões IBGE — tabela estática com dados fixos pré-carregados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id_regiao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co_regiao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numérico IBGE. 1=Norte, 2=NE, 3=SE, 4=Sul, 5=CO.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ds_regiao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completo da macrorregião.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sg_regiao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Sigla: N, NE, SE, S, CO.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Dim_Estado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🏛  Dim_Estado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27 unidades federativas — dados fixos (26 estados + Distrito Federal)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id_estado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id_regiao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Regiao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Macrorregião pai. ON UPDATE CASCADE.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co_uf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da UF. 11=RO, 12=AC, ..., 35=SP, ..., 53=DF.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co_uf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sg_uf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Sigla oficial da UF: SP, RJ, AM, BA, etc.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sg_uf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ds_estado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completo do estado: São Paulo, Amazonas, etc.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nm_estado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co_ibge_uf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Primeiros 2 dígitos do código IBGE municipal do estado.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co_uf (IBGE)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Dim_Regiao_Saude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 Dim_Regiao_Saude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Regiões de saúde para planejamento SUS (PLANASUS/COAP) — pactuadas nos CIR e COAP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id_regiao_saude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id_estado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Estado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Estado pai. ON UPDATE CASCADE. UNIQUE com co_regiao_saude.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co_regiao_saude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composto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oficial da região de saúde. Único dentro do estado.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co_regiao (PLANASUS)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ds_regiao_saude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150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da região de saúde conforme PLANASUS.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nm_regiao (PLANASUS)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ds_tipo_regiao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Classificação: Macrorregião, Microrregião, Região de Saúde.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4.4 Dim_Municipio — Chave de Integração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7373" w:sz="4"/>
              <w:left w:val="thick" w:color="0A7373" w:sz="12"/>
              <w:bottom w:val="single" w:color="0A7373" w:sz="1"/>
              <w:right w:val="single" w:color="0A7373" w:sz="1"/>
            </w:tcBorders>
            <w:shd w:fill="E8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🔗  Campo crítico: co_mun_res é o campo CO_MUN_RES do layout SIH/SUS e é a chave de JOIN entre os dados hospitalares e os dados socioeconômicos do IBGE. Todo JOIN entre domínios passa por esta tabela.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📍  Dim_Municipio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CHAVE DE INTEGRAÇÃO — elo entre SIH/SUS (co_mun_res) e IBGE (co_ibge_6 / co_ibge_7)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interna do Data Warehouse.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id_estado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Estado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Estado ao qual o município pertence. ON UPDATE CASCADE.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id_regiao_saude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Reg_Saude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Região de saúde (nullable: nem todos os municípios têm região cadastrada). ON DELETE SET NULL.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co_ibge_7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de 7 dígitos com dígito verificador. Padrão oficial.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co_municipio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co_ibge_6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de 6 dígitos sem dígito verificador. Usado para JOIN com SIDRA, Base dos Dados e SNIS.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co_municipio6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co_mun_res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⭐ 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CO_MUN_RES do layout SIH/SUS. JOIN direto com Fato_Internacoes durante ETL e consultas.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CO_MUN_RES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ds_municipio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oficial do município conforme IBGE.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nm_municipio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ds_municipio_upper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CALC — GERADO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UPPER(ds_municipio) — gerado automaticamente para buscas case-insensitive.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nu_populacao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Estimativa populacional mais recente (censo ou projeção intercensitária).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populacao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nu_area_km2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12,4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Extensão territorial do município em km².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area_km2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nu_densidade_demo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10,4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CALC — GERADO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hab/km² — calculado automaticamente: nu_populacao / nu_area_km2.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ds_capital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municípios que são capitais estaduais.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inserção do registro.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da última atualização.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Dimensões de Tempo e Paciente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Dim_Tempo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Dim_Tempo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Dimensão temporal com granularidade diária — suporta DT_INTER e DT_SAIDA do layout SIH/SUS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id_tempo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dt_referencia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completa no formato AAAA-MM-DD.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DT_INTER / DT_SAIDA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nu_ano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Número do ano. Ex.: 2023.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nu_mes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1–12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Número do mês de 1 (janeiro) a 12 (dezembro).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nu_trimestre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1–4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Trimestre do ano: 1=Jan-Mar, 2=Abr-Jun, 3=Jul-Set, 4=Out-Dez.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nu_semestre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1–2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Semestre: 1=Jan-Jun, 2=Jul-Dez.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ds_mes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15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do mês por extenso: Janeiro, Fevereiro, ..., Dezembro.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ds_trimestre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15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do trimestre: 1º Trimestre, 2º Trimestre, ...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fl_ano_bissexto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anos com 366 dias (ex.: 2020, 2024).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nu_dia_ano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1–366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 sequencial do ano de 1 a 365 (ou 366 em anos bissextos).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Dim_Faixa_Etaria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👶  Dim_Faixa_Etaria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9 grupos etários clinicamente relevantes — dados fixos pré-carregados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id_faixa_etaria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ds_faixa_etaria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da faixa. Ex.: Escolar (6-12), Idoso jovem (60-74).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nu_idade_min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Idade mínima da faixa em anos completos.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IDADE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nu_idade_max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min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Idade máxima da faixa em anos. Para Idoso 75+: valor 999.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IDADE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ds_grupo_etario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Grupo macro: Criança, Adolescente, Adulto, Idoso.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Dim_Paciente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thick" w:color="DC2626" w:sz="12"/>
              <w:bottom w:val="single" w:color="DC2626" w:sz="1"/>
              <w:right w:val="single" w:color="DC2626" w:sz="1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🔒  LGPD Art. 11 — Dados sensíveis: esta tabela NÃO contém nome, CPF, data de nascimento, endereço ou qualquer dado identificatório. O perfil é exclusivamente demográfico e estatístico.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Dim_Paciente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Perfil demográfico anonimizado — sem dados identificatórios (LGPD Art. 11)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id_faixa_etaria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Faixa_Etaria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Classificação etária derivada da idade no momento da internação.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IDADE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nu_idade_anos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Idade em anos completos no momento da internação hospitalar.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IDADE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ds_sexo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M/F/I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Sexo do paciente: M=Masculino, F=Feminino, I=Ignorado/Indeterminado.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SEXO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ds_raca_cor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Raça/cor conforme classificação IBGE/SUS. Pode ser nulo para registros antigos.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RACA_COR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ds_escolaridade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Nível de instrução do paciente quando disponível.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ESCOLARIDADE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inserção do perfil na base.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Dimensões de Saúde e Contexto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Dim_Estabelecimento_Saude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🏨  Dim_Estabelecimento_Saude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Unidades de saúde cadastradas no CNES (Cadastro Nacional de Estabelecimentos de Saúde)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id_estabelecimento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Município onde o estabelecimento está localizado.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CO_MUN_RES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co_cnes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CNES de 7 dígitos — identificador nacional único do estabelecimento de saúde.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CO_CNES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ds_estabelecimento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oficial do estabelecimento conforme cadastro CNES.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NO_FANTASIA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ds_natureza_juridica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Natureza jurídica: Público Federal, Estadual, Municipal ou Privado.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TP_PFPJ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ds_tipo_unidade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 de unidade: Hospital Geral, UPA, APS, CAPS, SAMU, etc.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TP_UNIDADE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nu_leitos_sus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Quantidade de leitos conveniados ao SUS.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QT_LEITO_SUS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nu_leitos_total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sus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Capacidade total de leitos do estabelecimento.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QT_LEITO_CIRURG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fl_ativo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TRUE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estabelecimento ativo no CNES. FALSE = desativado.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CO_SITUACAO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inserção.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da última atualização.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Dim_Tipo_Leito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🛏  Dim_Tipo_Leito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Tipos de leito hospitalar conforme classificação CNES — 12 registros fixos pré-carregados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id_tipo_leito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co_tipo_leito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CNES do tipo de leito. Ex.: 74=UTI Adulto, 01=Cirúrgico.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CO_LEITO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ds_tipo_leito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do tipo: UTI Adulto, UTI Pediátrica, UTI Neonatal, Enfermaria, Isolamento, etc.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DS_LEITO (CNES)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fl_critico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leitos de alta complexidade (UTI e Semi-intensivo).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6.3 Dim_Procedimento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⚕  Dim_Procedimento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Procedimentos da tabela SIGTAP — Sistema de Gerenciamento da Tabela de Procedimentos do SUS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id_procedimento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co_procedimento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SIGTAP de 10 dígitos. Chave natural de negócio.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CO_PROC_REA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ds_procedimento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oficial do procedimento na tabela SIGTAP.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NO_PROCEDIMENTO (SIGTAP)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ds_grupo_procedimento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Grupo de classificação SIGTAP.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CO_GRUPO_PROC (SIGTAP)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ds_subgrupo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Subgrupo de classificação SIGTAP.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CO_SUB_GRUPO (SIGTAP)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vl_referencia_sus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de referência em R$ conforme tabela SUS vigente na data de atualização.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VL_PROC_REA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fl_alto_custo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procedimentos oncológicos e de alta complexidade.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inserção.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dt_atualizacao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da última atualização.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6.4 Dim_Desfecho_Internacao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Dim_Desfecho_Internacao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13 desfechos clínico-administrativos possíveis — dados fixos conforme layout SIH/SUS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co_desfecho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SIH/SUS do desfecho. Ex.: 11=Alta curado, 31=Óbito com DIM.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MORTE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ds_desfecho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60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do desfecho clínico-administrativo.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fl_obito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desfechos de óbito (co_desfecho 16, 17, 31, 32, 41). Usado no cálculo da taxa de mortalidade.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MORTE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fl_alta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altas hospitalares (co_desfecho 11–15).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fl_transferencia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para transferências (co_desfecho 18, 21, 28). CHECK garante que no máximo 1 flag seja TRUE.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6.5 Dim_Nivel_Saneamento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🚿  Dim_Nivel_Saneamento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5 faixas padronizadas de cobertura de esgoto — classificação analítica para comparação regional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id_nivel_saneamento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ds_nivel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Nível: Crítico, Baixo, Médio, Alto, Pleno.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nu_perc_min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Limite inferior da faixa percentual. Ex.: 0,00 para Crítico.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nu_perc_max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&lt;= 100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Limite superior da faixa. Ex.: 24,99 para Crítico.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ds_descricao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detalhada da faixa para documentação.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co_cor_hex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regex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HEX para uso em dashboards. Ex.: #D32F2F (Crítico). Regex: ^#[0-9A-Fa-f]{6}$.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6.6 Dim_Investimento_Infraestrutura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🏗  Dim_Investimento_Infraestrutura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Aportes financeiros em saneamento por município e ano — fonte SNIS e IBGE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id_investimento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Município beneficiário do investimento. ON UPDATE CASCADE.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de referência do investimento. ON UPDATE CASCADE.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ds_tipo_investimento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UK composto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Tipo: Esgotamento Sanitário, Abastecimento de Água, Resíduos Sólidos, Drenagem Pluvial.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IN_TIPO (SNIS)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ds_fonte_recurso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80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Origem dos recursos: Federal, Estadual, Municipal, PPP.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IN_FONTE (SNIS)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vl_investimento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Montante investido em R$.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VL_INVESTIMENTO (SNIS)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ds_unidade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20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BRL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Moeda do valor informado. Padrão BRL.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ds_origem_dado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SNIS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Fonte dos dados: SNIS, IBGE, BNDES, etc.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dt_criacao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inserção.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Fato_Internacoes — Tabela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📊  Granularidade: 1 linha = 1 internação hospitalar (1 AIH do SIH/SUS). Volume estimado: 200 mil+ registros por ano filtrado. 11 chaves estrangeiras. Índice composto núcleo: (id_municipio, id_cid10_categoria, id_tempo_internacao).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 Fato_Internacoes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Tabela fato central — fonte SIH/SUS DataSUS — granularidade: 1 linha por AIH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id_internacao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BIGINT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 crescente. BIGINT para suportar volume &gt;1M de linhas.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id_cid10_categoria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CID10_Categoria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Diagnóstico principal. Navega hierarquia via JOIN com Dim_CID10_Grupo e Dim_CID10_Capitulo.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DIAG_PRINC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DE INTEGRAÇÃO — município de residência do paciente. Referencia Dim_Municipio.co_mun_res.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CO_MUN_RES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id_tempo_internacao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entrada do paciente no estabelecimento.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DT_INTER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id_tempo_alta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saída. Nullable: pode ser nulo em casos de óbito sem alta formal.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DT_SAIDA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Paciente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Perfil demográfico anonimizado do paciente (LGPD).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SEXO + IDADE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id_estabelecimento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Estabelecimento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Hospital ou unidade de saúde onde a internação foi realizada.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CNES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id_procedimento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Procedimento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Procedimento principal realizado, conforme tabela SIGTAP.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CO_PROC_REA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Desfecho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Desfecho da internação: alta, óbito ou transferência.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MORTE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id_tipo_leito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Tipo_Leito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Tipo de leito utilizado. Nullable: nem sempre disponível no registro.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CO_LEITO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vl_total_internacao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12,2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total em R$ pago pelo SUS ao prestador. Campo central para análise financeira.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VAL_TOT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vl_servicos_profissionais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12,2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 de serviços médicos e profissionais (R$).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VAL_SP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vl_servicos_hospitalares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12,2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Componente de serviços hoteleiros e hospitalares (R$).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VAL_SH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vl_uti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12,2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 específico dos dias em UTI (R$). Nulo quando não houve UTI.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VAL_UTI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nu_dias_permanencia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Total de dias que o paciente permaneceu internado.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DIAS_PERM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nu_dias_uti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&gt;= 0 e &lt;= perm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0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Dias em UTI. Zero quando não houve internação em UTI. Não pode exceder nu_dias_permanencia.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QT_DIARIAS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fl_obito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DEFAULT + TRIGGER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Desnormalizado de id_desfecho. Sincronizado automaticamente pelo TRIGGER trg_fato_int_sync_obito. Evita JOIN para cálculo de mortalidade.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MORTE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fl_internacao_eletiva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internação planejada (eletiva). FALSE = internação de emergência.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INFEHOSP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fl_gestante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paciente gestante no momento da internação.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COMPLEX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fl_alta_voluntaria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alta a pedido do paciente ou responsável legal.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MOTIV_SAIDA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co_aih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13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Número da Autorização de Internação Hospitalar. Mantido para rastreabilidade e auditoria do ETL.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N_AIH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ds_competencia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regex AAAAMM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Competência no formato AAAAMM. Ex.: 202301 = Janeiro de 2023.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CMPT (SIH/SUS)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ds_origem_dado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30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SIH/SUS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Fonte dos dados para rastreabilidade de carga.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dt_carga_etl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da carga do registro no Data Warehouse.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Constraints de Integridade — Fato_Internacoes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/ Expressão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vl_total_internacao &gt;= 0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financeiro não pode ser negativo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nu_dias_permanencia &gt;= 0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Dias de permanência não podem ser negativos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nu_dias_uti &gt;= 0 AND nu_dias_uti &lt;= nu_dias_permanencia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Dias UTI não podem exceder permanência total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vl_uti &gt;= 0 OR vl_uti IS NULL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 UTI não pode ser negativo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ds_competencia ~ '^\d{6}$' OR NULL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Competência deve ter 6 dígitos numéricos (AAAAMM)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trg_fato_int_sync_obito BEFORE INSERT OR UPDATE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Sincroniza fl_obito automaticamente a partir de id_desfecho na Dim_Desfecho_Internacao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Índices — Fato_Internacoes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Índice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/ Condição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e Propósito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idx_fato_int_municipio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JOIN com dados socioeconômicos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idx_fato_int_cid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id_cid10_categoria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diagnóstico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idx_fato_int_tempo_inter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id_tempo_internacao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temporal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idx_fato_int_desfecho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desfecho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idx_fato_int_paciente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JOIN com Dim_Paciente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idx_fato_int_competencia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ds_competencia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mês/ano de competência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idx_fato_int_obito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id_municipio, id_tempo_internacao WHERE fl_obito = TRUE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Parcial — otimiza cálculo de taxa de mortalidade (Q4)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idx_fato_int_mun_cid_tempo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id_municipio, id_cid10_categoria, id_tempo_internacao INCLUDE (vl_total_internacao, nu_dias_permanencia, fl_obito)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Composto com INCLUDE — núcleo das queries Q1, Q2, Q3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Fato_Indicadores_Sociais — Tabela Secundária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📊  Granularidade: 1 linha = 1 município × 1 ano. UNIQUE (id_municipio, id_tempo) garante exatamente um registro por município/ano. JOIN com Fato_Internacoes via id_municipio + ds_ano_referencia.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160"/>
        <w:gridCol w:w="680"/>
        <w:gridCol w:w="560"/>
        <w:gridCol w:w="940"/>
        <w:gridCol w:w="900"/>
        <w:gridCol w:w="2106"/>
        <w:gridCol w:w="1240"/>
      </w:tblGrid>
      <w:tr>
        <w:tc>
          <w:tcPr>
            <w:tcW w:type="dxa" w:w="9026"/>
            <w:gridSpan w:val="8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Fato_Indicadores_Sociais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CCDDF5"/>
                <w:sz w:val="17"/>
                <w:szCs w:val="17"/>
              </w:rPr>
              <w:t xml:space="preserve">Indicadores socioeconômicos anuais por município — fonte IBGE / SIDRA / SNIS</w:t>
            </w:r>
          </w:p>
        </w:tc>
      </w:tr>
      <w:tr>
        <w:trPr>
          <w:tblHeader/>
        </w:trP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Nulo?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/ Campo SUS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id_indicador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BIGINT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PK — IDENTITY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Surrogate key.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Municipio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DE INTEGRAÇÃO com Fato_Internacoes via Dim_Municipio.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co_municipio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id_tempo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Tempo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de referência do indicador.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ano_referencia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id_nivel_saneamento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9"/>
                <w:szCs w:val="19"/>
              </w:rPr>
              <w:t xml:space="preserve">FK → Nivel_Saneamento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Calculado pelo ETL via fn_classifica_nivel_saneamento(). Baseado em nu_perc_esgoto_tratado.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nu_perc_esgoto_tratado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9"/>
                <w:szCs w:val="19"/>
              </w:rPr>
              <w:t xml:space="preserve">⭐ CHECK 0–100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de domicílios com acesso a esgoto sanitário tratado. Principal indicador do projeto.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B6 (SNIS) / IBGE Saneamento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nu_perc_agua_tratada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de domicílios com acesso a água encanada tratada.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B12 (SNIS)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nu_perc_coleta_lixo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de domicílios com coleta regular de lixo.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IBGE Censo / PNAD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nu_perc_esgoto_pluvial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de domicílios com sistema de drenagem pluvial.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IBGE Censo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vl_renda_media_per_capita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Renda domiciliar per capita média em R$. Fonte: PNAD Contínua ou Censo.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IBGE PNAD / Censo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nu_indice_gini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5,4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Índice de Gini de desigualdade de renda. 0=perfeita igualdade, 1=máxima desigualdade.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IBGE PNAD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nu_idhm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5,4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Índice de Desenvolvimento Humano Municipal. Composto por renda, educação e longevidade.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PNUD / IBGE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nu_perc_pobreza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5,2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0–100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% da população abaixo da linha de pobreza nacional.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IBGE / CadÚnico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nu_populacao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&gt; 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Estimativa populacional para o ano de referência (estimativa intercensitária ou censo).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populacao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nu_densidade_demografica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10,4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Sim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Densidade demográfica em hab/km² para o ano de referência.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IBGE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ds_fonte_dado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50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IBGE/SIDRA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Fonte dos dados: IBGE, SIDRA, SNIS, PNAD, Censo, etc.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ds_ano_referencia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CHECK 2000–2030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Ano-base do indicador. Usado como chave de JOIN com Fato_Internacoes: dt.nu_ano = fis.ds_ano_referencia.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ano (IBGE)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fl_dado_estimado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FALSE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TRUE = projeção intercensitária (menor confiabilidade). FALSE = dado direto de censo.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dt_carga_etl</w:t>
            </w:r>
          </w:p>
        </w:tc>
        <w:tc>
          <w:tcPr>
            <w:tcW w:type="dxa" w:w="11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—</w:t>
            </w:r>
          </w:p>
        </w:tc>
        <w:tc>
          <w:tcPr>
            <w:tcW w:type="dxa" w:w="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Não</w:t>
            </w:r>
          </w:p>
        </w:tc>
        <w:tc>
          <w:tcPr>
            <w:tcW w:type="dxa" w:w="9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NOW()</w:t>
            </w:r>
          </w:p>
        </w:tc>
        <w:tc>
          <w:tcPr>
            <w:tcW w:type="dxa" w:w="210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da carga do registro no Data Warehouse.</w:t>
            </w:r>
          </w:p>
        </w:tc>
        <w:tc>
          <w:tcPr>
            <w:tcW w:type="dxa" w:w="12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Constraints de Integridade — Fato_Indicadores_Sociais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/ Expressão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(id_municipio, id_tempo)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 registro por município/ano — violação gera erro de unicidade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nu_perc_esgoto_tratado BETWEEN 0 AND 100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Percentual deve estar entre 0% e 100%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nu_perc_agua_tratada BETWEEN 0 AND 100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Percentual deve estar entre 0% e 100%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nu_perc_coleta_lixo BETWEEN 0 AND 100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Percentual deve estar entre 0% e 100%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nu_indice_gini BETWEEN 0 AND 1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Gini deve estar entre 0 (igualdade) e 1 (máx. desigualdade)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nu_idhm BETWEEN 0 AND 1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IDH deve estar entre 0 e 1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nu_populacao &gt; 0 OR NULL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Populacao deve ser positiva quando informada</w:t>
            </w:r>
          </w:p>
        </w:tc>
      </w:tr>
      <w:tr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ds_ano_referencia BETWEEN 2000 AND 2030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deve estar no intervalo válido do projeto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Índices — Fato_Indicadores_Sociais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Índice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/ Condição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e Propósito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idx_fato_soc_municipio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JOIN com Fato_Internacoes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idx_fato_soc_tempo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id_tempo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ano de referência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idx_fato_soc_nivel_san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id_nivel_saneamento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por nível de saneamento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idx_fato_soc_esgoto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nu_perc_esgoto_tratado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filtro &lt; 50% nas queries Q1 e Q5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idx_fato_soc_renda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vl_renda_media_per_capita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análise de renda per capita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idx_fato_soc_ano_ref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ds_ano_referencia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B-tree — JOIN com nu_ano de Dim_Tempo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Views e Objetos de Suporte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9.1 vw_internacoes_hidricas — View Materializada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7373" w:sz="4"/>
              <w:left w:val="thick" w:color="0A7373" w:sz="12"/>
              <w:bottom w:val="single" w:color="0A7373" w:sz="1"/>
              <w:right w:val="single" w:color="0A7373" w:sz="1"/>
            </w:tcBorders>
            <w:shd w:fill="E8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⚡  Pré-executa o JOIN entre Fato_Internacoes e a hierarquia CID-10 filtrando fl_veiculacao_hidrica = TRUE. Refresh: REFRESH MATERIALIZED VIEW CONCURRENTLY saude_publica.vw_internacoes_hidricas (mensal, após carga ETL).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id_internacao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única da internação — UNIQUE INDEX na view materializada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JOIN com Fato_Indicadores_Sociais e Dim_Municipio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id_tempo_internacao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Filtro temporal da internação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id_paciente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JOIN com Dim_Paciente para análise pediátrica (Q2)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id_desfecho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JOIN com Dim_Desfecho_Internacao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vl_total_internacao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financeiro — SUM para cálculo de custo total (Q1)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nu_dias_permanencia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AVG para eficiência hospitalar (Q2)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nu_dias_uti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Dias em UTI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fl_obito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Flag de mortalidade para taxa de óbito (Q4)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co_capitulo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CHAR(4)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Dim_CID10_Capitulo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do capítulo CID para rastreabilidade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co_grupo / ds_grupo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Dim_CID10_Grupo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Grupo filtrado por fl_veiculacao_hidrica = TRUE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co_categoria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Dim_CID10_Categoria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diagnóstico granular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ds_categoria_abrev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Dim_CID10_Categoria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abreviada para dashboards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7373"/>
                <w:sz w:val="19"/>
                <w:szCs w:val="19"/>
              </w:rPr>
              <w:t xml:space="preserve">fl_veiculacao_hidrica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Dim_CID10_Grupo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Sempre TRUE nesta view — condição do filtro materializado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9.2 vw_gasto_per_capita_municipio — View Simples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📈  View calculada on-demand. Agrega internações por município/ano com JOIN em indicadores sociais. Suporta queries Q3 (ranking de municípios) e Q5 (projeção de economia).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Calculado de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id_municipio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Chave do município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co_ibge_6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6 dígitos para exportação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ds_municipio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do município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sg_uf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Dim_Estado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Sigla da UF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ds_regiao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Dim_Regiao_Geografica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Macrorregião do município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nu_ano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Dim_Tempo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Ano de referência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qt_internacoes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COUNT(*)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Total de internações no município/ano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vl_total_internacoes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SUM(vl_total)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 total de todas as internações no período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nu_populacao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Dim_Municipio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Denominador para cálculo per capita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vl_gasto_per_capita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SUM/NULLIF(populacao, 0)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Gasto hospitalar per capita — métrica central da Q3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nu_perc_esgoto_tratado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DECIMAL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Fato_Indicadores_Sociais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Cobertura de esgoto para cruzamento analítico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ds_nivel_saneamento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Dim_Nivel_Saneamento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Classificação de nível para segmentação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9"/>
                <w:szCs w:val="19"/>
              </w:rPr>
              <w:t xml:space="preserve">co_cor_hex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CHAR(7)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Dim_Nivel_Saneamento</w:t>
            </w:r>
          </w:p>
        </w:tc>
        <w:tc>
          <w:tcPr>
            <w:tcW w:type="dxa" w:w="44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Cor para visualização em dashboards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9.3 Objetos de Suporte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rPr>
          <w:tblHeader/>
        </w:trP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Uso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fn_classifica_nivel_saneamento(p_perc_esgoto DECIMAL) RETURNS SMALLINT</w:t>
            </w:r>
          </w:p>
        </w:tc>
        <w:tc>
          <w:tcPr>
            <w:tcW w:type="dxa" w:w="6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Recebe um percentual de esgoto e retorna o id_nivel_saneamento correspondente. Usada pelo ETL ao popular Fato_Indicadores_Sociais para evitar subqueries repetidas.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trg_fato_int_sync_obito BEFORE INSERT OR UPDATE ON Fato_Internacoes</w:t>
            </w:r>
          </w:p>
        </w:tc>
        <w:tc>
          <w:tcPr>
            <w:tcW w:type="dxa" w:w="6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Executa fn_sync_fl_obito() que busca fl_obito em Dim_Desfecho_Internacao e atualiza Fato_Internacoes.fl_obito automaticamente. Garante consistência sem intervenção manual no ETL.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saude_publica</w:t>
            </w:r>
          </w:p>
        </w:tc>
        <w:tc>
          <w:tcPr>
            <w:tcW w:type="dxa" w:w="6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Schema dedicado que isola todos os objetos do projeto. SET search_path TO saude_publica.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Mapeamento Campo-Fonte (Crosswalk)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Rastreabilidade entre os campos do banco de dados e os campos originais nas fontes governamentais: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Fonte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Destino.Campo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Origem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 de Mapeamento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CO_MUN_RES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Dim_Municipio.co_mun_res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Campo de residência do paciente. Chave de integração primária.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DIAG_PRINC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Dim_CID10_Categoria.co_categoria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Diagnóstico principal em 3 caracteres. JOIN via ETL.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DT_INTER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Dim_Tempo.dt_referencia (id_tempo_internacao)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internação convertida para FK de Dim_Tempo.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DT_SAIDA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Dim_Tempo.dt_referencia (id_tempo_alta)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 de alta convertida para FK de Dim_Tempo (nullable).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VAL_TOT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Fato_Internacoes.vl_total_internacao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Valor total da AIH em R$.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DIAS_PERM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Fato_Internacoes.nu_dias_permanencia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Total de diárias da internação.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MORTE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Dim_Desfecho_Internacao.co_desfecho + fl_obito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Desfecho mapeado via tabela de desfechos. fl_obito sincronizado por trigger.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CNES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Dim_Estabelecimento_Saude.co_cnes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CNES do prestador.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CO_PROC_REA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Dim_Procedimento.co_procedimento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Procedimento realizado (SIGTAP 10 dígitos).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SEXO + IDADE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Dim_Paciente.ds_sexo + nu_idade_anos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Perfil demográfico anonimizado.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CMPT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SIH/SUS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Fato_Internacoes.ds_competencia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Competência AAAAMM da apresentação da AIH.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B6 / esgoto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SNIS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Fato_Indicadores_Sociais.nu_perc_esgoto_tratado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Indicador de cobertura de esgoto tratado (%).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co_municipio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IBGE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Dim_Municipio.co_ibge_6 / co_ibge_7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Código IBGE — join com SIDRA, Base dos Dados e SNIS.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populacao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IBGE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Dim_Municipio.nu_populacao + Fato_Indicadores_Sociais.nu_populacao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Estimativa demográfica — usado para cálculo per capita.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3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NO_FANTASIA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CNES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Dim_Estabelecimento_Saude.ds_estabelecimento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Nome do estabelecimento de saúde.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NO_PROCEDIMENTO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7373"/>
                <w:sz w:val="19"/>
                <w:szCs w:val="19"/>
              </w:rPr>
              <w:t xml:space="preserve">SIGTAP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9"/>
                <w:szCs w:val="19"/>
              </w:rPr>
              <w:t xml:space="preserve">Dim_Procedimento.ds_procedimento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Descrição do procedimento realizado.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➡  Próxima fase: Modelagem Física — Script DDL completo em SQL PostgreSQL 15+ com todas as tabelas, índices, constraints, triggers, funções e views prontas para execução.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26"/>
      <w:gridCol w:w="1500"/>
    </w:tblGrid>
    <w:tr>
      <w:tc>
        <w:tcPr>
          <w:tcW w:type="dxa" w:w="7526"/>
          <w:tcBorders>
            <w:top w:val="single" w:color="BDD0E8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Monitoramento de Doenças Crônicas vs Determinantes Sociais</w:t>
          </w:r>
        </w:p>
      </w:tc>
      <w:tc>
        <w:tcPr>
          <w:tcW w:type="dxa" w:w="1500"/>
          <w:tcBorders>
            <w:top w:val="single" w:color="BDD0E8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ProjetoBD2026 — Dicionário de Dados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Saúde Pública &amp; Dados IBGE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A73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2026-03-09T00:16:11.769Z</dcterms:created>
  <dcterms:modified xsi:type="dcterms:W3CDTF">2026-03-09T00:16:11.770Z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