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TESTE DE SISTEMA (AMBIENTE DE PRODUÇÃO) – A critério do Orientador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Pr="006624CD" w:rsidRDefault="00F06741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6F0702" w:rsidRPr="006624CD" w:rsidRDefault="006F0702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2 – </w:t>
            </w:r>
            <w:r w:rsidR="00356694" w:rsidRPr="006624CD">
              <w:rPr>
                <w:rFonts w:ascii="Arial" w:hAnsi="Arial" w:cs="Arial"/>
                <w:b/>
                <w:color w:val="000000" w:themeColor="text1"/>
              </w:rPr>
              <w:t>CONVERSÃO DE ARQUIVOS</w:t>
            </w:r>
            <w:proofErr w:type="gramStart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gramEnd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PARA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F72B7F" w:rsidRPr="006624CD">
              <w:rPr>
                <w:rFonts w:ascii="Arial" w:hAnsi="Arial" w:cs="Arial"/>
                <w:b/>
                <w:color w:val="000000" w:themeColor="text1"/>
              </w:rPr>
              <w:t>"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>POPULAR</w:t>
            </w:r>
            <w:r w:rsidR="00F72B7F" w:rsidRPr="006624CD">
              <w:rPr>
                <w:rFonts w:ascii="Arial" w:hAnsi="Arial" w:cs="Arial"/>
                <w:b/>
                <w:color w:val="000000" w:themeColor="text1"/>
              </w:rPr>
              <w:t>"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AS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NOVAS BASES   </w:t>
            </w:r>
          </w:p>
        </w:tc>
      </w:tr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06741" w:rsidRPr="006624CD" w:rsidRDefault="00F06741" w:rsidP="00F0674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E944E4" w:rsidRPr="006624CD" w:rsidRDefault="00E944E4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color w:val="000000" w:themeColor="text1"/>
              </w:rPr>
              <w:t>3 – TREINAMENTO</w:t>
            </w:r>
            <w:proofErr w:type="gramStart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BÁSICO </w:t>
            </w:r>
          </w:p>
        </w:tc>
      </w:tr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06741" w:rsidRPr="006624CD" w:rsidRDefault="00F06741" w:rsidP="00F0674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E944E4" w:rsidRPr="006624CD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E944E4" w:rsidRPr="006624CD" w:rsidRDefault="00AD0EEA">
      <w:pPr>
        <w:rPr>
          <w:color w:val="000000" w:themeColor="text1"/>
        </w:rPr>
      </w:pPr>
      <w:r w:rsidRPr="006624CD">
        <w:rPr>
          <w:color w:val="000000" w:themeColor="text1"/>
        </w:rP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6624CD" w:rsidRDefault="00FE742D" w:rsidP="009922C3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color w:val="000000" w:themeColor="text1"/>
              </w:rPr>
              <w:t>4</w:t>
            </w:r>
            <w:proofErr w:type="gramStart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- DEFINIÇÃO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>DE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PERÍODO 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>PARA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EXECUÇÃO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EM</w:t>
            </w:r>
            <w:r w:rsidR="00AD0EEA" w:rsidRPr="006624C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624CD">
              <w:rPr>
                <w:rFonts w:ascii="Arial" w:hAnsi="Arial" w:cs="Arial"/>
                <w:b/>
                <w:color w:val="000000" w:themeColor="text1"/>
              </w:rPr>
              <w:t xml:space="preserve"> PARALELO  </w:t>
            </w:r>
          </w:p>
        </w:tc>
      </w:tr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Pr="006624CD" w:rsidRDefault="00FE742D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06741" w:rsidRPr="006624CD" w:rsidRDefault="00F06741" w:rsidP="00F0674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FE742D" w:rsidRPr="006624CD" w:rsidRDefault="00FE742D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FE742D" w:rsidRPr="006624CD" w:rsidRDefault="00FE742D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E944E4" w:rsidRPr="006624CD" w:rsidRDefault="00E944E4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6624CD" w:rsidRDefault="006178C3" w:rsidP="006178C3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color w:val="000000" w:themeColor="text1"/>
              </w:rPr>
              <w:t>5 – OUTRAS ATIVIDADES</w:t>
            </w:r>
          </w:p>
        </w:tc>
      </w:tr>
      <w:tr w:rsidR="006624CD" w:rsidRPr="006624CD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Pr="006624CD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F06741" w:rsidRPr="006624CD" w:rsidRDefault="00F06741" w:rsidP="00F06741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624CD">
              <w:rPr>
                <w:rFonts w:ascii="Arial" w:hAnsi="Arial" w:cs="Arial"/>
                <w:b/>
                <w:bCs/>
                <w:color w:val="000000" w:themeColor="text1"/>
              </w:rPr>
              <w:t>NÃO SE APLICA</w:t>
            </w:r>
          </w:p>
          <w:p w:rsidR="006178C3" w:rsidRPr="006624CD" w:rsidRDefault="006178C3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6178C3" w:rsidRPr="006624CD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6178C3" w:rsidRDefault="006178C3"/>
    <w:sectPr w:rsidR="006178C3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63" w:rsidRDefault="00B84563" w:rsidP="009E649F">
      <w:pPr>
        <w:spacing w:after="0" w:line="240" w:lineRule="auto"/>
      </w:pPr>
      <w:r>
        <w:separator/>
      </w:r>
    </w:p>
  </w:endnote>
  <w:endnote w:type="continuationSeparator" w:id="0">
    <w:p w:rsidR="00B84563" w:rsidRDefault="00B8456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DE5" w:rsidRDefault="00797DE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456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DE5" w:rsidRDefault="00797D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63" w:rsidRDefault="00B84563" w:rsidP="009E649F">
      <w:pPr>
        <w:spacing w:after="0" w:line="240" w:lineRule="auto"/>
      </w:pPr>
      <w:r>
        <w:separator/>
      </w:r>
    </w:p>
  </w:footnote>
  <w:footnote w:type="continuationSeparator" w:id="0">
    <w:p w:rsidR="00B84563" w:rsidRDefault="00B8456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DE5" w:rsidRDefault="00797DE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50088D" w:rsidP="00BE083F">
          <w:pPr>
            <w:jc w:val="both"/>
            <w:rPr>
              <w:b/>
            </w:rPr>
          </w:pPr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797DE5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9</w:t>
          </w:r>
          <w:proofErr w:type="gramEnd"/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Pr="00797DE5" w:rsidRDefault="00797DE5" w:rsidP="00BE083F">
          <w:pPr>
            <w:jc w:val="both"/>
            <w:rPr>
              <w:u w:val="single"/>
            </w:rPr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  <w:bookmarkStart w:id="0" w:name="_GoBack"/>
          <w:bookmarkEnd w:id="0"/>
        </w:p>
      </w:tc>
    </w:tr>
  </w:tbl>
  <w:p w:rsidR="00F72B7F" w:rsidRDefault="00F72B7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DE5" w:rsidRDefault="00797D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93E2C"/>
    <w:rsid w:val="001B51C7"/>
    <w:rsid w:val="002B7497"/>
    <w:rsid w:val="002E7A9A"/>
    <w:rsid w:val="00304035"/>
    <w:rsid w:val="00356694"/>
    <w:rsid w:val="0050088D"/>
    <w:rsid w:val="00573C11"/>
    <w:rsid w:val="00603760"/>
    <w:rsid w:val="006178C3"/>
    <w:rsid w:val="006624CD"/>
    <w:rsid w:val="006C1E05"/>
    <w:rsid w:val="006F00B4"/>
    <w:rsid w:val="006F0702"/>
    <w:rsid w:val="007414D0"/>
    <w:rsid w:val="00797DE5"/>
    <w:rsid w:val="007F5A5B"/>
    <w:rsid w:val="00905ACC"/>
    <w:rsid w:val="00930552"/>
    <w:rsid w:val="00932127"/>
    <w:rsid w:val="00985786"/>
    <w:rsid w:val="009D0A6F"/>
    <w:rsid w:val="009E649F"/>
    <w:rsid w:val="009F549C"/>
    <w:rsid w:val="00A12EF9"/>
    <w:rsid w:val="00A373B3"/>
    <w:rsid w:val="00A92192"/>
    <w:rsid w:val="00A93F34"/>
    <w:rsid w:val="00AB00C7"/>
    <w:rsid w:val="00AD0EEA"/>
    <w:rsid w:val="00B421DD"/>
    <w:rsid w:val="00B64CF0"/>
    <w:rsid w:val="00B84563"/>
    <w:rsid w:val="00BD0974"/>
    <w:rsid w:val="00BF5F97"/>
    <w:rsid w:val="00C1340D"/>
    <w:rsid w:val="00D66100"/>
    <w:rsid w:val="00E87A35"/>
    <w:rsid w:val="00E944E4"/>
    <w:rsid w:val="00ED1DA5"/>
    <w:rsid w:val="00F06741"/>
    <w:rsid w:val="00F06F2F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23</cp:revision>
  <dcterms:created xsi:type="dcterms:W3CDTF">2012-03-07T16:37:00Z</dcterms:created>
  <dcterms:modified xsi:type="dcterms:W3CDTF">2017-06-23T02:13:00Z</dcterms:modified>
</cp:coreProperties>
</file>