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1: Sistema de notas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Crie um sistema que armazene os dados de alunos utilizando um dicionário. Cada aluno terá um registro contendo seu nome e as notas obtidas em diversas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 uma função para calcular a média das notas de um aluno.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outra função para verificar se o aluno está aprovado (média maior ou igual a um valor de corte, por exemplo, 7)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função que irá gerar um mapa da sala que é formada por 10 linhas com 10 cadeiras em cada. Posicione cada aluno em uma dessas posições.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2: Análise de Vendas com Registros em Dicionários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Você possui registros de itens de venda onde cada registro é representado por um dicionário com as seguintes chaves: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"produto"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"quantidade"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"preco_unitario"</w:t>
      </w:r>
      <w:r w:rsidDel="00000000" w:rsidR="00000000" w:rsidRPr="00000000">
        <w:rPr>
          <w:rtl w:val="0"/>
        </w:rPr>
        <w:t xml:space="preserve">. Os registros serão armazenados em uma lista.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Represente cada cliente pelo seu CPF e pela lista de itens que colocou em seu carrinho. A loja pode ter mais de um cliente.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Crie uma lista de dicionários, cada um representando um registro de venda.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 uma função para calcular o total de cada venda (quantidade × preço_unitario).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função para agregar as vendas por produto, armazenando os totais em um dicionário. Exemplo:</w:t>
        <w:br w:type="textWrapping"/>
        <w:t xml:space="preserve">“Carnes”: 10</w:t>
        <w:br w:type="textWrapping"/>
        <w:t xml:space="preserve">“Salgados”: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