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7553325" cy="1067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7"/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spacing w:after="0"/>
      </w:pPr>
      <w:r>
        <w:drawing>
          <wp:inline distT="0" distB="0" distL="0" distR="0">
            <wp:extent cx="7553325" cy="1067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8"/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tabs>
          <w:tab w:val="right" w:pos="10206" w:leader="underscore"/>
        </w:tabs>
        <w:spacing w:after="360"/>
      </w:pPr>
      <w:r>
        <w:rPr>
          <w:rFonts w:ascii="Arial Black" w:cs="Arial Black" w:eastAsia="Arial Black" w:hAnsi="Arial Black"/>
          <w:sz w:val="26"/>
          <w:szCs w:val="26"/>
        </w:rPr>
        <w:t xml:space="preserve">QUESTÃO 1 </w:t>
      </w:r>
      <w:r>
        <w:rPr>
          <w:sz w:val="26"/>
          <w:szCs w:val="26"/>
        </w:rPr>
        <w:tab/>
      </w:r>
    </w:p>
    <w:p>
      <w:pPr>
        <w:spacing w:after="240" w:before="0" w:line="264"/>
        <w:jc w:val="center"/>
      </w:pPr>
      <w:r>
        <w:rPr>
          <w:b/>
          <w:bCs/>
          <w:sz w:val="22"/>
          <w:szCs w:val="22"/>
        </w:rPr>
        <w:t xml:space="preserve">O nascimento da crônica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Há um meio certo de começar a crônica por uma trivialidade. É dizer: Que calor! Que desenfreado calor! Diz-se isto, agitando as pontas do lenço, bufando como um touro, ou simplesmente sacudindo a sobrecasaca. Resvala-se do calor aos fenômenos atmosféricos, fazem-se algumas conjeturas acerca do sol e da lua, outras sobre a febre amarela, manda-se um suspiro a Petrópolis, e </w:t>
      </w:r>
      <w:r>
        <w:rPr>
          <w:i/>
          <w:iCs/>
          <w:sz w:val="21"/>
          <w:szCs w:val="21"/>
        </w:rPr>
        <w:t xml:space="preserve">la glace est rompue</w:t>
      </w:r>
      <w:r>
        <w:rPr>
          <w:sz w:val="21"/>
          <w:szCs w:val="21"/>
        </w:rPr>
        <w:t xml:space="preserve">; está começada a crônica.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[...]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Não posso dizer positivamente em que ano nasceu a crônica; mas há toda a probabilidade de crer que foi coetânea das primeiras duas vizinhas. Essas vizinhas, entre o jantar e a merenda, sentaram-se à porta, para debicar os sucessos do dia. Provavelmente começaram a lastimar-se do calor. Uma dizia que não pudera comer ao jantar, outra que tinha a camisa mais ensopada do que as ervas que comera. Passar das ervas às plantações do morador fronteiro, e logo às tropelias amatórias do dito morador, e ao resto, era a coisa mais fácil, natural e possível do mundo. Eis a origem da crônica.</w:t>
      </w:r>
    </w:p>
    <w:p>
      <w:pPr>
        <w:spacing w:after="0" w:before="280" w:line="264"/>
        <w:ind w:right="567"/>
        <w:jc w:val="right"/>
      </w:pPr>
      <w:r>
        <w:rPr>
          <w:i/>
          <w:iCs/>
          <w:sz w:val="18"/>
          <w:szCs w:val="18"/>
        </w:rPr>
        <w:t xml:space="preserve">ASSIS, Machado de. História de quinze dias. </w:t>
      </w:r>
      <w:r>
        <w:rPr>
          <w:sz w:val="18"/>
          <w:szCs w:val="18"/>
        </w:rPr>
        <w:t xml:space="preserve">Ilustração Brasileira</w:t>
      </w:r>
      <w:r>
        <w:rPr>
          <w:i/>
          <w:iCs/>
          <w:sz w:val="18"/>
          <w:szCs w:val="18"/>
        </w:rPr>
        <w:t xml:space="preserve">, 1º nov. 1877. Disponível em: https://machadodeassis.net. (Fragmento.)</w:t>
      </w:r>
    </w:p>
    <w:p>
      <w:pPr>
        <w:spacing w:after="200" w:before="480" w:line="264"/>
        <w:jc w:val="both"/>
      </w:pPr>
      <w:r>
        <w:rPr>
          <w:sz w:val="23"/>
          <w:szCs w:val="23"/>
        </w:rPr>
        <w:t xml:space="preserve">De acordo com o texto, a crônica teria nascido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(A) </w:t>
      </w:r>
      <w:r>
        <w:rPr>
          <w:sz w:val="23"/>
          <w:szCs w:val="23"/>
        </w:rPr>
        <w:t xml:space="preserve">dos estudos científicos sobre o sol, a lua e os fenômenos atmosféricos.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(B) </w:t>
      </w:r>
      <w:r>
        <w:rPr>
          <w:sz w:val="23"/>
          <w:szCs w:val="23"/>
        </w:rPr>
        <w:t xml:space="preserve">das notícias sobre a febre amarela publicadas nos jornais da época.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(C) </w:t>
      </w:r>
      <w:r>
        <w:rPr>
          <w:sz w:val="23"/>
          <w:szCs w:val="23"/>
        </w:rPr>
        <w:t xml:space="preserve">da conversa de duas vizinhas que, sentadas à porta, comentavam os acontecimentos do dia.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(D) </w:t>
      </w:r>
      <w:r>
        <w:rPr>
          <w:sz w:val="23"/>
          <w:szCs w:val="23"/>
        </w:rPr>
        <w:t xml:space="preserve">das cartas enviadas pelos moradores do Rio de Janeiro a Petrópolis.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(E) </w:t>
      </w:r>
      <w:r>
        <w:rPr>
          <w:sz w:val="23"/>
          <w:szCs w:val="23"/>
        </w:rPr>
        <w:t xml:space="preserve">dos discursos solenes feitos pelos escritores em grandes jantares.</w:t>
      </w:r>
    </w:p>
    <w:p>
      <w:pPr>
        <w:pageBreakBefore/>
        <w:tabs>
          <w:tab w:val="right" w:pos="10206" w:leader="underscore"/>
        </w:tabs>
        <w:spacing w:after="360"/>
      </w:pPr>
      <w:r>
        <w:rPr>
          <w:rFonts w:ascii="Arial Black" w:cs="Arial Black" w:eastAsia="Arial Black" w:hAnsi="Arial Black"/>
          <w:sz w:val="26"/>
          <w:szCs w:val="26"/>
        </w:rPr>
        <w:t xml:space="preserve">QUESTÃO 2 </w:t>
      </w:r>
      <w:r>
        <w:rPr>
          <w:sz w:val="26"/>
          <w:szCs w:val="26"/>
        </w:rPr>
        <w:tab/>
      </w:r>
    </w:p>
    <w:p>
      <w:pPr>
        <w:spacing w:after="240" w:before="0" w:line="264"/>
        <w:jc w:val="center"/>
      </w:pPr>
      <w:r>
        <w:rPr>
          <w:b/>
          <w:bCs/>
          <w:sz w:val="22"/>
          <w:szCs w:val="22"/>
        </w:rPr>
        <w:t xml:space="preserve">Bons dias!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Eu pertenço a uma família de profetas </w:t>
      </w:r>
      <w:r>
        <w:rPr>
          <w:i/>
          <w:iCs/>
          <w:sz w:val="21"/>
          <w:szCs w:val="21"/>
        </w:rPr>
        <w:t xml:space="preserve">après coup</w:t>
      </w:r>
      <w:r>
        <w:rPr>
          <w:sz w:val="21"/>
          <w:szCs w:val="21"/>
        </w:rPr>
        <w:t xml:space="preserve">, </w:t>
      </w:r>
      <w:r>
        <w:rPr>
          <w:i/>
          <w:iCs/>
          <w:sz w:val="21"/>
          <w:szCs w:val="21"/>
        </w:rPr>
        <w:t xml:space="preserve">post factum</w:t>
      </w:r>
      <w:r>
        <w:rPr>
          <w:sz w:val="21"/>
          <w:szCs w:val="21"/>
        </w:rPr>
        <w:t xml:space="preserve">, depois do gato morto, ou como melhor nome tenha em holandês. Por isso digo, e juro se necessário for, que toda a história desta lei de 13 de maio estava por mim prevista, tanto que na segunda-feira, antes mesmo dos debates, tratei de alforriar um molecote que tinha, pessoa de seus dezoito anos, mais ou menos. Alforriá-lo era nada; entendi que, perdido por mil, perdido por mil e quinhentos, e dei um jantar.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[...]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No dia seguinte, chamei o Pancrácio e disse-lhe com rara franqueza: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— Tu és livre, podes ir para onde quiseres. Aqui tens casa amiga, já conhecida e tens mais um ordenado, um ordenado que...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— Oh! meu senhô! fico.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[...]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Pancrácio aceitou tudo; aceitou até um peteleco que lhe dei no dia seguinte, por me não escovar bem as botas; efeitos da liberdade. Mas eu expliquei-lhe que o peteleco, sendo um impulso natural, não podia anular o direito civil adquirido por um título que lhe dei. Ele continuava livre, eu de mau humor; eram dois estados naturais, quase divinos.</w:t>
      </w:r>
    </w:p>
    <w:p>
      <w:pPr>
        <w:spacing w:after="0" w:before="280" w:line="264"/>
        <w:ind w:right="567"/>
        <w:jc w:val="right"/>
      </w:pPr>
      <w:r>
        <w:rPr>
          <w:i/>
          <w:iCs/>
          <w:sz w:val="18"/>
          <w:szCs w:val="18"/>
        </w:rPr>
        <w:t xml:space="preserve">ASSIS, Machado de. Bons dias! </w:t>
      </w:r>
      <w:r>
        <w:rPr>
          <w:sz w:val="18"/>
          <w:szCs w:val="18"/>
        </w:rPr>
        <w:t xml:space="preserve">Gazeta de Notícias</w:t>
      </w:r>
      <w:r>
        <w:rPr>
          <w:i/>
          <w:iCs/>
          <w:sz w:val="18"/>
          <w:szCs w:val="18"/>
        </w:rPr>
        <w:t xml:space="preserve">, 19 maio 1888. Disponível em: https://machadodeassis.net. (Fragmento.)</w:t>
      </w:r>
    </w:p>
    <w:p>
      <w:pPr>
        <w:spacing w:after="200" w:before="480" w:line="264"/>
        <w:jc w:val="both"/>
      </w:pPr>
      <w:r>
        <w:rPr>
          <w:sz w:val="23"/>
          <w:szCs w:val="23"/>
        </w:rPr>
        <w:t xml:space="preserve">Na crônica, escrita logo após a assinatura da Lei Áurea, a expressão “efeitos da liberdade”, usada pelo narrador para comentar o peteleco dado em Pancrácio, produz um efeito de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(A) </w:t>
      </w:r>
      <w:r>
        <w:rPr>
          <w:sz w:val="23"/>
          <w:szCs w:val="23"/>
        </w:rPr>
        <w:t xml:space="preserve">elogio, pois mostra que o narrador tratava Pancrácio com justiça e generosidade.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(B) </w:t>
      </w:r>
      <w:r>
        <w:rPr>
          <w:sz w:val="23"/>
          <w:szCs w:val="23"/>
        </w:rPr>
        <w:t xml:space="preserve">humor ingênuo, pois o peteleco é apresentado como uma brincadeira entre amigos.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(C) </w:t>
      </w:r>
      <w:r>
        <w:rPr>
          <w:sz w:val="23"/>
          <w:szCs w:val="23"/>
        </w:rPr>
        <w:t xml:space="preserve">informação objetiva, pois registra os direitos garantidos aos libertos pela nova lei.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(D) </w:t>
      </w:r>
      <w:r>
        <w:rPr>
          <w:sz w:val="23"/>
          <w:szCs w:val="23"/>
        </w:rPr>
        <w:t xml:space="preserve">arrependimento, pois o narrador reconhece publicamente o erro e pede desculpas a Pancrácio.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(E) </w:t>
      </w:r>
      <w:r>
        <w:rPr>
          <w:sz w:val="23"/>
          <w:szCs w:val="23"/>
        </w:rPr>
        <w:t xml:space="preserve">ironia, pois revela que, para o antigo senhor, a “liberdade” não mudou a relação de dominação, o que critica a hipocrisia de quem se dizia abolicionista.</w:t>
      </w:r>
    </w:p>
    <w:p>
      <w:pPr>
        <w:pageBreakBefore/>
        <w:tabs>
          <w:tab w:val="right" w:pos="10206" w:leader="underscore"/>
        </w:tabs>
        <w:spacing w:after="360"/>
      </w:pPr>
      <w:r>
        <w:rPr>
          <w:rFonts w:ascii="Arial Black" w:cs="Arial Black" w:eastAsia="Arial Black" w:hAnsi="Arial Black"/>
          <w:sz w:val="26"/>
          <w:szCs w:val="26"/>
        </w:rPr>
        <w:t xml:space="preserve">QUESTÃO 3 </w:t>
      </w:r>
      <w:r>
        <w:rPr>
          <w:sz w:val="26"/>
          <w:szCs w:val="26"/>
        </w:rPr>
        <w:tab/>
      </w:r>
    </w:p>
    <w:p>
      <w:pPr>
        <w:spacing w:after="240" w:before="0" w:line="264"/>
        <w:jc w:val="center"/>
      </w:pPr>
      <w:r>
        <w:rPr>
          <w:b/>
          <w:bCs/>
          <w:sz w:val="22"/>
          <w:szCs w:val="22"/>
        </w:rPr>
        <w:t xml:space="preserve">Instinto de nacionalidade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Não há dúvida que as línguas se aumentam e alteram com o tempo e as necessidades dos usos e costumes. Querer que a nossa pare no século de quinhentos, é um erro igual ao de afirmar que a sua transplantação para a América não lhe inseriu riquezas novas. A este respeito a influência do povo é decisiva. Há, portanto, certos modos de dizer, locuções novas, que de força entram no domínio do estilo e ganham direito de cidade.</w:t>
      </w:r>
    </w:p>
    <w:p>
      <w:pPr>
        <w:spacing w:after="0" w:before="280" w:line="264"/>
        <w:ind w:right="567"/>
        <w:jc w:val="right"/>
      </w:pPr>
      <w:r>
        <w:rPr>
          <w:i/>
          <w:iCs/>
          <w:sz w:val="18"/>
          <w:szCs w:val="18"/>
        </w:rPr>
        <w:t xml:space="preserve">ASSIS, Machado de. Notícia da atual literatura brasileira: instinto de nacionalidade. </w:t>
      </w:r>
      <w:r>
        <w:rPr>
          <w:sz w:val="18"/>
          <w:szCs w:val="18"/>
        </w:rPr>
        <w:t xml:space="preserve">O Novo Mundo</w:t>
      </w:r>
      <w:r>
        <w:rPr>
          <w:i/>
          <w:iCs/>
          <w:sz w:val="18"/>
          <w:szCs w:val="18"/>
        </w:rPr>
        <w:t xml:space="preserve">, 1873. Disponível em: https://machadodeassis.net. (Fragmento.)</w:t>
      </w:r>
    </w:p>
    <w:p>
      <w:pPr>
        <w:spacing w:after="200" w:before="480" w:line="264"/>
        <w:jc w:val="both"/>
      </w:pPr>
      <w:r>
        <w:rPr>
          <w:sz w:val="23"/>
          <w:szCs w:val="23"/>
        </w:rPr>
        <w:t xml:space="preserve">Nesse trecho de crítica literária, Machado de Assis defende a ideia de que a língua portuguesa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(A) </w:t>
      </w:r>
      <w:r>
        <w:rPr>
          <w:sz w:val="23"/>
          <w:szCs w:val="23"/>
        </w:rPr>
        <w:t xml:space="preserve">muda com o tempo e com os costumes, e o português usado no Brasil, influenciado pelo povo, ganhou expressões novas que merecem ser aceitas.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(B) </w:t>
      </w:r>
      <w:r>
        <w:rPr>
          <w:sz w:val="23"/>
          <w:szCs w:val="23"/>
        </w:rPr>
        <w:t xml:space="preserve">deve permanecer como era no século XVI, pois as mudanças empobrecem o idioma.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(C) </w:t>
      </w:r>
      <w:r>
        <w:rPr>
          <w:sz w:val="23"/>
          <w:szCs w:val="23"/>
        </w:rPr>
        <w:t xml:space="preserve">falada no Brasil é inferior à de Portugal, porque recebeu influência popular.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(D) </w:t>
      </w:r>
      <w:r>
        <w:rPr>
          <w:sz w:val="23"/>
          <w:szCs w:val="23"/>
        </w:rPr>
        <w:t xml:space="preserve">só se transforma pela ação dos escritores, sem nenhuma participação do povo.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(E) </w:t>
      </w:r>
      <w:r>
        <w:rPr>
          <w:sz w:val="23"/>
          <w:szCs w:val="23"/>
        </w:rPr>
        <w:t xml:space="preserve">deveria ser substituída, na América, por uma nova língua nacional.</w:t>
      </w:r>
    </w:p>
    <w:p>
      <w:pPr>
        <w:pageBreakBefore/>
        <w:tabs>
          <w:tab w:val="right" w:pos="10206" w:leader="underscore"/>
        </w:tabs>
        <w:spacing w:after="360"/>
      </w:pPr>
      <w:r>
        <w:rPr>
          <w:rFonts w:ascii="Arial Black" w:cs="Arial Black" w:eastAsia="Arial Black" w:hAnsi="Arial Black"/>
          <w:sz w:val="26"/>
          <w:szCs w:val="26"/>
        </w:rPr>
        <w:t xml:space="preserve">QUESTÃO 4 </w:t>
      </w:r>
      <w:r>
        <w:rPr>
          <w:sz w:val="26"/>
          <w:szCs w:val="26"/>
        </w:rPr>
        <w:tab/>
      </w:r>
    </w:p>
    <w:p>
      <w:pPr>
        <w:spacing w:after="240" w:before="0" w:line="264"/>
        <w:jc w:val="center"/>
      </w:pPr>
      <w:r>
        <w:rPr>
          <w:b/>
          <w:bCs/>
          <w:sz w:val="22"/>
          <w:szCs w:val="22"/>
        </w:rPr>
        <w:t xml:space="preserve">Círculo vicioso</w:t>
      </w:r>
    </w:p>
    <w:tbl>
      <w:tblPr>
        <w:tblW w:type="dxa" w:w="9072"/>
        <w:tblInd w:type="dxa" w:w="56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/>
              <w:jc w:val="left"/>
            </w:pPr>
            <w:r>
              <w:rPr>
                <w:sz w:val="21"/>
                <w:szCs w:val="21"/>
              </w:rPr>
              <w:t xml:space="preserve">Bailando no ar, gemia inquieto vaga-lume:</w:t>
            </w:r>
          </w:p>
          <w:p>
            <w:pPr>
              <w:spacing w:after="0" w:before="0" w:line="276"/>
              <w:jc w:val="left"/>
            </w:pPr>
            <w:r>
              <w:rPr>
                <w:sz w:val="21"/>
                <w:szCs w:val="21"/>
              </w:rPr>
              <w:t xml:space="preserve">— “Quem me dera que fosse aquela loura estrela,</w:t>
            </w:r>
          </w:p>
          <w:p>
            <w:pPr>
              <w:spacing w:after="0" w:before="0" w:line="276"/>
              <w:jc w:val="left"/>
            </w:pPr>
            <w:r>
              <w:rPr>
                <w:sz w:val="21"/>
                <w:szCs w:val="21"/>
              </w:rPr>
              <w:t xml:space="preserve">Que arde no eterno azul, como uma eterna vela!”</w:t>
            </w:r>
          </w:p>
          <w:p>
            <w:pPr>
              <w:spacing w:after="220" w:before="0" w:line="276"/>
              <w:jc w:val="left"/>
            </w:pPr>
            <w:r>
              <w:rPr>
                <w:sz w:val="21"/>
                <w:szCs w:val="21"/>
              </w:rPr>
              <w:t xml:space="preserve">Mas a estrela, fitando a lua, com ciúme:</w:t>
            </w:r>
          </w:p>
          <w:p>
            <w:pPr>
              <w:spacing w:after="0" w:before="0" w:line="276"/>
              <w:jc w:val="left"/>
            </w:pPr>
            <w:r>
              <w:rPr>
                <w:sz w:val="21"/>
                <w:szCs w:val="21"/>
              </w:rPr>
              <w:t xml:space="preserve">— “Pudesse eu copiar o transparente lume,</w:t>
            </w:r>
          </w:p>
          <w:p>
            <w:pPr>
              <w:spacing w:after="0" w:before="0" w:line="276"/>
              <w:jc w:val="left"/>
            </w:pPr>
            <w:r>
              <w:rPr>
                <w:sz w:val="21"/>
                <w:szCs w:val="21"/>
              </w:rPr>
              <w:t xml:space="preserve">Que, da grega coluna à gótica janela,</w:t>
            </w:r>
          </w:p>
          <w:p>
            <w:pPr>
              <w:spacing w:after="0" w:before="0" w:line="276"/>
              <w:jc w:val="left"/>
            </w:pPr>
            <w:r>
              <w:rPr>
                <w:sz w:val="21"/>
                <w:szCs w:val="21"/>
              </w:rPr>
              <w:t xml:space="preserve">Contemplou, suspirosa, a fronte amada e bela!”</w:t>
            </w:r>
          </w:p>
          <w:p>
            <w:pPr>
              <w:spacing w:after="0" w:before="0" w:line="276"/>
              <w:jc w:val="left"/>
            </w:pPr>
            <w:r>
              <w:rPr>
                <w:sz w:val="21"/>
                <w:szCs w:val="21"/>
              </w:rPr>
              <w:t xml:space="preserve">Mas a lua, fitando o sol, com azedume: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/>
              <w:jc w:val="left"/>
            </w:pPr>
            <w:r>
              <w:rPr>
                <w:sz w:val="21"/>
                <w:szCs w:val="21"/>
              </w:rPr>
              <w:t xml:space="preserve">— “Mísera! tivesse eu aquela enorme, aquela</w:t>
            </w:r>
          </w:p>
          <w:p>
            <w:pPr>
              <w:spacing w:after="0" w:before="0" w:line="276"/>
              <w:jc w:val="left"/>
            </w:pPr>
            <w:r>
              <w:rPr>
                <w:sz w:val="21"/>
                <w:szCs w:val="21"/>
              </w:rPr>
              <w:t xml:space="preserve">Claridade imortal, que toda a luz resume!”</w:t>
            </w:r>
          </w:p>
          <w:p>
            <w:pPr>
              <w:spacing w:after="220" w:before="0" w:line="276"/>
              <w:jc w:val="left"/>
            </w:pPr>
            <w:r>
              <w:rPr>
                <w:sz w:val="21"/>
                <w:szCs w:val="21"/>
              </w:rPr>
              <w:t xml:space="preserve">Mas o sol, inclinando a rútila capela:</w:t>
            </w:r>
          </w:p>
          <w:p>
            <w:pPr>
              <w:spacing w:after="0" w:before="0" w:line="276"/>
              <w:jc w:val="left"/>
            </w:pPr>
            <w:r>
              <w:rPr>
                <w:sz w:val="21"/>
                <w:szCs w:val="21"/>
              </w:rPr>
              <w:t xml:space="preserve">— “Pesa-me esta brilhante auréola de nume...</w:t>
            </w:r>
          </w:p>
          <w:p>
            <w:pPr>
              <w:spacing w:after="0" w:before="0" w:line="276"/>
              <w:jc w:val="left"/>
            </w:pPr>
            <w:r>
              <w:rPr>
                <w:sz w:val="21"/>
                <w:szCs w:val="21"/>
              </w:rPr>
              <w:t xml:space="preserve">Enfara-me esta azul e desmedida umbela...</w:t>
            </w:r>
          </w:p>
          <w:p>
            <w:pPr>
              <w:spacing w:after="0" w:before="0" w:line="276"/>
              <w:jc w:val="left"/>
            </w:pPr>
            <w:r>
              <w:rPr>
                <w:sz w:val="21"/>
                <w:szCs w:val="21"/>
              </w:rPr>
              <w:t xml:space="preserve">Por que não nasci eu um simples vaga-lume?”</w:t>
            </w:r>
          </w:p>
        </w:tc>
      </w:tr>
    </w:tbl>
    <w:p>
      <w:pPr>
        <w:spacing w:after="0" w:before="280" w:line="264"/>
        <w:ind w:right="567"/>
        <w:jc w:val="right"/>
      </w:pPr>
      <w:r>
        <w:rPr>
          <w:i/>
          <w:iCs/>
          <w:sz w:val="18"/>
          <w:szCs w:val="18"/>
        </w:rPr>
        <w:t xml:space="preserve">ASSIS, Machado de. Ocidentais. In: </w:t>
      </w:r>
      <w:r>
        <w:rPr>
          <w:sz w:val="18"/>
          <w:szCs w:val="18"/>
        </w:rPr>
        <w:t xml:space="preserve">Poesias completas</w:t>
      </w:r>
      <w:r>
        <w:rPr>
          <w:i/>
          <w:iCs/>
          <w:sz w:val="18"/>
          <w:szCs w:val="18"/>
        </w:rPr>
        <w:t xml:space="preserve">. Rio de Janeiro: Garnier, 1901. Disponível em: https://machadodeassis.net.</w:t>
      </w:r>
    </w:p>
    <w:p>
      <w:pPr>
        <w:spacing w:after="200" w:before="480" w:line="264"/>
        <w:jc w:val="both"/>
      </w:pPr>
      <w:r>
        <w:rPr>
          <w:sz w:val="23"/>
          <w:szCs w:val="23"/>
        </w:rPr>
        <w:t xml:space="preserve">No poema, a personificação do vaga-lume, da estrela, da lua e do sol contribui para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(A) </w:t>
      </w:r>
      <w:r>
        <w:rPr>
          <w:sz w:val="23"/>
          <w:szCs w:val="23"/>
        </w:rPr>
        <w:t xml:space="preserve">descrever cientificamente a diferença de brilho entre os astros e os insetos.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(B) </w:t>
      </w:r>
      <w:r>
        <w:rPr>
          <w:sz w:val="23"/>
          <w:szCs w:val="23"/>
        </w:rPr>
        <w:t xml:space="preserve">expressar a insatisfação de quem sempre deseja ser o outro, num ciclo que se fecha quando o sol inveja o vaga-lume.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(C) </w:t>
      </w:r>
      <w:r>
        <w:rPr>
          <w:sz w:val="23"/>
          <w:szCs w:val="23"/>
        </w:rPr>
        <w:t xml:space="preserve">mostrar que o sol é o único ser satisfeito com a própria condição.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(D) </w:t>
      </w:r>
      <w:r>
        <w:rPr>
          <w:sz w:val="23"/>
          <w:szCs w:val="23"/>
        </w:rPr>
        <w:t xml:space="preserve">ensinar que a lua é mais bela do que todos os outros elementos da natureza.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(E) </w:t>
      </w:r>
      <w:r>
        <w:rPr>
          <w:sz w:val="23"/>
          <w:szCs w:val="23"/>
        </w:rPr>
        <w:t xml:space="preserve">narrar uma disputa em que o vaga-lume vence os astros e se torna estrela.</w:t>
      </w:r>
    </w:p>
    <w:p>
      <w:pPr>
        <w:pageBreakBefore/>
        <w:tabs>
          <w:tab w:val="right" w:pos="10206" w:leader="underscore"/>
        </w:tabs>
        <w:spacing w:after="360"/>
      </w:pPr>
      <w:r>
        <w:rPr>
          <w:rFonts w:ascii="Arial Black" w:cs="Arial Black" w:eastAsia="Arial Black" w:hAnsi="Arial Black"/>
          <w:sz w:val="26"/>
          <w:szCs w:val="26"/>
        </w:rPr>
        <w:t xml:space="preserve">QUESTÃO 5 </w:t>
      </w:r>
      <w:r>
        <w:rPr>
          <w:sz w:val="26"/>
          <w:szCs w:val="26"/>
        </w:rPr>
        <w:tab/>
      </w:r>
    </w:p>
    <w:p>
      <w:pPr>
        <w:spacing w:after="240" w:before="0" w:line="264"/>
        <w:jc w:val="center"/>
      </w:pPr>
      <w:r>
        <w:rPr>
          <w:b/>
          <w:bCs/>
          <w:sz w:val="22"/>
          <w:szCs w:val="22"/>
        </w:rPr>
        <w:t xml:space="preserve">A Carolina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Querida, ao pé do leito derradeiro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Em que descansas dessa longa vida,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Aqui venho e virei, pobre querida,</w:t>
      </w:r>
    </w:p>
    <w:p>
      <w:pPr>
        <w:spacing w:after="220" w:before="0" w:line="276"/>
        <w:jc w:val="left"/>
      </w:pPr>
      <w:r>
        <w:rPr>
          <w:sz w:val="21"/>
          <w:szCs w:val="21"/>
        </w:rPr>
        <w:t xml:space="preserve">Trazer-te o coração do companheiro.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Pulsa-lhe aquele afeto verdadeiro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Que, a despeito de toda a humana lida,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Fez a nossa existência apetecida</w:t>
      </w:r>
    </w:p>
    <w:p>
      <w:pPr>
        <w:spacing w:after="220" w:before="0" w:line="276"/>
        <w:jc w:val="left"/>
      </w:pPr>
      <w:r>
        <w:rPr>
          <w:sz w:val="21"/>
          <w:szCs w:val="21"/>
        </w:rPr>
        <w:t xml:space="preserve">E num recanto pôs um mundo inteiro.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Trago-te flores, — restos arrancados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Da terra que nos viu passar unidos</w:t>
      </w:r>
    </w:p>
    <w:p>
      <w:pPr>
        <w:spacing w:after="220" w:before="0" w:line="276"/>
        <w:jc w:val="left"/>
      </w:pPr>
      <w:r>
        <w:rPr>
          <w:sz w:val="21"/>
          <w:szCs w:val="21"/>
        </w:rPr>
        <w:t xml:space="preserve">E ora mortos nos deixa e separados.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Que eu, se tenho nos olhos malferidos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Pensamentos de vida formulados,</w:t>
      </w:r>
    </w:p>
    <w:p>
      <w:pPr>
        <w:spacing w:after="220" w:before="0" w:line="276"/>
        <w:jc w:val="left"/>
      </w:pPr>
      <w:r>
        <w:rPr>
          <w:sz w:val="21"/>
          <w:szCs w:val="21"/>
        </w:rPr>
        <w:t xml:space="preserve">São pensamentos idos e vividos.</w:t>
      </w:r>
    </w:p>
    <w:p>
      <w:pPr>
        <w:spacing w:after="0" w:before="280" w:line="264"/>
        <w:ind w:right="567"/>
        <w:jc w:val="right"/>
      </w:pPr>
      <w:r>
        <w:rPr>
          <w:i/>
          <w:iCs/>
          <w:sz w:val="18"/>
          <w:szCs w:val="18"/>
        </w:rPr>
        <w:t xml:space="preserve">ASSIS, Machado de. </w:t>
      </w:r>
      <w:r>
        <w:rPr>
          <w:sz w:val="18"/>
          <w:szCs w:val="18"/>
        </w:rPr>
        <w:t xml:space="preserve">Relíquias de casa velha</w:t>
      </w:r>
      <w:r>
        <w:rPr>
          <w:i/>
          <w:iCs/>
          <w:sz w:val="18"/>
          <w:szCs w:val="18"/>
        </w:rPr>
        <w:t xml:space="preserve">. Rio de Janeiro: Garnier, 1906. Disponível em: https://machadodeassis.net.</w:t>
      </w:r>
    </w:p>
    <w:p>
      <w:pPr>
        <w:spacing w:after="200" w:before="480" w:line="264"/>
        <w:jc w:val="both"/>
      </w:pPr>
      <w:r>
        <w:rPr>
          <w:sz w:val="23"/>
          <w:szCs w:val="23"/>
        </w:rPr>
        <w:t xml:space="preserve">O soneto foi escrito por Machado de Assis após a morte de sua esposa, Carolina. No primeiro verso, a expressão “leito derradeiro” refere-se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(A) </w:t>
      </w:r>
      <w:r>
        <w:rPr>
          <w:sz w:val="23"/>
          <w:szCs w:val="23"/>
        </w:rPr>
        <w:t xml:space="preserve">à cama em que o casal dormia nos últimos anos de vida em comum.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(B) </w:t>
      </w:r>
      <w:r>
        <w:rPr>
          <w:sz w:val="23"/>
          <w:szCs w:val="23"/>
        </w:rPr>
        <w:t xml:space="preserve">ao hospital onde Carolina passou seus últimos dias.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(C) </w:t>
      </w:r>
      <w:r>
        <w:rPr>
          <w:sz w:val="23"/>
          <w:szCs w:val="23"/>
        </w:rPr>
        <w:t xml:space="preserve">ao jardim de onde o eu lírico arrancou as flores.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(D) </w:t>
      </w:r>
      <w:r>
        <w:rPr>
          <w:sz w:val="23"/>
          <w:szCs w:val="23"/>
        </w:rPr>
        <w:t xml:space="preserve">ao túmulo da esposa, em uma forma suavizada de falar da morte.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(E) </w:t>
      </w:r>
      <w:r>
        <w:rPr>
          <w:sz w:val="23"/>
          <w:szCs w:val="23"/>
        </w:rPr>
        <w:t xml:space="preserve">ao lugar onde o eu lírico pretende descansar depois do trabalho.</w:t>
      </w:r>
    </w:p>
    <w:p>
      <w:pPr>
        <w:pageBreakBefore/>
        <w:tabs>
          <w:tab w:val="right" w:pos="10206" w:leader="underscore"/>
        </w:tabs>
        <w:spacing w:after="360"/>
      </w:pPr>
      <w:r>
        <w:rPr>
          <w:rFonts w:ascii="Arial Black" w:cs="Arial Black" w:eastAsia="Arial Black" w:hAnsi="Arial Black"/>
          <w:sz w:val="26"/>
          <w:szCs w:val="26"/>
        </w:rPr>
        <w:t xml:space="preserve">QUESTÃO 6 </w:t>
      </w:r>
      <w:r>
        <w:rPr>
          <w:sz w:val="26"/>
          <w:szCs w:val="26"/>
        </w:rPr>
        <w:tab/>
      </w:r>
    </w:p>
    <w:p>
      <w:pPr>
        <w:spacing w:after="240" w:before="0" w:line="264"/>
        <w:jc w:val="center"/>
      </w:pPr>
      <w:r>
        <w:rPr>
          <w:b/>
          <w:bCs/>
          <w:sz w:val="22"/>
          <w:szCs w:val="22"/>
        </w:rPr>
        <w:t xml:space="preserve">Mosca azul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Era uma mosca azul, asas de ouro e granada,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Filha da China ou do Indostão,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Que entre as folhas brotou de uma rosa encarnada,</w:t>
      </w:r>
    </w:p>
    <w:p>
      <w:pPr>
        <w:spacing w:after="220" w:before="0" w:line="276"/>
        <w:jc w:val="left"/>
      </w:pPr>
      <w:r>
        <w:rPr>
          <w:sz w:val="21"/>
          <w:szCs w:val="21"/>
        </w:rPr>
        <w:t xml:space="preserve">Em certa noite de verão.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E zumbia, e voava, e voava, e zumbia,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Refulgindo ao clarão do sol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E da lua, — melhor do que refulgiria</w:t>
      </w:r>
    </w:p>
    <w:p>
      <w:pPr>
        <w:spacing w:after="220" w:before="0" w:line="276"/>
        <w:jc w:val="left"/>
      </w:pPr>
      <w:r>
        <w:rPr>
          <w:sz w:val="21"/>
          <w:szCs w:val="21"/>
        </w:rPr>
        <w:t xml:space="preserve">Um brilhante do Grão-Mogol.</w:t>
      </w:r>
    </w:p>
    <w:p>
      <w:pPr>
        <w:spacing w:after="0" w:before="280" w:line="264"/>
        <w:ind w:right="567"/>
        <w:jc w:val="right"/>
      </w:pPr>
      <w:r>
        <w:rPr>
          <w:i/>
          <w:iCs/>
          <w:sz w:val="18"/>
          <w:szCs w:val="18"/>
        </w:rPr>
        <w:t xml:space="preserve">ASSIS, Machado de. Ocidentais. In: </w:t>
      </w:r>
      <w:r>
        <w:rPr>
          <w:sz w:val="18"/>
          <w:szCs w:val="18"/>
        </w:rPr>
        <w:t xml:space="preserve">Poesias completas</w:t>
      </w:r>
      <w:r>
        <w:rPr>
          <w:i/>
          <w:iCs/>
          <w:sz w:val="18"/>
          <w:szCs w:val="18"/>
        </w:rPr>
        <w:t xml:space="preserve">. Rio de Janeiro: Garnier, 1901. Disponível em: https://machadodeassis.net. (Fragmento.)</w:t>
      </w:r>
    </w:p>
    <w:p>
      <w:pPr>
        <w:spacing w:after="200" w:before="480" w:line="264"/>
        <w:jc w:val="both"/>
      </w:pPr>
      <w:r>
        <w:rPr>
          <w:sz w:val="23"/>
          <w:szCs w:val="23"/>
        </w:rPr>
        <w:t xml:space="preserve">No verso “E zumbia, e voava, e voava, e zumbia”, a repetição do conectivo “e” e dos verbos produz o efeito de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(A) </w:t>
      </w:r>
      <w:r>
        <w:rPr>
          <w:sz w:val="23"/>
          <w:szCs w:val="23"/>
        </w:rPr>
        <w:t xml:space="preserve">sugerir o movimento contínuo e incessante da mosca, imitando o ritmo do seu voo.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(B) </w:t>
      </w:r>
      <w:r>
        <w:rPr>
          <w:sz w:val="23"/>
          <w:szCs w:val="23"/>
        </w:rPr>
        <w:t xml:space="preserve">indicar que a mosca estava cansada e prestes a parar de voar.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(C) </w:t>
      </w:r>
      <w:r>
        <w:rPr>
          <w:sz w:val="23"/>
          <w:szCs w:val="23"/>
        </w:rPr>
        <w:t xml:space="preserve">mostrar que o eu lírico não conhecia outras palavras para descrever a mosca.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(D) </w:t>
      </w:r>
      <w:r>
        <w:rPr>
          <w:sz w:val="23"/>
          <w:szCs w:val="23"/>
        </w:rPr>
        <w:t xml:space="preserve">marcar uma oposição entre o barulho da mosca e o silêncio da noite.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(E) </w:t>
      </w:r>
      <w:r>
        <w:rPr>
          <w:sz w:val="23"/>
          <w:szCs w:val="23"/>
        </w:rPr>
        <w:t xml:space="preserve">informar a quantidade exata de vezes que a mosca voou ao redor da rosa.</w:t>
      </w:r>
    </w:p>
    <w:p>
      <w:pPr>
        <w:pageBreakBefore/>
        <w:tabs>
          <w:tab w:val="right" w:pos="10206" w:leader="underscore"/>
        </w:tabs>
        <w:spacing w:after="360"/>
      </w:pPr>
      <w:r>
        <w:rPr>
          <w:rFonts w:ascii="Arial Black" w:cs="Arial Black" w:eastAsia="Arial Black" w:hAnsi="Arial Black"/>
          <w:sz w:val="26"/>
          <w:szCs w:val="26"/>
        </w:rPr>
        <w:t xml:space="preserve">QUESTÃO 7 </w:t>
      </w:r>
      <w:r>
        <w:rPr>
          <w:sz w:val="26"/>
          <w:szCs w:val="26"/>
        </w:rPr>
        <w:tab/>
      </w:r>
    </w:p>
    <w:p>
      <w:pPr>
        <w:spacing w:after="240" w:before="0" w:line="264"/>
        <w:jc w:val="center"/>
      </w:pPr>
      <w:r>
        <w:rPr>
          <w:b/>
          <w:bCs/>
          <w:sz w:val="22"/>
          <w:szCs w:val="22"/>
        </w:rPr>
        <w:t xml:space="preserve">Missa do galo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Nunca pude entender a conversação que tive com uma senhora, há muitos anos, contava eu dezessete, ela trinta. Era noite de Natal. Havendo ajustado com um vizinho irmos à missa do galo, preferi não dormir; combinei que eu iria acordá-lo à meia-noite.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A casa em que eu estava hospedado era a do escrivão Meneses, que fora casado, em primeiras núpcias, com uma de minhas primas. A segunda mulher, Conceição, e a mãe desta acolheram-me bem quando vim de Mangaratiba para o Rio de Janeiro, meses antes, a estudar preparatórios.</w:t>
      </w:r>
    </w:p>
    <w:p>
      <w:pPr>
        <w:spacing w:after="0" w:before="280" w:line="264"/>
        <w:ind w:right="567"/>
        <w:jc w:val="right"/>
      </w:pPr>
      <w:r>
        <w:rPr>
          <w:i/>
          <w:iCs/>
          <w:sz w:val="18"/>
          <w:szCs w:val="18"/>
        </w:rPr>
        <w:t xml:space="preserve">ASSIS, Machado de. </w:t>
      </w:r>
      <w:r>
        <w:rPr>
          <w:sz w:val="18"/>
          <w:szCs w:val="18"/>
        </w:rPr>
        <w:t xml:space="preserve">Páginas recolhidas</w:t>
      </w:r>
      <w:r>
        <w:rPr>
          <w:i/>
          <w:iCs/>
          <w:sz w:val="18"/>
          <w:szCs w:val="18"/>
        </w:rPr>
        <w:t xml:space="preserve">. Rio de Janeiro: Garnier, 1899. Disponível em: https://machadodeassis.net. (Fragmento.)</w:t>
      </w:r>
    </w:p>
    <w:p>
      <w:pPr>
        <w:spacing w:after="200" w:before="480" w:line="264"/>
        <w:jc w:val="both"/>
      </w:pPr>
      <w:r>
        <w:rPr>
          <w:sz w:val="23"/>
          <w:szCs w:val="23"/>
        </w:rPr>
        <w:t xml:space="preserve">Nesse início do conto, o narrador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(A) </w:t>
      </w:r>
      <w:r>
        <w:rPr>
          <w:sz w:val="23"/>
          <w:szCs w:val="23"/>
        </w:rPr>
        <w:t xml:space="preserve">é observador e relata em 3ª pessoa a vida do escrivão Meneses.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(B) </w:t>
      </w:r>
      <w:r>
        <w:rPr>
          <w:sz w:val="23"/>
          <w:szCs w:val="23"/>
        </w:rPr>
        <w:t xml:space="preserve">é a senhora de trinta anos, que conta a conversa que teve com um rapaz.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(C) </w:t>
      </w:r>
      <w:r>
        <w:rPr>
          <w:sz w:val="23"/>
          <w:szCs w:val="23"/>
        </w:rPr>
        <w:t xml:space="preserve">é personagem da história e relembra, em 1ª pessoa, um fato que viveu na juventude.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(D) </w:t>
      </w:r>
      <w:r>
        <w:rPr>
          <w:sz w:val="23"/>
          <w:szCs w:val="23"/>
        </w:rPr>
        <w:t xml:space="preserve">narra em 1ª pessoa acontecimentos que ainda vão ocorrer no futuro.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(E) </w:t>
      </w:r>
      <w:r>
        <w:rPr>
          <w:sz w:val="23"/>
          <w:szCs w:val="23"/>
        </w:rPr>
        <w:t xml:space="preserve">é onisciente e conhece os pensamentos de todas as personagens.</w:t>
      </w:r>
    </w:p>
    <w:p>
      <w:pPr>
        <w:pageBreakBefore/>
        <w:tabs>
          <w:tab w:val="right" w:pos="10206" w:leader="underscore"/>
        </w:tabs>
        <w:spacing w:after="360"/>
      </w:pPr>
      <w:r>
        <w:rPr>
          <w:rFonts w:ascii="Arial Black" w:cs="Arial Black" w:eastAsia="Arial Black" w:hAnsi="Arial Black"/>
          <w:sz w:val="26"/>
          <w:szCs w:val="26"/>
        </w:rPr>
        <w:t xml:space="preserve">QUESTÃO 8 </w:t>
      </w:r>
      <w:r>
        <w:rPr>
          <w:sz w:val="26"/>
          <w:szCs w:val="26"/>
        </w:rPr>
        <w:tab/>
      </w:r>
    </w:p>
    <w:p>
      <w:pPr>
        <w:spacing w:after="240" w:before="0" w:line="264"/>
        <w:jc w:val="center"/>
      </w:pPr>
      <w:r>
        <w:rPr>
          <w:b/>
          <w:bCs/>
          <w:sz w:val="22"/>
          <w:szCs w:val="22"/>
        </w:rPr>
        <w:t xml:space="preserve">A cartomante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Hamlet observa a Horácio que há mais cousas no céu e na terra do que sonha a nossa filosofia. Era a mesma explicação que dava a bela Rita ao moço Camilo, numa sexta-feira de novembro de 1869, quando este ria dela, por ter ido na véspera consultar uma cartomante; a diferença é que o fazia por outras palavras.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— Ria, ria. Os homens são assim; não acreditam em nada. Pois saiba que fui, e que ela adivinhou o motivo da consulta, antes mesmo que eu lhe dissesse o que era.</w:t>
      </w:r>
    </w:p>
    <w:p>
      <w:pPr>
        <w:spacing w:after="0" w:before="280" w:line="264"/>
        <w:ind w:right="567"/>
        <w:jc w:val="right"/>
      </w:pPr>
      <w:r>
        <w:rPr>
          <w:i/>
          <w:iCs/>
          <w:sz w:val="18"/>
          <w:szCs w:val="18"/>
        </w:rPr>
        <w:t xml:space="preserve">ASSIS, Machado de. </w:t>
      </w:r>
      <w:r>
        <w:rPr>
          <w:sz w:val="18"/>
          <w:szCs w:val="18"/>
        </w:rPr>
        <w:t xml:space="preserve">Várias histórias</w:t>
      </w:r>
      <w:r>
        <w:rPr>
          <w:i/>
          <w:iCs/>
          <w:sz w:val="18"/>
          <w:szCs w:val="18"/>
        </w:rPr>
        <w:t xml:space="preserve">. Rio de Janeiro: Laemmert, 1896. Disponível em: https://machadodeassis.net. (Fragmento.)</w:t>
      </w:r>
    </w:p>
    <w:p>
      <w:pPr>
        <w:spacing w:after="200" w:before="480" w:line="264"/>
        <w:jc w:val="both"/>
      </w:pPr>
      <w:r>
        <w:rPr>
          <w:sz w:val="23"/>
          <w:szCs w:val="23"/>
        </w:rPr>
        <w:t xml:space="preserve">O conto começa com uma referência a </w:t>
      </w:r>
      <w:r>
        <w:rPr>
          <w:i/>
          <w:iCs/>
          <w:sz w:val="23"/>
          <w:szCs w:val="23"/>
        </w:rPr>
        <w:t xml:space="preserve">Hamlet</w:t>
      </w:r>
      <w:r>
        <w:rPr>
          <w:sz w:val="23"/>
          <w:szCs w:val="23"/>
        </w:rPr>
        <w:t xml:space="preserve">, peça de William Shakespeare. Essa relação de intertextualidade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(A) </w:t>
      </w:r>
      <w:r>
        <w:rPr>
          <w:sz w:val="23"/>
          <w:szCs w:val="23"/>
        </w:rPr>
        <w:t xml:space="preserve">indica que a história de Rita e Camilo se passa na Dinamarca, como a peça de Shakespeare.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(B) </w:t>
      </w:r>
      <w:r>
        <w:rPr>
          <w:sz w:val="23"/>
          <w:szCs w:val="23"/>
        </w:rPr>
        <w:t xml:space="preserve">introduz o tema do mistério e do sobrenatural e apresenta, com palavras de um clássico, a mesma crença que Rita defende diante de Camilo.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(C) </w:t>
      </w:r>
      <w:r>
        <w:rPr>
          <w:sz w:val="23"/>
          <w:szCs w:val="23"/>
        </w:rPr>
        <w:t xml:space="preserve">revela que Camilo e Rita são personagens retirados diretamente da peça </w:t>
      </w:r>
      <w:r>
        <w:rPr>
          <w:i/>
          <w:iCs/>
          <w:sz w:val="23"/>
          <w:szCs w:val="23"/>
        </w:rPr>
        <w:t xml:space="preserve">Hamlet</w:t>
      </w:r>
      <w:r>
        <w:rPr>
          <w:sz w:val="23"/>
          <w:szCs w:val="23"/>
        </w:rPr>
        <w:t xml:space="preserve">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(D) </w:t>
      </w:r>
      <w:r>
        <w:rPr>
          <w:sz w:val="23"/>
          <w:szCs w:val="23"/>
        </w:rPr>
        <w:t xml:space="preserve">serve para provar que as cartomantes sempre acertam suas previsões.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(E) </w:t>
      </w:r>
      <w:r>
        <w:rPr>
          <w:sz w:val="23"/>
          <w:szCs w:val="23"/>
        </w:rPr>
        <w:t xml:space="preserve">mostra que o narrador despreza a literatura estrangeira e prefere a brasileira.</w:t>
      </w:r>
    </w:p>
    <w:p>
      <w:pPr>
        <w:pageBreakBefore/>
        <w:tabs>
          <w:tab w:val="right" w:pos="10206" w:leader="underscore"/>
        </w:tabs>
        <w:spacing w:after="360"/>
      </w:pPr>
      <w:r>
        <w:rPr>
          <w:rFonts w:ascii="Arial Black" w:cs="Arial Black" w:eastAsia="Arial Black" w:hAnsi="Arial Black"/>
          <w:sz w:val="26"/>
          <w:szCs w:val="26"/>
        </w:rPr>
        <w:t xml:space="preserve">QUESTÃO 9 </w:t>
      </w:r>
      <w:r>
        <w:rPr>
          <w:sz w:val="26"/>
          <w:szCs w:val="26"/>
        </w:rPr>
        <w:tab/>
      </w:r>
    </w:p>
    <w:p>
      <w:pPr>
        <w:spacing w:after="240" w:before="0" w:line="264"/>
        <w:jc w:val="center"/>
      </w:pPr>
      <w:r>
        <w:rPr>
          <w:b/>
          <w:bCs/>
          <w:sz w:val="22"/>
          <w:szCs w:val="22"/>
        </w:rPr>
        <w:t xml:space="preserve">Pai contra mãe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A escravidão levou consigo ofícios e aparelhos, como terá sucedido a outras instituições sociais. Não cito alguns aparelhos senão por se ligarem a certo ofício. Um deles era o ferro ao pescoço, outro o ferro ao pé; havia também a máscara de folha-de-flandres. A máscara fazia perder o vício da embriaguez aos escravos, por lhes tapar a boca. Tinha só três buracos, dois para ver, um para respirar, e era fechada atrás da cabeça por um cadeado. [...] Era grotesca tal máscara, mas a ordem social e humana nem sempre se alcança sem o grotesco, alguma vez o cruel.</w:t>
      </w:r>
    </w:p>
    <w:p>
      <w:pPr>
        <w:spacing w:after="0" w:before="280" w:line="264"/>
        <w:ind w:right="567"/>
        <w:jc w:val="right"/>
      </w:pPr>
      <w:r>
        <w:rPr>
          <w:i/>
          <w:iCs/>
          <w:sz w:val="18"/>
          <w:szCs w:val="18"/>
        </w:rPr>
        <w:t xml:space="preserve">ASSIS, Machado de. </w:t>
      </w:r>
      <w:r>
        <w:rPr>
          <w:sz w:val="18"/>
          <w:szCs w:val="18"/>
        </w:rPr>
        <w:t xml:space="preserve">Relíquias de casa velha</w:t>
      </w:r>
      <w:r>
        <w:rPr>
          <w:i/>
          <w:iCs/>
          <w:sz w:val="18"/>
          <w:szCs w:val="18"/>
        </w:rPr>
        <w:t xml:space="preserve">. Rio de Janeiro: Garnier, 1906. Disponível em: https://machadodeassis.net. (Fragmento.)</w:t>
      </w:r>
    </w:p>
    <w:p>
      <w:pPr>
        <w:spacing w:after="200" w:before="480" w:line="264"/>
        <w:jc w:val="both"/>
      </w:pPr>
      <w:r>
        <w:rPr>
          <w:sz w:val="23"/>
          <w:szCs w:val="23"/>
        </w:rPr>
        <w:t xml:space="preserve">No trecho “Era grotesca tal máscara, mas a ordem social e humana nem sempre se alcança sem o grotesco, alguma vez o cruel”, o narrador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(A) </w:t>
      </w:r>
      <w:r>
        <w:rPr>
          <w:sz w:val="23"/>
          <w:szCs w:val="23"/>
        </w:rPr>
        <w:t xml:space="preserve">defende sinceramente o uso da máscara como forma de manter a ordem social.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(B) </w:t>
      </w:r>
      <w:r>
        <w:rPr>
          <w:sz w:val="23"/>
          <w:szCs w:val="23"/>
        </w:rPr>
        <w:t xml:space="preserve">descreve a máscara de modo técnico, sem nenhuma intenção crítica.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(C) </w:t>
      </w:r>
      <w:r>
        <w:rPr>
          <w:sz w:val="23"/>
          <w:szCs w:val="23"/>
        </w:rPr>
        <w:t xml:space="preserve">afirma que a escravidão terminou porque os aparelhos deixaram de funcionar.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(D) </w:t>
      </w:r>
      <w:r>
        <w:rPr>
          <w:sz w:val="23"/>
          <w:szCs w:val="23"/>
        </w:rPr>
        <w:t xml:space="preserve">mostra que os escravizados aceitavam a máscara como algo natural.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(E) </w:t>
      </w:r>
      <w:r>
        <w:rPr>
          <w:sz w:val="23"/>
          <w:szCs w:val="23"/>
        </w:rPr>
        <w:t xml:space="preserve">adota um tom aparentemente neutro, como se justificasse o instrumento, mas, pela ironia, expõe a crueldade da escravidão e da sociedade que a sustentava.</w:t>
      </w:r>
    </w:p>
    <w:p>
      <w:pPr>
        <w:pageBreakBefore/>
        <w:tabs>
          <w:tab w:val="right" w:pos="10206" w:leader="underscore"/>
        </w:tabs>
        <w:spacing w:after="360"/>
      </w:pPr>
      <w:r>
        <w:rPr>
          <w:rFonts w:ascii="Arial Black" w:cs="Arial Black" w:eastAsia="Arial Black" w:hAnsi="Arial Black"/>
          <w:sz w:val="26"/>
          <w:szCs w:val="26"/>
        </w:rPr>
        <w:t xml:space="preserve">QUESTÃO 10 </w:t>
      </w:r>
      <w:r>
        <w:rPr>
          <w:sz w:val="26"/>
          <w:szCs w:val="26"/>
        </w:rPr>
        <w:tab/>
      </w:r>
    </w:p>
    <w:p>
      <w:pPr>
        <w:spacing w:after="240" w:before="0" w:line="264"/>
        <w:jc w:val="center"/>
      </w:pPr>
      <w:r>
        <w:rPr>
          <w:b/>
          <w:bCs/>
          <w:sz w:val="22"/>
          <w:szCs w:val="22"/>
        </w:rPr>
        <w:t xml:space="preserve">Teoria do medalhão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— Estás com sono?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— Não, senhor.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— Nem eu; conversemos um pouco. Abre a janela. Que horas são?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— Onze.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— Saiu o último conviva do nosso modesto jantar. Com que, meu peralta, chegaste aos teus vinte e um anos. Há vinte e um anos, no dia 5 de agosto de 1854, vinhas tu à luz, um pirralho de nada, e estás homem, longos bigodes, alguns namoros...</w:t>
      </w:r>
    </w:p>
    <w:p>
      <w:pPr>
        <w:spacing w:after="0" w:before="280" w:line="264"/>
        <w:ind w:right="567"/>
        <w:jc w:val="right"/>
      </w:pPr>
      <w:r>
        <w:rPr>
          <w:i/>
          <w:iCs/>
          <w:sz w:val="18"/>
          <w:szCs w:val="18"/>
        </w:rPr>
        <w:t xml:space="preserve">ASSIS, Machado de. </w:t>
      </w:r>
      <w:r>
        <w:rPr>
          <w:sz w:val="18"/>
          <w:szCs w:val="18"/>
        </w:rPr>
        <w:t xml:space="preserve">Papéis avulsos</w:t>
      </w:r>
      <w:r>
        <w:rPr>
          <w:i/>
          <w:iCs/>
          <w:sz w:val="18"/>
          <w:szCs w:val="18"/>
        </w:rPr>
        <w:t xml:space="preserve">. Rio de Janeiro: Lombaerts, 1882. Disponível em: https://machadodeassis.net. (Fragmento.)</w:t>
      </w:r>
    </w:p>
    <w:p>
      <w:pPr>
        <w:spacing w:after="200" w:before="480" w:line="264"/>
        <w:jc w:val="both"/>
      </w:pPr>
      <w:r>
        <w:rPr>
          <w:sz w:val="23"/>
          <w:szCs w:val="23"/>
        </w:rPr>
        <w:t xml:space="preserve">O conto é construído como um diálogo entre pai e filho. Ao transpor para o discurso indireto a fala do pai “— Nem eu; conversemos um pouco. Abre a janela.”, de acordo com a norma-padrão, obtém-se: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(A) </w:t>
      </w:r>
      <w:r>
        <w:rPr>
          <w:sz w:val="23"/>
          <w:szCs w:val="23"/>
        </w:rPr>
        <w:t xml:space="preserve">O pai disse: nem eu; conversemos um pouco e abre a janela.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(B) </w:t>
      </w:r>
      <w:r>
        <w:rPr>
          <w:sz w:val="23"/>
          <w:szCs w:val="23"/>
        </w:rPr>
        <w:t xml:space="preserve">O pai diz que nem ele está com sono e que conversemos um pouco e abre a janela.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(C) </w:t>
      </w:r>
      <w:r>
        <w:rPr>
          <w:sz w:val="23"/>
          <w:szCs w:val="23"/>
        </w:rPr>
        <w:t xml:space="preserve">O pai disse que também não estará com sono e mandou o filho abrir a janela amanhã.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(D) </w:t>
      </w:r>
      <w:r>
        <w:rPr>
          <w:sz w:val="23"/>
          <w:szCs w:val="23"/>
        </w:rPr>
        <w:t xml:space="preserve">O pai disse que também não estava com sono, propôs que conversassem um pouco e pediu ao filho que abrisse a janela.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(E) </w:t>
      </w:r>
      <w:r>
        <w:rPr>
          <w:sz w:val="23"/>
          <w:szCs w:val="23"/>
        </w:rPr>
        <w:t xml:space="preserve">O filho disse que também não estava com sono e pediu ao pai que abrisse a janela.</w:t>
      </w:r>
    </w:p>
    <w:p>
      <w:pPr>
        <w:pageBreakBefore/>
        <w:tabs>
          <w:tab w:val="right" w:pos="10206" w:leader="underscore"/>
        </w:tabs>
        <w:spacing w:after="360"/>
      </w:pPr>
      <w:r>
        <w:rPr>
          <w:rFonts w:ascii="Arial Black" w:cs="Arial Black" w:eastAsia="Arial Black" w:hAnsi="Arial Black"/>
          <w:sz w:val="26"/>
          <w:szCs w:val="26"/>
        </w:rPr>
        <w:t xml:space="preserve">QUESTÃO 11 </w:t>
      </w:r>
      <w:r>
        <w:rPr>
          <w:sz w:val="26"/>
          <w:szCs w:val="26"/>
        </w:rPr>
        <w:tab/>
      </w:r>
    </w:p>
    <w:p>
      <w:pPr>
        <w:spacing w:after="160"/>
        <w:jc w:val="center"/>
      </w:pPr>
      <w:r>
        <w:drawing>
          <wp:inline distT="0" distB="0" distL="0" distR="0">
            <wp:extent cx="558165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80" w:line="264"/>
        <w:ind w:right="567"/>
        <w:jc w:val="right"/>
      </w:pPr>
      <w:r>
        <w:rPr>
          <w:i/>
          <w:iCs/>
          <w:sz w:val="18"/>
          <w:szCs w:val="18"/>
        </w:rPr>
        <w:t xml:space="preserve">Propaganda fictícia elaborada para fins didáticos.</w:t>
      </w:r>
    </w:p>
    <w:p>
      <w:pPr>
        <w:spacing w:after="200" w:before="480" w:line="264"/>
        <w:jc w:val="both"/>
      </w:pPr>
      <w:r>
        <w:rPr>
          <w:sz w:val="23"/>
          <w:szCs w:val="23"/>
        </w:rPr>
        <w:t xml:space="preserve">A finalidade principal desse anúncio publicitário é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(A) </w:t>
      </w:r>
      <w:r>
        <w:rPr>
          <w:sz w:val="23"/>
          <w:szCs w:val="23"/>
        </w:rPr>
        <w:t xml:space="preserve">informar os consumidores sobre os materiais que garantem a durabilidade do tênis.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(B) </w:t>
      </w:r>
      <w:r>
        <w:rPr>
          <w:sz w:val="23"/>
          <w:szCs w:val="23"/>
        </w:rPr>
        <w:t xml:space="preserve">convencer o público, especialmente jovens que praticam esportes, a comprar o tênis, associando o produto a experiências e sonhos.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(C) </w:t>
      </w:r>
      <w:r>
        <w:rPr>
          <w:sz w:val="23"/>
          <w:szCs w:val="23"/>
        </w:rPr>
        <w:t xml:space="preserve">divulgar um campeonato de futebol de várzea patrocinado pela marca.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(D) </w:t>
      </w:r>
      <w:r>
        <w:rPr>
          <w:sz w:val="23"/>
          <w:szCs w:val="23"/>
        </w:rPr>
        <w:t xml:space="preserve">incentivar a doação de tênis usados para crianças de comunidades.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(E) </w:t>
      </w:r>
      <w:r>
        <w:rPr>
          <w:sz w:val="23"/>
          <w:szCs w:val="23"/>
        </w:rPr>
        <w:t xml:space="preserve">anunciar a inauguração de uma loja física da marca no bairro.</w:t>
      </w:r>
    </w:p>
    <w:p>
      <w:pPr>
        <w:pageBreakBefore/>
        <w:tabs>
          <w:tab w:val="right" w:pos="10206" w:leader="underscore"/>
        </w:tabs>
        <w:spacing w:after="360"/>
      </w:pPr>
      <w:r>
        <w:rPr>
          <w:rFonts w:ascii="Arial Black" w:cs="Arial Black" w:eastAsia="Arial Black" w:hAnsi="Arial Black"/>
          <w:sz w:val="26"/>
          <w:szCs w:val="26"/>
        </w:rPr>
        <w:t xml:space="preserve">QUESTÃO 12 </w:t>
      </w:r>
      <w:r>
        <w:rPr>
          <w:sz w:val="26"/>
          <w:szCs w:val="26"/>
        </w:rPr>
        <w:tab/>
      </w:r>
    </w:p>
    <w:p>
      <w:pPr>
        <w:spacing w:after="160"/>
        <w:jc w:val="center"/>
      </w:pPr>
      <w:r>
        <w:drawing>
          <wp:inline distT="0" distB="0" distL="0" distR="0">
            <wp:extent cx="558165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80" w:line="264"/>
        <w:ind w:right="567"/>
        <w:jc w:val="right"/>
      </w:pPr>
      <w:r>
        <w:rPr>
          <w:i/>
          <w:iCs/>
          <w:sz w:val="18"/>
          <w:szCs w:val="18"/>
        </w:rPr>
        <w:t xml:space="preserve">Cartaz fictício elaborado para fins didáticos.</w:t>
      </w:r>
    </w:p>
    <w:p>
      <w:pPr>
        <w:spacing w:after="200" w:before="480" w:line="264"/>
        <w:jc w:val="both"/>
      </w:pPr>
      <w:r>
        <w:rPr>
          <w:sz w:val="23"/>
          <w:szCs w:val="23"/>
        </w:rPr>
        <w:t xml:space="preserve">No cartaz, a relação entre a imagem do planeta saindo de um livro aberto e a frase “Doe um livro. Entregue um mundo.” sugere que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(A) </w:t>
      </w:r>
      <w:r>
        <w:rPr>
          <w:sz w:val="23"/>
          <w:szCs w:val="23"/>
        </w:rPr>
        <w:t xml:space="preserve">doar um livro é oferecer ao leitor novas experiências, conhecimentos e lugares que a leitura permite conhecer.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(B) </w:t>
      </w:r>
      <w:r>
        <w:rPr>
          <w:sz w:val="23"/>
          <w:szCs w:val="23"/>
        </w:rPr>
        <w:t xml:space="preserve">a campanha arrecada livros de geografia e atlas para a biblioteca.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(C) </w:t>
      </w:r>
      <w:r>
        <w:rPr>
          <w:sz w:val="23"/>
          <w:szCs w:val="23"/>
        </w:rPr>
        <w:t xml:space="preserve">os livros doados serão enviados para escolas de outros países.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(D) </w:t>
      </w:r>
      <w:r>
        <w:rPr>
          <w:sz w:val="23"/>
          <w:szCs w:val="23"/>
        </w:rPr>
        <w:t xml:space="preserve">a escola pretende trocar os livros da biblioteca por globos terrestres.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(E) </w:t>
      </w:r>
      <w:r>
        <w:rPr>
          <w:sz w:val="23"/>
          <w:szCs w:val="23"/>
        </w:rPr>
        <w:t xml:space="preserve">apenas livros sobre viagens e meio ambiente serão aceitos na campanha.</w:t>
      </w:r>
    </w:p>
    <w:p>
      <w:pPr>
        <w:pageBreakBefore/>
        <w:tabs>
          <w:tab w:val="right" w:pos="10206" w:leader="underscore"/>
        </w:tabs>
        <w:spacing w:after="360"/>
      </w:pPr>
      <w:r>
        <w:rPr>
          <w:rFonts w:ascii="Arial Black" w:cs="Arial Black" w:eastAsia="Arial Black" w:hAnsi="Arial Black"/>
          <w:sz w:val="26"/>
          <w:szCs w:val="26"/>
        </w:rPr>
        <w:t xml:space="preserve">QUESTÃO 13 </w:t>
      </w:r>
      <w:r>
        <w:rPr>
          <w:sz w:val="26"/>
          <w:szCs w:val="26"/>
        </w:rPr>
        <w:tab/>
      </w:r>
    </w:p>
    <w:p>
      <w:pPr>
        <w:spacing w:after="160"/>
        <w:jc w:val="center"/>
      </w:pPr>
      <w:r>
        <w:drawing>
          <wp:inline distT="0" distB="0" distL="0" distR="0">
            <wp:extent cx="558165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280" w:line="264"/>
        <w:ind w:right="567"/>
        <w:jc w:val="right"/>
      </w:pPr>
      <w:r>
        <w:rPr>
          <w:i/>
          <w:iCs/>
          <w:sz w:val="18"/>
          <w:szCs w:val="18"/>
        </w:rPr>
        <w:t xml:space="preserve">Anúncio fictício elaborado para fins didáticos.</w:t>
      </w:r>
    </w:p>
    <w:p>
      <w:pPr>
        <w:spacing w:after="200" w:before="480" w:line="264"/>
        <w:jc w:val="both"/>
      </w:pPr>
      <w:r>
        <w:rPr>
          <w:sz w:val="23"/>
          <w:szCs w:val="23"/>
        </w:rPr>
        <w:t xml:space="preserve">No anúncio, a expressão “Se liga!” começa com o pronome oblíquo antes do verbo. Considerando a situação comunicativa, essa colocação pronominal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(A) </w:t>
      </w:r>
      <w:r>
        <w:rPr>
          <w:sz w:val="23"/>
          <w:szCs w:val="23"/>
        </w:rPr>
        <w:t xml:space="preserve">segue a norma-padrão, que exige a próclise sempre que o verbo está no imperativo.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(B) </w:t>
      </w:r>
      <w:r>
        <w:rPr>
          <w:sz w:val="23"/>
          <w:szCs w:val="23"/>
        </w:rPr>
        <w:t xml:space="preserve">é um erro grave que compromete a credibilidade do anúncio e deveria ser corrigido.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(C) </w:t>
      </w:r>
      <w:r>
        <w:rPr>
          <w:sz w:val="23"/>
          <w:szCs w:val="23"/>
        </w:rPr>
        <w:t xml:space="preserve">é própria do registro coloquial do português brasileiro e foi escolhida para aproximar o aplicativo do público jovem, embora a norma-padrão recomende “Liga-te!”.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(D) </w:t>
      </w:r>
      <w:r>
        <w:rPr>
          <w:sz w:val="23"/>
          <w:szCs w:val="23"/>
        </w:rPr>
        <w:t xml:space="preserve">foi usada porque a norma-padrão proíbe a ênclise em textos publicitários.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(E) </w:t>
      </w:r>
      <w:r>
        <w:rPr>
          <w:sz w:val="23"/>
          <w:szCs w:val="23"/>
        </w:rPr>
        <w:t xml:space="preserve">torna o texto mais formal e distante, adequado a um público de especialistas.</w:t>
      </w:r>
    </w:p>
    <w:p>
      <w:pPr>
        <w:pageBreakBefore/>
        <w:tabs>
          <w:tab w:val="right" w:pos="10206" w:leader="underscore"/>
        </w:tabs>
        <w:spacing w:after="360"/>
      </w:pPr>
      <w:r>
        <w:rPr>
          <w:rFonts w:ascii="Arial Black" w:cs="Arial Black" w:eastAsia="Arial Black" w:hAnsi="Arial Black"/>
          <w:sz w:val="26"/>
          <w:szCs w:val="26"/>
        </w:rPr>
        <w:t xml:space="preserve">QUESTÃO 14 </w:t>
      </w:r>
      <w:r>
        <w:rPr>
          <w:sz w:val="26"/>
          <w:szCs w:val="26"/>
        </w:rPr>
        <w:tab/>
      </w:r>
    </w:p>
    <w:p>
      <w:pPr>
        <w:spacing w:after="240" w:before="0" w:line="264"/>
        <w:jc w:val="center"/>
      </w:pPr>
      <w:r>
        <w:rPr>
          <w:b/>
          <w:bCs/>
          <w:sz w:val="22"/>
          <w:szCs w:val="22"/>
        </w:rPr>
        <w:t xml:space="preserve">Capitu em cordel</w:t>
      </w:r>
    </w:p>
    <w:tbl>
      <w:tblPr>
        <w:tblW w:type="dxa" w:w="9072"/>
        <w:tblInd w:type="dxa" w:w="56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/>
              <w:jc w:val="left"/>
            </w:pPr>
            <w:r>
              <w:rPr>
                <w:sz w:val="21"/>
                <w:szCs w:val="21"/>
              </w:rPr>
              <w:t xml:space="preserve">Eu vou contar pra vocês</w:t>
            </w:r>
          </w:p>
          <w:p>
            <w:pPr>
              <w:spacing w:after="0" w:before="0" w:line="276"/>
              <w:jc w:val="left"/>
            </w:pPr>
            <w:r>
              <w:rPr>
                <w:sz w:val="21"/>
                <w:szCs w:val="21"/>
              </w:rPr>
              <w:t xml:space="preserve">Uma história de amor</w:t>
            </w:r>
          </w:p>
          <w:p>
            <w:pPr>
              <w:spacing w:after="0" w:before="0" w:line="276"/>
              <w:jc w:val="left"/>
            </w:pPr>
            <w:r>
              <w:rPr>
                <w:sz w:val="21"/>
                <w:szCs w:val="21"/>
              </w:rPr>
              <w:t xml:space="preserve">Que Machado escreveu</w:t>
            </w:r>
          </w:p>
          <w:p>
            <w:pPr>
              <w:spacing w:after="0" w:before="0" w:line="276"/>
              <w:jc w:val="left"/>
            </w:pPr>
            <w:r>
              <w:rPr>
                <w:sz w:val="21"/>
                <w:szCs w:val="21"/>
              </w:rPr>
              <w:t xml:space="preserve">Com tinta, dúvida e dor:</w:t>
            </w:r>
          </w:p>
          <w:p>
            <w:pPr>
              <w:spacing w:after="0" w:before="0" w:line="276"/>
              <w:jc w:val="left"/>
            </w:pPr>
            <w:r>
              <w:rPr>
                <w:sz w:val="21"/>
                <w:szCs w:val="21"/>
              </w:rPr>
              <w:t xml:space="preserve">Bentinho e Capitu</w:t>
            </w:r>
          </w:p>
          <w:p>
            <w:pPr>
              <w:spacing w:after="220" w:before="0" w:line="276"/>
              <w:jc w:val="left"/>
            </w:pPr>
            <w:r>
              <w:rPr>
                <w:sz w:val="21"/>
                <w:szCs w:val="21"/>
              </w:rPr>
              <w:t xml:space="preserve">Num Rio de Janeiro em flor.</w:t>
            </w:r>
          </w:p>
          <w:p>
            <w:pPr>
              <w:spacing w:after="0" w:before="0" w:line="276"/>
              <w:jc w:val="left"/>
            </w:pPr>
            <w:r>
              <w:rPr>
                <w:sz w:val="21"/>
                <w:szCs w:val="21"/>
              </w:rPr>
              <w:t xml:space="preserve">Capitu tinha nos olhos</w:t>
            </w:r>
          </w:p>
          <w:p>
            <w:pPr>
              <w:spacing w:after="0" w:before="0" w:line="276"/>
              <w:jc w:val="left"/>
            </w:pPr>
            <w:r>
              <w:rPr>
                <w:sz w:val="21"/>
                <w:szCs w:val="21"/>
              </w:rPr>
              <w:t xml:space="preserve">Uma onda a se mover,</w:t>
            </w:r>
          </w:p>
          <w:p>
            <w:pPr>
              <w:spacing w:after="0" w:before="0" w:line="276"/>
              <w:jc w:val="left"/>
            </w:pPr>
            <w:r>
              <w:rPr>
                <w:sz w:val="21"/>
                <w:szCs w:val="21"/>
              </w:rPr>
              <w:t xml:space="preserve">“Olhos de ressaca”, disse</w:t>
            </w:r>
          </w:p>
          <w:p>
            <w:pPr>
              <w:spacing w:after="0" w:before="0" w:line="276"/>
              <w:jc w:val="left"/>
            </w:pPr>
            <w:r>
              <w:rPr>
                <w:sz w:val="21"/>
                <w:szCs w:val="21"/>
              </w:rPr>
              <w:t xml:space="preserve">O moço, sem entender,</w:t>
            </w:r>
          </w:p>
          <w:p>
            <w:pPr>
              <w:spacing w:after="0" w:before="0" w:line="276"/>
              <w:jc w:val="left"/>
            </w:pPr>
            <w:r>
              <w:rPr>
                <w:sz w:val="21"/>
                <w:szCs w:val="21"/>
              </w:rPr>
              <w:t xml:space="preserve">Que puxavam para dentro</w:t>
            </w:r>
          </w:p>
          <w:p>
            <w:pPr>
              <w:spacing w:after="0" w:before="0" w:line="276"/>
              <w:jc w:val="left"/>
            </w:pPr>
            <w:r>
              <w:rPr>
                <w:sz w:val="21"/>
                <w:szCs w:val="21"/>
              </w:rPr>
              <w:t xml:space="preserve">Quem ousasse os conhecer.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76"/>
              <w:jc w:val="left"/>
            </w:pPr>
            <w:r>
              <w:rPr>
                <w:sz w:val="21"/>
                <w:szCs w:val="21"/>
              </w:rPr>
              <w:t xml:space="preserve">Se traiu ou não traiu,</w:t>
            </w:r>
          </w:p>
          <w:p>
            <w:pPr>
              <w:spacing w:after="0" w:before="0" w:line="276"/>
              <w:jc w:val="left"/>
            </w:pPr>
            <w:r>
              <w:rPr>
                <w:sz w:val="21"/>
                <w:szCs w:val="21"/>
              </w:rPr>
              <w:t xml:space="preserve">Ninguém sabe até agora:</w:t>
            </w:r>
          </w:p>
          <w:p>
            <w:pPr>
              <w:spacing w:after="0" w:before="0" w:line="276"/>
              <w:jc w:val="left"/>
            </w:pPr>
            <w:r>
              <w:rPr>
                <w:sz w:val="21"/>
                <w:szCs w:val="21"/>
              </w:rPr>
              <w:t xml:space="preserve">Quem conta é o próprio Bento,</w:t>
            </w:r>
          </w:p>
          <w:p>
            <w:pPr>
              <w:spacing w:after="0" w:before="0" w:line="276"/>
              <w:jc w:val="left"/>
            </w:pPr>
            <w:r>
              <w:rPr>
                <w:sz w:val="21"/>
                <w:szCs w:val="21"/>
              </w:rPr>
              <w:t xml:space="preserve">Que a saudade não ignora,</w:t>
            </w:r>
          </w:p>
          <w:p>
            <w:pPr>
              <w:spacing w:after="0" w:before="0" w:line="276"/>
              <w:jc w:val="left"/>
            </w:pPr>
            <w:r>
              <w:rPr>
                <w:sz w:val="21"/>
                <w:szCs w:val="21"/>
              </w:rPr>
              <w:t xml:space="preserve">E quem julga é o leitor</w:t>
            </w:r>
          </w:p>
          <w:p>
            <w:pPr>
              <w:spacing w:after="0" w:before="0" w:line="276"/>
              <w:jc w:val="left"/>
            </w:pPr>
            <w:r>
              <w:rPr>
                <w:sz w:val="21"/>
                <w:szCs w:val="21"/>
              </w:rPr>
              <w:t xml:space="preserve">Que o livro inteiro devora.</w:t>
            </w:r>
          </w:p>
        </w:tc>
      </w:tr>
    </w:tbl>
    <w:p>
      <w:pPr>
        <w:spacing w:after="0" w:before="280" w:line="264"/>
        <w:ind w:right="567"/>
        <w:jc w:val="right"/>
      </w:pPr>
      <w:r>
        <w:rPr>
          <w:i/>
          <w:iCs/>
          <w:sz w:val="18"/>
          <w:szCs w:val="18"/>
        </w:rPr>
        <w:t xml:space="preserve">Cordel elaborado para fins didáticos.</w:t>
      </w:r>
    </w:p>
    <w:p>
      <w:pPr>
        <w:spacing w:after="200" w:before="480" w:line="264"/>
        <w:jc w:val="both"/>
      </w:pPr>
      <w:r>
        <w:rPr>
          <w:sz w:val="23"/>
          <w:szCs w:val="23"/>
        </w:rPr>
        <w:t xml:space="preserve">O cordel retoma o romance </w:t>
      </w:r>
      <w:r>
        <w:rPr>
          <w:i/>
          <w:iCs/>
          <w:sz w:val="23"/>
          <w:szCs w:val="23"/>
        </w:rPr>
        <w:t xml:space="preserve">Dom Casmurro</w:t>
      </w:r>
      <w:r>
        <w:rPr>
          <w:sz w:val="23"/>
          <w:szCs w:val="23"/>
        </w:rPr>
        <w:t xml:space="preserve">, de Machado de Assis. Na última estrofe, ao afirmar que “Quem conta é o próprio Bento” e “quem julga é o leitor”, o cordelista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(A) </w:t>
      </w:r>
      <w:r>
        <w:rPr>
          <w:sz w:val="23"/>
          <w:szCs w:val="23"/>
        </w:rPr>
        <w:t xml:space="preserve">afirma que Capitu traiu Bentinho, resolvendo o mistério do romance.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(B) </w:t>
      </w:r>
      <w:r>
        <w:rPr>
          <w:sz w:val="23"/>
          <w:szCs w:val="23"/>
        </w:rPr>
        <w:t xml:space="preserve">critica Machado de Assis por não ter explicado o final da história.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(C) </w:t>
      </w:r>
      <w:r>
        <w:rPr>
          <w:sz w:val="23"/>
          <w:szCs w:val="23"/>
        </w:rPr>
        <w:t xml:space="preserve">mostra que o cordel e o romance não têm nenhuma relação entre si.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(D) </w:t>
      </w:r>
      <w:r>
        <w:rPr>
          <w:sz w:val="23"/>
          <w:szCs w:val="23"/>
        </w:rPr>
        <w:t xml:space="preserve">conta uma história diferente, em que Bentinho é o leitor do livro.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(E) </w:t>
      </w:r>
      <w:r>
        <w:rPr>
          <w:sz w:val="23"/>
          <w:szCs w:val="23"/>
        </w:rPr>
        <w:t xml:space="preserve">preserva a ambiguidade do romance, lembrando que a história é narrada pelo próprio Bentinho e que a dúvida sobre a traição cabe ao leitor.</w:t>
      </w:r>
    </w:p>
    <w:p>
      <w:pPr>
        <w:pageBreakBefore/>
        <w:tabs>
          <w:tab w:val="right" w:pos="10206" w:leader="underscore"/>
        </w:tabs>
        <w:spacing w:after="360"/>
      </w:pPr>
      <w:r>
        <w:rPr>
          <w:rFonts w:ascii="Arial Black" w:cs="Arial Black" w:eastAsia="Arial Black" w:hAnsi="Arial Black"/>
          <w:sz w:val="26"/>
          <w:szCs w:val="26"/>
        </w:rPr>
        <w:t xml:space="preserve">QUESTÃO 15 </w:t>
      </w:r>
      <w:r>
        <w:rPr>
          <w:sz w:val="26"/>
          <w:szCs w:val="26"/>
        </w:rPr>
        <w:tab/>
      </w:r>
    </w:p>
    <w:p>
      <w:pPr>
        <w:spacing w:after="240" w:before="0" w:line="264"/>
        <w:jc w:val="center"/>
      </w:pPr>
      <w:r>
        <w:rPr>
          <w:b/>
          <w:bCs/>
          <w:sz w:val="22"/>
          <w:szCs w:val="22"/>
        </w:rPr>
        <w:t xml:space="preserve">Feira de cordel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Na feira de Caruaru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Tem de tudo pra vender: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Tem rapadura, tem queijo,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Tem cordel pra quem quer ler,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E os verso pendurado</w:t>
      </w:r>
    </w:p>
    <w:p>
      <w:pPr>
        <w:spacing w:after="220" w:before="0" w:line="276"/>
        <w:jc w:val="left"/>
      </w:pPr>
      <w:r>
        <w:rPr>
          <w:sz w:val="21"/>
          <w:szCs w:val="21"/>
        </w:rPr>
        <w:t xml:space="preserve">Faz o povo se entreter.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O poeta, no barbante,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Pendura sua emoção;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Cada folheto que vende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É um pedaço do sertão,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Que viaja nas sacola</w:t>
      </w:r>
    </w:p>
    <w:p>
      <w:pPr>
        <w:spacing w:after="220" w:before="0" w:line="276"/>
        <w:jc w:val="left"/>
      </w:pPr>
      <w:r>
        <w:rPr>
          <w:sz w:val="21"/>
          <w:szCs w:val="21"/>
        </w:rPr>
        <w:t xml:space="preserve">Pras bandas do mundão.</w:t>
      </w:r>
    </w:p>
    <w:p>
      <w:pPr>
        <w:spacing w:after="0" w:before="280" w:line="264"/>
        <w:ind w:right="567"/>
        <w:jc w:val="right"/>
      </w:pPr>
      <w:r>
        <w:rPr>
          <w:i/>
          <w:iCs/>
          <w:sz w:val="18"/>
          <w:szCs w:val="18"/>
        </w:rPr>
        <w:t xml:space="preserve">Cordel elaborado para fins didáticos.</w:t>
      </w:r>
    </w:p>
    <w:p>
      <w:pPr>
        <w:spacing w:after="200" w:before="480" w:line="264"/>
        <w:jc w:val="both"/>
      </w:pPr>
      <w:r>
        <w:rPr>
          <w:sz w:val="23"/>
          <w:szCs w:val="23"/>
        </w:rPr>
        <w:t xml:space="preserve">Nos versos “E os verso pendurado / Faz o povo se entreter” e “Que viaja nas sacola”, a ausência de algumas marcas de plural deve ser entendida como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(A) </w:t>
      </w:r>
      <w:r>
        <w:rPr>
          <w:sz w:val="23"/>
          <w:szCs w:val="23"/>
        </w:rPr>
        <w:t xml:space="preserve">um erro que compromete a qualidade literária do cordel e deveria ser corrigido.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(B) </w:t>
      </w:r>
      <w:r>
        <w:rPr>
          <w:sz w:val="23"/>
          <w:szCs w:val="23"/>
        </w:rPr>
        <w:t xml:space="preserve">uma exigência da métrica do cordel, que não permite palavras no plural.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(C) </w:t>
      </w:r>
      <w:r>
        <w:rPr>
          <w:sz w:val="23"/>
          <w:szCs w:val="23"/>
        </w:rPr>
        <w:t xml:space="preserve">um estrangeirismo incorporado recentemente à língua portuguesa.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(D) </w:t>
      </w:r>
      <w:r>
        <w:rPr>
          <w:sz w:val="23"/>
          <w:szCs w:val="23"/>
        </w:rPr>
        <w:t xml:space="preserve">marca de uma variedade popular e da oralidade, usada como recurso expressivo que aproxima o cordel da fala do povo nordestino.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(E) </w:t>
      </w:r>
      <w:r>
        <w:rPr>
          <w:sz w:val="23"/>
          <w:szCs w:val="23"/>
        </w:rPr>
        <w:t xml:space="preserve">um caso de concordância que segue rigorosamente a norma-padrão.</w:t>
      </w:r>
    </w:p>
    <w:p>
      <w:pPr>
        <w:pageBreakBefore/>
        <w:tabs>
          <w:tab w:val="right" w:pos="10206" w:leader="underscore"/>
        </w:tabs>
        <w:spacing w:after="360"/>
      </w:pPr>
      <w:r>
        <w:rPr>
          <w:rFonts w:ascii="Arial Black" w:cs="Arial Black" w:eastAsia="Arial Black" w:hAnsi="Arial Black"/>
          <w:sz w:val="26"/>
          <w:szCs w:val="26"/>
        </w:rPr>
        <w:t xml:space="preserve">QUESTÃO 16 </w:t>
      </w:r>
      <w:r>
        <w:rPr>
          <w:sz w:val="26"/>
          <w:szCs w:val="26"/>
        </w:rPr>
        <w:tab/>
      </w:r>
    </w:p>
    <w:p>
      <w:pPr>
        <w:spacing w:after="240" w:before="0" w:line="264"/>
        <w:jc w:val="center"/>
      </w:pPr>
      <w:r>
        <w:rPr>
          <w:b/>
          <w:bCs/>
          <w:sz w:val="22"/>
          <w:szCs w:val="22"/>
        </w:rPr>
        <w:t xml:space="preserve">O varal da escola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Lá na escola do sertão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Um varal foi estendido,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Não pra secar a roupa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Nem lençol amanhecido: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Era poesia pendurada</w:t>
      </w:r>
    </w:p>
    <w:p>
      <w:pPr>
        <w:spacing w:after="220" w:before="0" w:line="276"/>
        <w:jc w:val="left"/>
      </w:pPr>
      <w:r>
        <w:rPr>
          <w:sz w:val="21"/>
          <w:szCs w:val="21"/>
        </w:rPr>
        <w:t xml:space="preserve">Em papel bem colorido.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Seu Zé, que nunca na vida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Tinha um livro folheado,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Parou em frente ao varal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De chapéu e bem calado,</w:t>
      </w:r>
    </w:p>
    <w:p>
      <w:pPr>
        <w:spacing w:after="0" w:before="0" w:line="276"/>
        <w:jc w:val="left"/>
      </w:pPr>
      <w:r>
        <w:rPr>
          <w:sz w:val="21"/>
          <w:szCs w:val="21"/>
        </w:rPr>
        <w:t xml:space="preserve">E disse: “Ô, minha gente,</w:t>
      </w:r>
    </w:p>
    <w:p>
      <w:pPr>
        <w:spacing w:after="220" w:before="0" w:line="276"/>
        <w:jc w:val="left"/>
      </w:pPr>
      <w:r>
        <w:rPr>
          <w:sz w:val="21"/>
          <w:szCs w:val="21"/>
        </w:rPr>
        <w:t xml:space="preserve">Poesia é pão assado!”</w:t>
      </w:r>
    </w:p>
    <w:p>
      <w:pPr>
        <w:spacing w:after="0" w:before="280" w:line="264"/>
        <w:ind w:right="567"/>
        <w:jc w:val="right"/>
      </w:pPr>
      <w:r>
        <w:rPr>
          <w:i/>
          <w:iCs/>
          <w:sz w:val="18"/>
          <w:szCs w:val="18"/>
        </w:rPr>
        <w:t xml:space="preserve">Cordel elaborado para fins didáticos.</w:t>
      </w:r>
    </w:p>
    <w:p>
      <w:pPr>
        <w:spacing w:after="200" w:before="480" w:line="264"/>
        <w:jc w:val="both"/>
      </w:pPr>
      <w:r>
        <w:rPr>
          <w:sz w:val="23"/>
          <w:szCs w:val="23"/>
        </w:rPr>
        <w:t xml:space="preserve">Na fala de Seu Zé, “Poesia é pão assado!”, a expressão “pão assado” é empregada em sentido figurado para indicar que a poesia é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(A) </w:t>
      </w:r>
      <w:r>
        <w:rPr>
          <w:sz w:val="23"/>
          <w:szCs w:val="23"/>
        </w:rPr>
        <w:t xml:space="preserve">um produto simples e barato, vendido nas padarias do sertão.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(B) </w:t>
      </w:r>
      <w:r>
        <w:rPr>
          <w:sz w:val="23"/>
          <w:szCs w:val="23"/>
        </w:rPr>
        <w:t xml:space="preserve">algo essencial, que alimenta as pessoas, assim como o pão.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(C) </w:t>
      </w:r>
      <w:r>
        <w:rPr>
          <w:sz w:val="23"/>
          <w:szCs w:val="23"/>
        </w:rPr>
        <w:t xml:space="preserve">algo que exige muito tempo de preparo, como o pão no forno.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(D) </w:t>
      </w:r>
      <w:r>
        <w:rPr>
          <w:sz w:val="23"/>
          <w:szCs w:val="23"/>
        </w:rPr>
        <w:t xml:space="preserve">um assunto que Seu Zé conhecia bem, por ter lido muitos livros.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(E) </w:t>
      </w:r>
      <w:r>
        <w:rPr>
          <w:sz w:val="23"/>
          <w:szCs w:val="23"/>
        </w:rPr>
        <w:t xml:space="preserve">algo tão comum que perdeu o valor por estar em todo lugar.</w:t>
      </w:r>
    </w:p>
    <w:p>
      <w:pPr>
        <w:pageBreakBefore/>
        <w:tabs>
          <w:tab w:val="right" w:pos="10206" w:leader="underscore"/>
        </w:tabs>
        <w:spacing w:after="360"/>
      </w:pPr>
      <w:r>
        <w:rPr>
          <w:rFonts w:ascii="Arial Black" w:cs="Arial Black" w:eastAsia="Arial Black" w:hAnsi="Arial Black"/>
          <w:sz w:val="26"/>
          <w:szCs w:val="26"/>
        </w:rPr>
        <w:t xml:space="preserve">QUESTÃO 17 </w:t>
      </w:r>
      <w:r>
        <w:rPr>
          <w:sz w:val="26"/>
          <w:szCs w:val="26"/>
        </w:rPr>
        <w:tab/>
      </w:r>
    </w:p>
    <w:p>
      <w:pPr>
        <w:spacing w:after="160"/>
        <w:jc w:val="center"/>
      </w:pPr>
      <w:r>
        <w:drawing>
          <wp:inline distT="0" distB="0" distL="0" distR="0">
            <wp:extent cx="4324350" cy="110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LUÍSA:</w:t>
      </w:r>
      <w:r>
        <w:rPr>
          <w:sz w:val="21"/>
          <w:szCs w:val="21"/>
        </w:rPr>
        <w:t xml:space="preserve"> E aí, galera, tudo bem com vocês? Começando mais um </w:t>
      </w:r>
      <w:r>
        <w:rPr>
          <w:i/>
          <w:iCs/>
          <w:sz w:val="21"/>
          <w:szCs w:val="21"/>
        </w:rPr>
        <w:t xml:space="preserve">Papo de Fone</w:t>
      </w:r>
      <w:r>
        <w:rPr>
          <w:sz w:val="21"/>
          <w:szCs w:val="21"/>
        </w:rPr>
        <w:t xml:space="preserve">! Hoje o assunto é sono.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THIAGO:</w:t>
      </w:r>
      <w:r>
        <w:rPr>
          <w:sz w:val="21"/>
          <w:szCs w:val="21"/>
        </w:rPr>
        <w:t xml:space="preserve"> Tá, eu sei, parece chato, mas segura aí. </w:t>
      </w:r>
      <w:r>
        <w:rPr>
          <w:i/>
          <w:iCs/>
          <w:sz w:val="21"/>
          <w:szCs w:val="21"/>
        </w:rPr>
        <w:t xml:space="preserve">(risos)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LUÍSA:</w:t>
      </w:r>
      <w:r>
        <w:rPr>
          <w:sz w:val="21"/>
          <w:szCs w:val="21"/>
        </w:rPr>
        <w:t xml:space="preserve"> Thiago, você sabia que especialistas recomendam que adolescentes durmam de oito a dez horas por noite?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THIAGO:</w:t>
      </w:r>
      <w:r>
        <w:rPr>
          <w:sz w:val="21"/>
          <w:szCs w:val="21"/>
        </w:rPr>
        <w:t xml:space="preserve"> Oito a dez?! Gente, eu durmo, tipo, umas seis... quando muito.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LUÍSA:</w:t>
      </w:r>
      <w:r>
        <w:rPr>
          <w:sz w:val="21"/>
          <w:szCs w:val="21"/>
        </w:rPr>
        <w:t xml:space="preserve"> Pois é. Quando a gente dorme pouco, o cérebro não consegue organizar direito o que aprendeu durante o dia.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THIAGO:</w:t>
      </w:r>
      <w:r>
        <w:rPr>
          <w:sz w:val="21"/>
          <w:szCs w:val="21"/>
        </w:rPr>
        <w:t xml:space="preserve"> Nossa... então não é que eu seja ruim de memória, né? É falta de sono!</w:t>
      </w:r>
    </w:p>
    <w:p>
      <w:pPr>
        <w:spacing w:after="0" w:before="280" w:line="264"/>
        <w:ind w:right="567"/>
        <w:jc w:val="right"/>
      </w:pPr>
      <w:r>
        <w:rPr>
          <w:i/>
          <w:iCs/>
          <w:sz w:val="18"/>
          <w:szCs w:val="18"/>
        </w:rPr>
        <w:t xml:space="preserve">Podcast fictício; transcrição elaborada para fins didáticos.</w:t>
      </w:r>
    </w:p>
    <w:p>
      <w:pPr>
        <w:spacing w:after="200" w:before="480" w:line="264"/>
        <w:jc w:val="both"/>
      </w:pPr>
      <w:r>
        <w:rPr>
          <w:sz w:val="23"/>
          <w:szCs w:val="23"/>
        </w:rPr>
        <w:t xml:space="preserve">Assinale o trecho que apresenta marcas típicas da oralidade, como hesitações e marcadores conversacionais.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(A) </w:t>
      </w:r>
      <w:r>
        <w:rPr>
          <w:sz w:val="23"/>
          <w:szCs w:val="23"/>
        </w:rPr>
        <w:t xml:space="preserve">“especialistas recomendam que adolescentes durmam de oito a dez horas por noite”.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(B) </w:t>
      </w:r>
      <w:r>
        <w:rPr>
          <w:sz w:val="23"/>
          <w:szCs w:val="23"/>
        </w:rPr>
        <w:t xml:space="preserve">“o cérebro não consegue organizar direito o que aprendeu durante o dia”.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(C) </w:t>
      </w:r>
      <w:r>
        <w:rPr>
          <w:sz w:val="23"/>
          <w:szCs w:val="23"/>
        </w:rPr>
        <w:t xml:space="preserve">“Começando mais um </w:t>
      </w:r>
      <w:r>
        <w:rPr>
          <w:i/>
          <w:iCs/>
          <w:sz w:val="23"/>
          <w:szCs w:val="23"/>
        </w:rPr>
        <w:t xml:space="preserve">Papo de Fone</w:t>
      </w:r>
      <w:r>
        <w:rPr>
          <w:sz w:val="23"/>
          <w:szCs w:val="23"/>
        </w:rPr>
        <w:t xml:space="preserve">!”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(D) </w:t>
      </w:r>
      <w:r>
        <w:rPr>
          <w:sz w:val="23"/>
          <w:szCs w:val="23"/>
        </w:rPr>
        <w:t xml:space="preserve">“Gente, eu durmo, tipo, umas seis... quando muito.”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(E) </w:t>
      </w:r>
      <w:r>
        <w:rPr>
          <w:sz w:val="23"/>
          <w:szCs w:val="23"/>
        </w:rPr>
        <w:t xml:space="preserve">“Hoje o assunto é sono.”</w:t>
      </w:r>
    </w:p>
    <w:p>
      <w:pPr>
        <w:pageBreakBefore/>
        <w:tabs>
          <w:tab w:val="right" w:pos="10206" w:leader="underscore"/>
        </w:tabs>
        <w:spacing w:after="360"/>
      </w:pPr>
      <w:r>
        <w:rPr>
          <w:rFonts w:ascii="Arial Black" w:cs="Arial Black" w:eastAsia="Arial Black" w:hAnsi="Arial Black"/>
          <w:sz w:val="26"/>
          <w:szCs w:val="26"/>
        </w:rPr>
        <w:t xml:space="preserve">QUESTÃO 18 </w:t>
      </w:r>
      <w:r>
        <w:rPr>
          <w:sz w:val="26"/>
          <w:szCs w:val="26"/>
        </w:rPr>
        <w:tab/>
      </w:r>
    </w:p>
    <w:p>
      <w:pPr>
        <w:spacing w:after="160"/>
        <w:jc w:val="center"/>
      </w:pPr>
      <w:r>
        <w:drawing>
          <wp:inline distT="0" distB="0" distL="0" distR="0">
            <wp:extent cx="4324350" cy="110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LUÍSA:</w:t>
      </w:r>
      <w:r>
        <w:rPr>
          <w:sz w:val="21"/>
          <w:szCs w:val="21"/>
        </w:rPr>
        <w:t xml:space="preserve"> Thiago, hoje é sexta-feira. Você sabe o que isso significa...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THIAGO:</w:t>
      </w:r>
      <w:r>
        <w:rPr>
          <w:sz w:val="21"/>
          <w:szCs w:val="21"/>
        </w:rPr>
        <w:t xml:space="preserve"> Sextou! </w:t>
      </w:r>
      <w:r>
        <w:rPr>
          <w:i/>
          <w:iCs/>
          <w:sz w:val="21"/>
          <w:szCs w:val="21"/>
        </w:rPr>
        <w:t xml:space="preserve">(risos)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LUÍSA:</w:t>
      </w:r>
      <w:r>
        <w:rPr>
          <w:sz w:val="21"/>
          <w:szCs w:val="21"/>
        </w:rPr>
        <w:t xml:space="preserve"> Pois é! E essa palavra é o tema de hoje. “Sextou” não aparecia nos dicionários até pouco tempo atrás, mas todo mundo entende.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THIAGO:</w:t>
      </w:r>
      <w:r>
        <w:rPr>
          <w:sz w:val="21"/>
          <w:szCs w:val="21"/>
        </w:rPr>
        <w:t xml:space="preserve"> É que a gente pegou “sexta” e transformou em verbo. “Sextou” é tipo “chegou a sexta”.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LUÍSA:</w:t>
      </w:r>
      <w:r>
        <w:rPr>
          <w:sz w:val="21"/>
          <w:szCs w:val="21"/>
        </w:rPr>
        <w:t xml:space="preserve"> Exatamente. A língua está sempre criando palavras: “maratonar”, “printar”, “zerar” um jogo...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THIAGO:</w:t>
      </w:r>
      <w:r>
        <w:rPr>
          <w:sz w:val="21"/>
          <w:szCs w:val="21"/>
        </w:rPr>
        <w:t xml:space="preserve"> E isso não é estragar o português, né? É sinal de que a língua está viva.</w:t>
      </w:r>
    </w:p>
    <w:p>
      <w:pPr>
        <w:spacing w:after="0" w:before="280" w:line="264"/>
        <w:ind w:right="567"/>
        <w:jc w:val="right"/>
      </w:pPr>
      <w:r>
        <w:rPr>
          <w:i/>
          <w:iCs/>
          <w:sz w:val="18"/>
          <w:szCs w:val="18"/>
        </w:rPr>
        <w:t xml:space="preserve">Podcast fictício; transcrição elaborada para fins didáticos.</w:t>
      </w:r>
    </w:p>
    <w:p>
      <w:pPr>
        <w:spacing w:after="200" w:before="480" w:line="264"/>
        <w:jc w:val="both"/>
      </w:pPr>
      <w:r>
        <w:rPr>
          <w:sz w:val="23"/>
          <w:szCs w:val="23"/>
        </w:rPr>
        <w:t xml:space="preserve">A palavra “sextou”, comentada no podcast, foi formada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(A) </w:t>
      </w:r>
      <w:r>
        <w:rPr>
          <w:sz w:val="23"/>
          <w:szCs w:val="23"/>
        </w:rPr>
        <w:t xml:space="preserve">por composição por justaposição, unindo as palavras “sexta” e “ou”.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(B) </w:t>
      </w:r>
      <w:r>
        <w:rPr>
          <w:sz w:val="23"/>
          <w:szCs w:val="23"/>
        </w:rPr>
        <w:t xml:space="preserve">por derivação prefixal, com o acréscimo de um prefixo ao verbo “estar”.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(C) </w:t>
      </w:r>
      <w:r>
        <w:rPr>
          <w:sz w:val="23"/>
          <w:szCs w:val="23"/>
        </w:rPr>
        <w:t xml:space="preserve">por derivação sufixal: ao substantivo “sexta” acrescentou-se a terminação verbal “-ar” (sextar), dando origem a um verbo com o sentido de “chegou a sexta-feira”.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(D) </w:t>
      </w:r>
      <w:r>
        <w:rPr>
          <w:sz w:val="23"/>
          <w:szCs w:val="23"/>
        </w:rPr>
        <w:t xml:space="preserve">por empréstimo do inglês, sem nenhuma adaptação ao português.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(E) </w:t>
      </w:r>
      <w:r>
        <w:rPr>
          <w:sz w:val="23"/>
          <w:szCs w:val="23"/>
        </w:rPr>
        <w:t xml:space="preserve">por derivação regressiva, com a redução da palavra “sexta-feira”.</w:t>
      </w:r>
    </w:p>
    <w:p>
      <w:pPr>
        <w:pageBreakBefore/>
        <w:tabs>
          <w:tab w:val="right" w:pos="10206" w:leader="underscore"/>
        </w:tabs>
        <w:spacing w:after="360"/>
      </w:pPr>
      <w:r>
        <w:rPr>
          <w:rFonts w:ascii="Arial Black" w:cs="Arial Black" w:eastAsia="Arial Black" w:hAnsi="Arial Black"/>
          <w:sz w:val="26"/>
          <w:szCs w:val="26"/>
        </w:rPr>
        <w:t xml:space="preserve">QUESTÃO 19 </w:t>
      </w:r>
      <w:r>
        <w:rPr>
          <w:sz w:val="26"/>
          <w:szCs w:val="26"/>
        </w:rPr>
        <w:tab/>
      </w:r>
    </w:p>
    <w:p>
      <w:pPr>
        <w:spacing w:after="160"/>
        <w:jc w:val="center"/>
      </w:pPr>
      <w:r>
        <w:drawing>
          <wp:inline distT="0" distB="0" distL="0" distR="0">
            <wp:extent cx="4324350" cy="110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LUÍSA:</w:t>
      </w:r>
      <w:r>
        <w:rPr>
          <w:sz w:val="21"/>
          <w:szCs w:val="21"/>
        </w:rPr>
        <w:t xml:space="preserve"> Hoje a gente recebe a professora Marta para falar de Machado de Assis. Professora, muita gente diz que ele é difícil...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MARTA:</w:t>
      </w:r>
      <w:r>
        <w:rPr>
          <w:sz w:val="21"/>
          <w:szCs w:val="21"/>
        </w:rPr>
        <w:t xml:space="preserve"> </w:t>
      </w:r>
      <w:r>
        <w:rPr>
          <w:i/>
          <w:iCs/>
          <w:sz w:val="21"/>
          <w:szCs w:val="21"/>
        </w:rPr>
        <w:t xml:space="preserve">(rindo)</w:t>
      </w:r>
      <w:r>
        <w:rPr>
          <w:sz w:val="21"/>
          <w:szCs w:val="21"/>
        </w:rPr>
        <w:t xml:space="preserve"> Eu escuto isso toda semana! Embora o vocabulário seja de outra época, os temas de Machado são muito atuais: ciúme, vaidade, desigualdade, a vontade de parecer importante...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THIAGO:</w:t>
      </w:r>
      <w:r>
        <w:rPr>
          <w:sz w:val="21"/>
          <w:szCs w:val="21"/>
        </w:rPr>
        <w:t xml:space="preserve"> Tipo influenciador?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MARTA:</w:t>
      </w:r>
      <w:r>
        <w:rPr>
          <w:sz w:val="21"/>
          <w:szCs w:val="21"/>
        </w:rPr>
        <w:t xml:space="preserve"> Exatamente! Leiam “Teoria do medalhão” e depois me contem. </w:t>
      </w:r>
      <w:r>
        <w:rPr>
          <w:i/>
          <w:iCs/>
          <w:sz w:val="21"/>
          <w:szCs w:val="21"/>
        </w:rPr>
        <w:t xml:space="preserve">(pausa)</w:t>
      </w:r>
      <w:r>
        <w:rPr>
          <w:sz w:val="21"/>
          <w:szCs w:val="21"/>
        </w:rPr>
        <w:t xml:space="preserve"> E uma dica: comecem pelos contos, porque são curtos e cheios de ironia.</w:t>
      </w:r>
    </w:p>
    <w:p>
      <w:pPr>
        <w:spacing w:after="0" w:before="280" w:line="264"/>
        <w:ind w:right="567"/>
        <w:jc w:val="right"/>
      </w:pPr>
      <w:r>
        <w:rPr>
          <w:i/>
          <w:iCs/>
          <w:sz w:val="18"/>
          <w:szCs w:val="18"/>
        </w:rPr>
        <w:t xml:space="preserve">Podcast fictício; transcrição elaborada para fins didáticos.</w:t>
      </w:r>
    </w:p>
    <w:p>
      <w:pPr>
        <w:spacing w:after="200" w:before="480" w:line="264"/>
        <w:jc w:val="both"/>
      </w:pPr>
      <w:r>
        <w:rPr>
          <w:sz w:val="23"/>
          <w:szCs w:val="23"/>
        </w:rPr>
        <w:t xml:space="preserve">No período “Embora o vocabulário seja de outra época, os temas de Machado são muito atuais”, a conjunção “embora” estabelece uma relação de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(A) </w:t>
      </w:r>
      <w:r>
        <w:rPr>
          <w:sz w:val="23"/>
          <w:szCs w:val="23"/>
        </w:rPr>
        <w:t xml:space="preserve">causa, pois explica por que os temas de Machado são atuais.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(B) </w:t>
      </w:r>
      <w:r>
        <w:rPr>
          <w:sz w:val="23"/>
          <w:szCs w:val="23"/>
        </w:rPr>
        <w:t xml:space="preserve">finalidade, pois indica o objetivo de ler Machado de Assis.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(C) </w:t>
      </w:r>
      <w:r>
        <w:rPr>
          <w:sz w:val="23"/>
          <w:szCs w:val="23"/>
        </w:rPr>
        <w:t xml:space="preserve">tempo, pois situa a época em que os contos foram escritos.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(D) </w:t>
      </w:r>
      <w:r>
        <w:rPr>
          <w:sz w:val="23"/>
          <w:szCs w:val="23"/>
        </w:rPr>
        <w:t xml:space="preserve">conclusão, pois encerra o raciocínio iniciado pela apresentadora.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(E) </w:t>
      </w:r>
      <w:r>
        <w:rPr>
          <w:sz w:val="23"/>
          <w:szCs w:val="23"/>
        </w:rPr>
        <w:t xml:space="preserve">concessão, pois apresenta uma ressalva que não impede o fato expresso na oração principal.</w:t>
      </w:r>
    </w:p>
    <w:p>
      <w:pPr>
        <w:pageBreakBefore/>
        <w:tabs>
          <w:tab w:val="right" w:pos="10206" w:leader="underscore"/>
        </w:tabs>
        <w:spacing w:after="360"/>
      </w:pPr>
      <w:r>
        <w:rPr>
          <w:rFonts w:ascii="Arial Black" w:cs="Arial Black" w:eastAsia="Arial Black" w:hAnsi="Arial Black"/>
          <w:sz w:val="26"/>
          <w:szCs w:val="26"/>
        </w:rPr>
        <w:t xml:space="preserve">QUESTÃO 20 </w:t>
      </w:r>
      <w:r>
        <w:rPr>
          <w:sz w:val="26"/>
          <w:szCs w:val="26"/>
        </w:rPr>
        <w:tab/>
      </w:r>
    </w:p>
    <w:p>
      <w:pPr>
        <w:spacing w:after="240" w:before="0" w:line="264"/>
        <w:jc w:val="center"/>
      </w:pPr>
      <w:r>
        <w:rPr>
          <w:b/>
          <w:bCs/>
          <w:sz w:val="22"/>
          <w:szCs w:val="22"/>
        </w:rPr>
        <w:t xml:space="preserve">Manifesto por uma escola que acolhe a todos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Nós, estudantes do 9º ano, vimos a público declarar que a escola que queremos é aquela em que ninguém fica para trás.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Acreditamos que a educação é um direito de todos, garantido pela Constituição Federal, e não um privilégio de alguns. Por isso, não aceitamos que colegas com deficiência ainda encontrem escadas sem rampas, livros sem versão em braile ou vídeos sem legenda.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A inclusão não é favor: é justiça. Reivindicamos rampas e corrimãos em todos os prédios, materiais didáticos acessíveis e intérpretes de Libras nos eventos escolares.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Não nos calaremos enquanto houver um único colega excluído.</w:t>
      </w:r>
    </w:p>
    <w:p>
      <w:pPr>
        <w:spacing w:after="80" w:before="0" w:line="264"/>
        <w:ind w:left="567" w:right="567" w:firstLine="567"/>
        <w:jc w:val="both"/>
      </w:pPr>
      <w:r>
        <w:rPr>
          <w:i/>
          <w:iCs/>
          <w:sz w:val="21"/>
          <w:szCs w:val="21"/>
        </w:rPr>
        <w:t xml:space="preserve">Assinam: os estudantes do 9º ano.</w:t>
      </w:r>
    </w:p>
    <w:p>
      <w:pPr>
        <w:spacing w:after="0" w:before="280" w:line="264"/>
        <w:ind w:right="567"/>
        <w:jc w:val="right"/>
      </w:pPr>
      <w:r>
        <w:rPr>
          <w:i/>
          <w:iCs/>
          <w:sz w:val="18"/>
          <w:szCs w:val="18"/>
        </w:rPr>
        <w:t xml:space="preserve">Texto elaborado para fins didáticos.</w:t>
      </w:r>
    </w:p>
    <w:p>
      <w:pPr>
        <w:spacing w:after="200" w:before="480" w:line="264"/>
        <w:jc w:val="both"/>
      </w:pPr>
      <w:r>
        <w:rPr>
          <w:sz w:val="23"/>
          <w:szCs w:val="23"/>
        </w:rPr>
        <w:t xml:space="preserve">A tese defendida no manifesto é a de que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(A) </w:t>
      </w:r>
      <w:r>
        <w:rPr>
          <w:sz w:val="23"/>
          <w:szCs w:val="23"/>
        </w:rPr>
        <w:t xml:space="preserve">a escola deve ser inclusiva e acessível a todos, pois a educação é um direito, e não um privilégio.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(B) </w:t>
      </w:r>
      <w:r>
        <w:rPr>
          <w:sz w:val="23"/>
          <w:szCs w:val="23"/>
        </w:rPr>
        <w:t xml:space="preserve">os estudantes com deficiência devem ter salas exclusivas para garantir sua aprendizagem.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(C) </w:t>
      </w:r>
      <w:r>
        <w:rPr>
          <w:sz w:val="23"/>
          <w:szCs w:val="23"/>
        </w:rPr>
        <w:t xml:space="preserve">a Constituição Federal deve ser alterada para incluir o direito à educação.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(D) </w:t>
      </w:r>
      <w:r>
        <w:rPr>
          <w:sz w:val="23"/>
          <w:szCs w:val="23"/>
        </w:rPr>
        <w:t xml:space="preserve">a instalação de rampas é mais importante do que os materiais acessíveis.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(E) </w:t>
      </w:r>
      <w:r>
        <w:rPr>
          <w:sz w:val="23"/>
          <w:szCs w:val="23"/>
        </w:rPr>
        <w:t xml:space="preserve">a inclusão é uma atitude de bondade que a escola pode oferecer a alguns alunos.</w:t>
      </w:r>
    </w:p>
    <w:p>
      <w:pPr>
        <w:pageBreakBefore/>
        <w:tabs>
          <w:tab w:val="right" w:pos="10206" w:leader="underscore"/>
        </w:tabs>
        <w:spacing w:after="360"/>
      </w:pPr>
      <w:r>
        <w:rPr>
          <w:rFonts w:ascii="Arial Black" w:cs="Arial Black" w:eastAsia="Arial Black" w:hAnsi="Arial Black"/>
          <w:sz w:val="26"/>
          <w:szCs w:val="26"/>
        </w:rPr>
        <w:t xml:space="preserve">QUESTÃO 21 </w:t>
      </w:r>
      <w:r>
        <w:rPr>
          <w:sz w:val="26"/>
          <w:szCs w:val="26"/>
        </w:rPr>
        <w:tab/>
      </w:r>
    </w:p>
    <w:p>
      <w:pPr>
        <w:spacing w:after="240" w:before="0" w:line="264"/>
        <w:jc w:val="center"/>
      </w:pPr>
      <w:r>
        <w:rPr>
          <w:b/>
          <w:bCs/>
          <w:sz w:val="22"/>
          <w:szCs w:val="22"/>
        </w:rPr>
        <w:t xml:space="preserve">Manifesto pela biblioteca aberta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Nós, estudantes do Grêmio Estudantil, tornamos público nosso compromisso com a leitura.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Acreditamos que ler é um direito e que a biblioteca é o coração da escola. Hoje, porém, ela fica fechada no intervalo e no contraturno, justamente quando teríamos tempo para frequentá-la.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Por isso, reivindicamos: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1. a abertura da biblioteca no intervalo e no contraturno;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2. a criação de um clube de leitura mensal;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3. a compra de livros escolhidos também pelos estudantes.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Convocamos colegas, professores e famílias a assinar este manifesto e a ocupar a biblioteca com leitores.</w:t>
      </w:r>
    </w:p>
    <w:p>
      <w:pPr>
        <w:spacing w:after="80" w:before="0" w:line="264"/>
        <w:ind w:left="567" w:right="567" w:firstLine="567"/>
        <w:jc w:val="both"/>
      </w:pPr>
      <w:r>
        <w:rPr>
          <w:i/>
          <w:iCs/>
          <w:sz w:val="21"/>
          <w:szCs w:val="21"/>
        </w:rPr>
        <w:t xml:space="preserve">Assinam: Grêmio Estudantil e estudantes do 9º ano.</w:t>
      </w:r>
    </w:p>
    <w:p>
      <w:pPr>
        <w:spacing w:after="0" w:before="280" w:line="264"/>
        <w:ind w:right="567"/>
        <w:jc w:val="right"/>
      </w:pPr>
      <w:r>
        <w:rPr>
          <w:i/>
          <w:iCs/>
          <w:sz w:val="18"/>
          <w:szCs w:val="18"/>
        </w:rPr>
        <w:t xml:space="preserve">Texto elaborado para fins didáticos.</w:t>
      </w:r>
    </w:p>
    <w:p>
      <w:pPr>
        <w:spacing w:after="200" w:before="480" w:line="264"/>
        <w:jc w:val="both"/>
      </w:pPr>
      <w:r>
        <w:rPr>
          <w:sz w:val="23"/>
          <w:szCs w:val="23"/>
        </w:rPr>
        <w:t xml:space="preserve">Assinale a alternativa que descreve corretamente a organização desse manifesto.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(A) </w:t>
      </w:r>
      <w:r>
        <w:rPr>
          <w:sz w:val="23"/>
          <w:szCs w:val="23"/>
        </w:rPr>
        <w:t xml:space="preserve">Manchete, lide e corpo do texto, com relato imparcial de um fato ocorrido na escola.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(B) </w:t>
      </w:r>
      <w:r>
        <w:rPr>
          <w:sz w:val="23"/>
          <w:szCs w:val="23"/>
        </w:rPr>
        <w:t xml:space="preserve">Apresentação dos autores, exposição de um posicionamento, lista de reivindicações e convocação à adesão, com assinatura coletiva.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(C) </w:t>
      </w:r>
      <w:r>
        <w:rPr>
          <w:sz w:val="23"/>
          <w:szCs w:val="23"/>
        </w:rPr>
        <w:t xml:space="preserve">Tese, argumentos e proposta de intervenção com agentes, meios e finalidade, como em uma dissertação.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(D) </w:t>
      </w:r>
      <w:r>
        <w:rPr>
          <w:sz w:val="23"/>
          <w:szCs w:val="23"/>
        </w:rPr>
        <w:t xml:space="preserve">Situação inicial, conflito, clímax e desfecho, com personagens fictícias.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(E) </w:t>
      </w:r>
      <w:r>
        <w:rPr>
          <w:sz w:val="23"/>
          <w:szCs w:val="23"/>
        </w:rPr>
        <w:t xml:space="preserve">Exposição de um problema pessoal e pedido a uma autoridade específica, com despedida formal.</w:t>
      </w:r>
    </w:p>
    <w:p>
      <w:pPr>
        <w:pageBreakBefore/>
        <w:tabs>
          <w:tab w:val="right" w:pos="10206" w:leader="underscore"/>
        </w:tabs>
        <w:spacing w:after="360"/>
      </w:pPr>
      <w:r>
        <w:rPr>
          <w:rFonts w:ascii="Arial Black" w:cs="Arial Black" w:eastAsia="Arial Black" w:hAnsi="Arial Black"/>
          <w:sz w:val="26"/>
          <w:szCs w:val="26"/>
        </w:rPr>
        <w:t xml:space="preserve">QUESTÃO 22 </w:t>
      </w:r>
      <w:r>
        <w:rPr>
          <w:sz w:val="26"/>
          <w:szCs w:val="26"/>
        </w:rPr>
        <w:tab/>
      </w:r>
    </w:p>
    <w:p>
      <w:pPr>
        <w:spacing w:after="240" w:before="0" w:line="264"/>
        <w:jc w:val="center"/>
      </w:pPr>
      <w:r>
        <w:rPr>
          <w:b/>
          <w:bCs/>
          <w:sz w:val="22"/>
          <w:szCs w:val="22"/>
        </w:rPr>
        <w:t xml:space="preserve">Manifesto pela Praça das Árvores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Nós, moradores e estudantes do bairro Jardim Esperança, manifestamos nossa indignação com o abandono da Praça das Árvores.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É inadmissível que o único espaço verde da região esteja tomado pelo lixo e sem iluminação. Sabe-se que praças bem cuidadas aproximam a comunidade e tornam o bairro mais seguro. Faz-se necessário, portanto, que o poder público aja imediatamente.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Exigimos a limpeza semanal da praça, a instalação de iluminação e o plantio de novas árvores.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A praça é de todos. Cuidar dela é responsabilidade de todos nós.</w:t>
      </w:r>
    </w:p>
    <w:p>
      <w:pPr>
        <w:spacing w:after="80" w:before="0" w:line="264"/>
        <w:ind w:left="567" w:right="567" w:firstLine="567"/>
        <w:jc w:val="both"/>
      </w:pPr>
      <w:r>
        <w:rPr>
          <w:i/>
          <w:iCs/>
          <w:sz w:val="21"/>
          <w:szCs w:val="21"/>
        </w:rPr>
        <w:t xml:space="preserve">Assinam: moradores e estudantes do Jardim Esperança.</w:t>
      </w:r>
    </w:p>
    <w:p>
      <w:pPr>
        <w:spacing w:after="0" w:before="280" w:line="264"/>
        <w:ind w:right="567"/>
        <w:jc w:val="right"/>
      </w:pPr>
      <w:r>
        <w:rPr>
          <w:i/>
          <w:iCs/>
          <w:sz w:val="18"/>
          <w:szCs w:val="18"/>
        </w:rPr>
        <w:t xml:space="preserve">Texto elaborado para fins didáticos.</w:t>
      </w:r>
    </w:p>
    <w:p>
      <w:pPr>
        <w:spacing w:after="200" w:before="480" w:line="264"/>
        <w:jc w:val="both"/>
      </w:pPr>
      <w:r>
        <w:rPr>
          <w:sz w:val="23"/>
          <w:szCs w:val="23"/>
        </w:rPr>
        <w:t xml:space="preserve">No trecho “</w:t>
      </w:r>
      <w:r>
        <w:rPr>
          <w:b/>
          <w:bCs/>
          <w:sz w:val="23"/>
          <w:szCs w:val="23"/>
        </w:rPr>
        <w:t xml:space="preserve">Sabe-se</w:t>
      </w:r>
      <w:r>
        <w:rPr>
          <w:sz w:val="23"/>
          <w:szCs w:val="23"/>
        </w:rPr>
        <w:t xml:space="preserve"> que praças bem cuidadas aproximam a comunidade e tornam o bairro mais seguro”, a construção impessoal destacada contribui, principalmente, para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(A) </w:t>
      </w:r>
      <w:r>
        <w:rPr>
          <w:sz w:val="23"/>
          <w:szCs w:val="23"/>
        </w:rPr>
        <w:t xml:space="preserve">esconder a opinião dos autores, tornando o manifesto um texto neutro e apenas informativo.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(B) </w:t>
      </w:r>
      <w:r>
        <w:rPr>
          <w:sz w:val="23"/>
          <w:szCs w:val="23"/>
        </w:rPr>
        <w:t xml:space="preserve">indicar dúvida dos moradores sobre os benefícios de uma praça bem cuidada.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(C) </w:t>
      </w:r>
      <w:r>
        <w:rPr>
          <w:sz w:val="23"/>
          <w:szCs w:val="23"/>
        </w:rPr>
        <w:t xml:space="preserve">atribuir a informação a um especialista citado anteriormente no texto.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(D) </w:t>
      </w:r>
      <w:r>
        <w:rPr>
          <w:sz w:val="23"/>
          <w:szCs w:val="23"/>
        </w:rPr>
        <w:t xml:space="preserve">apresentar a informação como um conhecimento amplamente aceito, fortalecendo o argumento sem atribuí-lo a uma pessoa específica.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(E) </w:t>
      </w:r>
      <w:r>
        <w:rPr>
          <w:sz w:val="23"/>
          <w:szCs w:val="23"/>
        </w:rPr>
        <w:t xml:space="preserve">suavizar a crítica ao poder público, para evitar conflitos.</w:t>
      </w:r>
    </w:p>
    <w:p>
      <w:pPr>
        <w:pageBreakBefore/>
        <w:tabs>
          <w:tab w:val="right" w:pos="10206" w:leader="underscore"/>
        </w:tabs>
        <w:spacing w:after="360"/>
      </w:pPr>
      <w:r>
        <w:rPr>
          <w:rFonts w:ascii="Arial Black" w:cs="Arial Black" w:eastAsia="Arial Black" w:hAnsi="Arial Black"/>
          <w:sz w:val="26"/>
          <w:szCs w:val="26"/>
        </w:rPr>
        <w:t xml:space="preserve">QUESTÃO 23 </w:t>
      </w:r>
      <w:r>
        <w:rPr>
          <w:sz w:val="26"/>
          <w:szCs w:val="26"/>
        </w:rPr>
        <w:tab/>
      </w:r>
    </w:p>
    <w:p>
      <w:pPr>
        <w:spacing w:after="240" w:before="0" w:line="264"/>
        <w:jc w:val="center"/>
      </w:pPr>
      <w:r>
        <w:rPr>
          <w:b/>
          <w:bCs/>
          <w:sz w:val="22"/>
          <w:szCs w:val="22"/>
        </w:rPr>
        <w:t xml:space="preserve">Manifesto contra o desperdício na cantina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Nós, estudantes, declaramos guerra ao desperdício. Todos os dias, quilos de comida vão para o lixo da cantina, enquanto muitas famílias passam fome.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Defendemos que cada um sirva apenas o que vai comer, pois desperdiçar alimento é desperdiçar também água, energia e o trabalho de quem planta. </w:t>
      </w:r>
      <w:r>
        <w:rPr>
          <w:b/>
          <w:bCs/>
          <w:sz w:val="21"/>
          <w:szCs w:val="21"/>
        </w:rPr>
        <w:t xml:space="preserve">Caso</w:t>
      </w:r>
      <w:r>
        <w:rPr>
          <w:sz w:val="21"/>
          <w:szCs w:val="21"/>
        </w:rPr>
        <w:t xml:space="preserve"> a escola adote pratos menores e um painel com a quantidade de comida descartada por semana, todos poderão acompanhar os resultados.</w:t>
      </w:r>
    </w:p>
    <w:p>
      <w:pPr>
        <w:spacing w:after="80" w:before="0" w:line="264"/>
        <w:ind w:left="567" w:right="567" w:firstLine="567"/>
        <w:jc w:val="both"/>
      </w:pPr>
      <w:r>
        <w:rPr>
          <w:sz w:val="21"/>
          <w:szCs w:val="21"/>
        </w:rPr>
        <w:t xml:space="preserve">Convidamos toda a comunidade escolar a aderir a esta causa. Comida no prato, não no lixo!</w:t>
      </w:r>
    </w:p>
    <w:p>
      <w:pPr>
        <w:spacing w:after="0" w:before="280" w:line="264"/>
        <w:ind w:right="567"/>
        <w:jc w:val="right"/>
      </w:pPr>
      <w:r>
        <w:rPr>
          <w:i/>
          <w:iCs/>
          <w:sz w:val="18"/>
          <w:szCs w:val="18"/>
        </w:rPr>
        <w:t xml:space="preserve">Texto elaborado para fins didáticos.</w:t>
      </w:r>
    </w:p>
    <w:p>
      <w:pPr>
        <w:spacing w:after="200" w:before="480" w:line="264"/>
        <w:jc w:val="both"/>
      </w:pPr>
      <w:r>
        <w:rPr>
          <w:sz w:val="23"/>
          <w:szCs w:val="23"/>
        </w:rPr>
        <w:t xml:space="preserve">No trecho “</w:t>
      </w:r>
      <w:r>
        <w:rPr>
          <w:b/>
          <w:bCs/>
          <w:sz w:val="23"/>
          <w:szCs w:val="23"/>
        </w:rPr>
        <w:t xml:space="preserve">Caso</w:t>
      </w:r>
      <w:r>
        <w:rPr>
          <w:sz w:val="23"/>
          <w:szCs w:val="23"/>
        </w:rPr>
        <w:t xml:space="preserve"> a escola adote pratos menores e um painel com a quantidade de comida descartada por semana, todos poderão acompanhar os resultados”, o articulador destacado contribui, principalmente, para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(A) </w:t>
      </w:r>
      <w:r>
        <w:rPr>
          <w:sz w:val="23"/>
          <w:szCs w:val="23"/>
        </w:rPr>
        <w:t xml:space="preserve">introduzir uma explicação para o desperdício de comida na cantina.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(B) </w:t>
      </w:r>
      <w:r>
        <w:rPr>
          <w:sz w:val="23"/>
          <w:szCs w:val="23"/>
        </w:rPr>
        <w:t xml:space="preserve">estabelecer uma oposição entre a escola e os estudantes.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(C) </w:t>
      </w:r>
      <w:r>
        <w:rPr>
          <w:sz w:val="23"/>
          <w:szCs w:val="23"/>
        </w:rPr>
        <w:t xml:space="preserve">apresentar uma condição para que a comunidade possa acompanhar os resultados da campanha.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(D) </w:t>
      </w:r>
      <w:r>
        <w:rPr>
          <w:sz w:val="23"/>
          <w:szCs w:val="23"/>
        </w:rPr>
        <w:t xml:space="preserve">indicar o momento exato em que os pratos serão trocados.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(E) </w:t>
      </w:r>
      <w:r>
        <w:rPr>
          <w:sz w:val="23"/>
          <w:szCs w:val="23"/>
        </w:rPr>
        <w:t xml:space="preserve">concluir o manifesto, resumindo todas as reivindicações.</w:t>
      </w:r>
    </w:p>
    <w:p>
      <w:pPr>
        <w:pageBreakBefore/>
        <w:tabs>
          <w:tab w:val="right" w:pos="10206" w:leader="underscore"/>
        </w:tabs>
        <w:spacing w:after="360"/>
      </w:pPr>
      <w:r>
        <w:rPr>
          <w:rFonts w:ascii="Arial Black" w:cs="Arial Black" w:eastAsia="Arial Black" w:hAnsi="Arial Black"/>
          <w:sz w:val="26"/>
          <w:szCs w:val="26"/>
        </w:rPr>
        <w:t xml:space="preserve">QUESTÃO 24 </w:t>
      </w:r>
      <w:r>
        <w:rPr>
          <w:sz w:val="26"/>
          <w:szCs w:val="26"/>
        </w:rPr>
        <w:tab/>
      </w:r>
    </w:p>
    <w:p>
      <w:pPr>
        <w:spacing w:after="240" w:before="0" w:line="264"/>
        <w:jc w:val="center"/>
      </w:pPr>
      <w:r>
        <w:rPr>
          <w:b/>
          <w:bCs/>
          <w:sz w:val="22"/>
          <w:szCs w:val="22"/>
        </w:rPr>
        <w:t xml:space="preserve">Debate regrado: o celular deve ser proibido nas escolas?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MEDIADORA:</w:t>
      </w:r>
      <w:r>
        <w:rPr>
          <w:sz w:val="21"/>
          <w:szCs w:val="21"/>
        </w:rPr>
        <w:t xml:space="preserve"> Cada participante terá dois minutos. Começa a Júlia, que defende a proibição.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JÚLIA:</w:t>
      </w:r>
      <w:r>
        <w:rPr>
          <w:sz w:val="21"/>
          <w:szCs w:val="21"/>
        </w:rPr>
        <w:t xml:space="preserve"> Defendo que o celular seja proibido durante as aulas. Relatórios internacionais, como os divulgados pela Unesco, indicam que o uso excessivo de celulares na escola está associado à queda da concentração e do desempenho.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MEDIADORA:</w:t>
      </w:r>
      <w:r>
        <w:rPr>
          <w:sz w:val="21"/>
          <w:szCs w:val="21"/>
        </w:rPr>
        <w:t xml:space="preserve"> Agora, o Pedro, que é contra a proibição total.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PEDRO:</w:t>
      </w:r>
      <w:r>
        <w:rPr>
          <w:sz w:val="21"/>
          <w:szCs w:val="21"/>
        </w:rPr>
        <w:t xml:space="preserve"> Concordo com a Júlia que o uso excessivo atrapalha. No entanto, proibir totalmente não ensina ninguém a usar a tecnologia com responsabilidade. O celular pode ser uma ferramenta de pesquisa e de acesso a livros digitais. Proponho regras claras: o aparelho fica guardado, mas pode ser usado quando o professor planejar uma atividade com ele.</w:t>
      </w:r>
    </w:p>
    <w:p>
      <w:pPr>
        <w:spacing w:after="0" w:before="280" w:line="264"/>
        <w:ind w:right="567"/>
        <w:jc w:val="right"/>
      </w:pPr>
      <w:r>
        <w:rPr>
          <w:i/>
          <w:iCs/>
          <w:sz w:val="18"/>
          <w:szCs w:val="18"/>
        </w:rPr>
        <w:t xml:space="preserve">Debate fictício elaborado para fins didáticos.</w:t>
      </w:r>
    </w:p>
    <w:p>
      <w:pPr>
        <w:spacing w:after="200" w:before="480" w:line="264"/>
        <w:jc w:val="both"/>
      </w:pPr>
      <w:r>
        <w:rPr>
          <w:sz w:val="23"/>
          <w:szCs w:val="23"/>
        </w:rPr>
        <w:t xml:space="preserve">Ao dizer “Concordo com a Júlia que o uso excessivo atrapalha. No entanto, proibir totalmente não ensina ninguém...”, Pedro utiliza a estratégia argumentativa de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(A) </w:t>
      </w:r>
      <w:r>
        <w:rPr>
          <w:sz w:val="23"/>
          <w:szCs w:val="23"/>
        </w:rPr>
        <w:t xml:space="preserve">ironia, fingindo concordar com Júlia para ridicularizar a posição dela.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(B) </w:t>
      </w:r>
      <w:r>
        <w:rPr>
          <w:sz w:val="23"/>
          <w:szCs w:val="23"/>
        </w:rPr>
        <w:t xml:space="preserve">argumento de autoridade, apoiando sua proposta em relatórios internacionais.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(C) </w:t>
      </w:r>
      <w:r>
        <w:rPr>
          <w:sz w:val="23"/>
          <w:szCs w:val="23"/>
        </w:rPr>
        <w:t xml:space="preserve">contradição, defendendo e rejeitando a proibição ao mesmo tempo, o que enfraquece sua tese.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(D) </w:t>
      </w:r>
      <w:r>
        <w:rPr>
          <w:sz w:val="23"/>
          <w:szCs w:val="23"/>
        </w:rPr>
        <w:t xml:space="preserve">mudança de posicionamento, passando a defender a proibição total proposta por Júlia.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(E) </w:t>
      </w:r>
      <w:r>
        <w:rPr>
          <w:sz w:val="23"/>
          <w:szCs w:val="23"/>
        </w:rPr>
        <w:t xml:space="preserve">concessão, reconhecendo parte do argumento da oponente para, em seguida, refutá-lo e negociar uma proposta intermediária.</w:t>
      </w:r>
    </w:p>
    <w:p>
      <w:pPr>
        <w:pageBreakBefore/>
        <w:tabs>
          <w:tab w:val="right" w:pos="10206" w:leader="underscore"/>
        </w:tabs>
        <w:spacing w:after="360"/>
      </w:pPr>
      <w:r>
        <w:rPr>
          <w:rFonts w:ascii="Arial Black" w:cs="Arial Black" w:eastAsia="Arial Black" w:hAnsi="Arial Black"/>
          <w:sz w:val="26"/>
          <w:szCs w:val="26"/>
        </w:rPr>
        <w:t xml:space="preserve">QUESTÃO 25 </w:t>
      </w:r>
      <w:r>
        <w:rPr>
          <w:sz w:val="26"/>
          <w:szCs w:val="26"/>
        </w:rPr>
        <w:tab/>
      </w:r>
    </w:p>
    <w:p>
      <w:pPr>
        <w:spacing w:after="240" w:before="0" w:line="264"/>
        <w:jc w:val="center"/>
      </w:pPr>
      <w:r>
        <w:rPr>
          <w:b/>
          <w:bCs/>
          <w:sz w:val="22"/>
          <w:szCs w:val="22"/>
        </w:rPr>
        <w:t xml:space="preserve">Debate regrado: o uniforme escolar deve ser obrigatório?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MEDIADOR:</w:t>
      </w:r>
      <w:r>
        <w:rPr>
          <w:sz w:val="21"/>
          <w:szCs w:val="21"/>
        </w:rPr>
        <w:t xml:space="preserve"> Começa a Ana, que é a favor do uniforme.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ANA:</w:t>
      </w:r>
      <w:r>
        <w:rPr>
          <w:sz w:val="21"/>
          <w:szCs w:val="21"/>
        </w:rPr>
        <w:t xml:space="preserve"> Uma pesquisa feita pelo grêmio com 300 estudantes da escola mostrou que 68% se sentem menos pressionados a seguir a moda quando todos usam uniforme. Além disso, ele facilita a identificação dos alunos na entrada.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MEDIADOR:</w:t>
      </w:r>
      <w:r>
        <w:rPr>
          <w:sz w:val="21"/>
          <w:szCs w:val="21"/>
        </w:rPr>
        <w:t xml:space="preserve"> Agora, o Caio, que é contra.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CAIO:</w:t>
      </w:r>
      <w:r>
        <w:rPr>
          <w:sz w:val="21"/>
          <w:szCs w:val="21"/>
        </w:rPr>
        <w:t xml:space="preserve"> O uniforme tira a liberdade de expressão. Ninguém gosta de uniforme, é óbvio. E todo aluno que usa uniforme acaba ficando desmotivado.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ANA:</w:t>
      </w:r>
      <w:r>
        <w:rPr>
          <w:sz w:val="21"/>
          <w:szCs w:val="21"/>
        </w:rPr>
        <w:t xml:space="preserve"> Caio, você tem algum dado sobre essa desmotivação?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CAIO:</w:t>
      </w:r>
      <w:r>
        <w:rPr>
          <w:sz w:val="21"/>
          <w:szCs w:val="21"/>
        </w:rPr>
        <w:t xml:space="preserve"> Não preciso de dado; isso todo mundo sabe.</w:t>
      </w:r>
    </w:p>
    <w:p>
      <w:pPr>
        <w:spacing w:after="0" w:before="280" w:line="264"/>
        <w:ind w:right="567"/>
        <w:jc w:val="right"/>
      </w:pPr>
      <w:r>
        <w:rPr>
          <w:i/>
          <w:iCs/>
          <w:sz w:val="18"/>
          <w:szCs w:val="18"/>
        </w:rPr>
        <w:t xml:space="preserve">Debate fictício elaborado para fins didáticos.</w:t>
      </w:r>
    </w:p>
    <w:p>
      <w:pPr>
        <w:spacing w:after="200" w:before="480" w:line="264"/>
        <w:jc w:val="both"/>
      </w:pPr>
      <w:r>
        <w:rPr>
          <w:sz w:val="23"/>
          <w:szCs w:val="23"/>
        </w:rPr>
        <w:t xml:space="preserve">Comparando os argumentos dos debatedores, é correto afirmar que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(A) </w:t>
      </w:r>
      <w:r>
        <w:rPr>
          <w:sz w:val="23"/>
          <w:szCs w:val="23"/>
        </w:rPr>
        <w:t xml:space="preserve">Caio apoia sua posição em generalizações sem comprovação, enquanto Ana usa dados de uma pesquisa, o que torna o argumento dela mais consistente.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(B) </w:t>
      </w:r>
      <w:r>
        <w:rPr>
          <w:sz w:val="23"/>
          <w:szCs w:val="23"/>
        </w:rPr>
        <w:t xml:space="preserve">Caio apresenta o argumento mais forte, pois expressa uma verdade aceita por todos.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(C) </w:t>
      </w:r>
      <w:r>
        <w:rPr>
          <w:sz w:val="23"/>
          <w:szCs w:val="23"/>
        </w:rPr>
        <w:t xml:space="preserve">os dois debatedores usam apenas opiniões pessoais, sem nenhum dado.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(D) </w:t>
      </w:r>
      <w:r>
        <w:rPr>
          <w:sz w:val="23"/>
          <w:szCs w:val="23"/>
        </w:rPr>
        <w:t xml:space="preserve">Ana recorre a um argumento de autoridade ao citar um especialista em educação.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(E) </w:t>
      </w:r>
      <w:r>
        <w:rPr>
          <w:sz w:val="23"/>
          <w:szCs w:val="23"/>
        </w:rPr>
        <w:t xml:space="preserve">Caio vence o debate, porque responde à pergunta de Ana com segurança.</w:t>
      </w:r>
    </w:p>
    <w:p>
      <w:pPr>
        <w:pageBreakBefore/>
        <w:tabs>
          <w:tab w:val="right" w:pos="10206" w:leader="underscore"/>
        </w:tabs>
        <w:spacing w:after="360"/>
      </w:pPr>
      <w:r>
        <w:rPr>
          <w:rFonts w:ascii="Arial Black" w:cs="Arial Black" w:eastAsia="Arial Black" w:hAnsi="Arial Black"/>
          <w:sz w:val="26"/>
          <w:szCs w:val="26"/>
        </w:rPr>
        <w:t xml:space="preserve">QUESTÃO 26 </w:t>
      </w:r>
      <w:r>
        <w:rPr>
          <w:sz w:val="26"/>
          <w:szCs w:val="26"/>
        </w:rPr>
        <w:tab/>
      </w:r>
    </w:p>
    <w:p>
      <w:pPr>
        <w:spacing w:after="240" w:before="0" w:line="264"/>
        <w:jc w:val="center"/>
      </w:pPr>
      <w:r>
        <w:rPr>
          <w:b/>
          <w:bCs/>
          <w:sz w:val="22"/>
          <w:szCs w:val="22"/>
        </w:rPr>
        <w:t xml:space="preserve">Debate regrado: a leitura de clássicos deve ser obrigatória?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MEDIADORA:</w:t>
      </w:r>
      <w:r>
        <w:rPr>
          <w:sz w:val="21"/>
          <w:szCs w:val="21"/>
        </w:rPr>
        <w:t xml:space="preserve"> O tema é: a leitura de clássicos, como Machado de Assis, deve ser obrigatória na escola?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LÍVIA:</w:t>
      </w:r>
      <w:r>
        <w:rPr>
          <w:sz w:val="21"/>
          <w:szCs w:val="21"/>
        </w:rPr>
        <w:t xml:space="preserve"> Sim. Quem lê Machado aprende a desconfiar do narrador e a perceber a ironia. Prefiro ler um clássico </w:t>
      </w:r>
      <w:r>
        <w:rPr>
          <w:b/>
          <w:bCs/>
          <w:sz w:val="21"/>
          <w:szCs w:val="21"/>
        </w:rPr>
        <w:t xml:space="preserve">a</w:t>
      </w:r>
      <w:r>
        <w:rPr>
          <w:sz w:val="21"/>
          <w:szCs w:val="21"/>
        </w:rPr>
        <w:t xml:space="preserve"> assistir </w:t>
      </w:r>
      <w:r>
        <w:rPr>
          <w:b/>
          <w:bCs/>
          <w:sz w:val="21"/>
          <w:szCs w:val="21"/>
        </w:rPr>
        <w:t xml:space="preserve">a</w:t>
      </w:r>
      <w:r>
        <w:rPr>
          <w:sz w:val="21"/>
          <w:szCs w:val="21"/>
        </w:rPr>
        <w:t xml:space="preserve"> um resumo na internet.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RENAN:</w:t>
      </w:r>
      <w:r>
        <w:rPr>
          <w:sz w:val="21"/>
          <w:szCs w:val="21"/>
        </w:rPr>
        <w:t xml:space="preserve"> Eu discordo em parte. Os clássicos são importantes, mas muita gente desiste deles porque não se identifica com a linguagem. A escola deveria ter como objetivo formar leitores, e não apenas cumprir uma lista.</w:t>
      </w:r>
    </w:p>
    <w:p>
      <w:pPr>
        <w:spacing w:after="0" w:before="280" w:line="264"/>
        <w:ind w:right="567"/>
        <w:jc w:val="right"/>
      </w:pPr>
      <w:r>
        <w:rPr>
          <w:i/>
          <w:iCs/>
          <w:sz w:val="18"/>
          <w:szCs w:val="18"/>
        </w:rPr>
        <w:t xml:space="preserve">Debate fictício elaborado para fins didáticos.</w:t>
      </w:r>
    </w:p>
    <w:p>
      <w:pPr>
        <w:spacing w:after="200" w:before="480" w:line="264"/>
        <w:jc w:val="both"/>
      </w:pPr>
      <w:r>
        <w:rPr>
          <w:sz w:val="23"/>
          <w:szCs w:val="23"/>
        </w:rPr>
        <w:t xml:space="preserve">Na fala de Lívia, “Prefiro ler um clássico a assistir a um resumo”, os verbos “preferir” e “assistir” (no sentido de “ver”) seguem a regência da norma-padrão. Assinale a alternativa em que a regência verbal também está de acordo com a norma-padrão.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(A) </w:t>
      </w:r>
      <w:r>
        <w:rPr>
          <w:sz w:val="23"/>
          <w:szCs w:val="23"/>
        </w:rPr>
        <w:t xml:space="preserve">Os estudantes assistiram o debate sobre os clássicos.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(B) </w:t>
      </w:r>
      <w:r>
        <w:rPr>
          <w:sz w:val="23"/>
          <w:szCs w:val="23"/>
        </w:rPr>
        <w:t xml:space="preserve">Os estudantes assistiram à adaptação teatral de “A cartomante”.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(C) </w:t>
      </w:r>
      <w:r>
        <w:rPr>
          <w:sz w:val="23"/>
          <w:szCs w:val="23"/>
        </w:rPr>
        <w:t xml:space="preserve">Prefiro mais ler Machado do que assistir a filmes.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(D) </w:t>
      </w:r>
      <w:r>
        <w:rPr>
          <w:sz w:val="23"/>
          <w:szCs w:val="23"/>
        </w:rPr>
        <w:t xml:space="preserve">Renan chegou no auditório depois da mediadora.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(E) </w:t>
      </w:r>
      <w:r>
        <w:rPr>
          <w:sz w:val="23"/>
          <w:szCs w:val="23"/>
        </w:rPr>
        <w:t xml:space="preserve">Todos obedeceram as regras definidas para o debate.</w:t>
      </w:r>
    </w:p>
    <w:p>
      <w:pPr>
        <w:pageBreakBefore/>
        <w:tabs>
          <w:tab w:val="right" w:pos="10206" w:leader="underscore"/>
        </w:tabs>
        <w:spacing w:after="360"/>
      </w:pPr>
      <w:r>
        <w:rPr>
          <w:rFonts w:ascii="Arial Black" w:cs="Arial Black" w:eastAsia="Arial Black" w:hAnsi="Arial Black"/>
          <w:sz w:val="26"/>
          <w:szCs w:val="26"/>
        </w:rPr>
        <w:t xml:space="preserve">QUESTÃO 27 </w:t>
      </w:r>
      <w:r>
        <w:rPr>
          <w:sz w:val="26"/>
          <w:szCs w:val="26"/>
        </w:rPr>
        <w:tab/>
      </w:r>
    </w:p>
    <w:p>
      <w:pPr>
        <w:spacing w:after="160"/>
        <w:jc w:val="center"/>
      </w:pPr>
      <w:r>
        <w:drawing>
          <wp:inline distT="0" distB="0" distL="0" distR="0">
            <wp:extent cx="3781425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64"/>
        <w:jc w:val="center"/>
      </w:pPr>
      <w:r>
        <w:rPr>
          <w:b/>
          <w:bCs/>
          <w:sz w:val="22"/>
          <w:szCs w:val="22"/>
        </w:rPr>
        <w:t xml:space="preserve">Transcrição do vídeo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BIA:</w:t>
      </w:r>
      <w:r>
        <w:rPr>
          <w:sz w:val="21"/>
          <w:szCs w:val="21"/>
        </w:rPr>
        <w:t xml:space="preserve"> Oi, oi, pessoal! Bem-vindos de volta ao </w:t>
      </w:r>
      <w:r>
        <w:rPr>
          <w:i/>
          <w:iCs/>
          <w:sz w:val="21"/>
          <w:szCs w:val="21"/>
        </w:rPr>
        <w:t xml:space="preserve">Checa Aí!</w:t>
      </w:r>
      <w:r>
        <w:rPr>
          <w:sz w:val="21"/>
          <w:szCs w:val="21"/>
        </w:rPr>
        <w:t xml:space="preserve"> Hoje eu vou mostrar como não passar vergonha compartilhando </w:t>
      </w:r>
      <w:r>
        <w:rPr>
          <w:i/>
          <w:iCs/>
          <w:sz w:val="21"/>
          <w:szCs w:val="21"/>
        </w:rPr>
        <w:t xml:space="preserve">fake news</w:t>
      </w:r>
      <w:r>
        <w:rPr>
          <w:sz w:val="21"/>
          <w:szCs w:val="21"/>
        </w:rPr>
        <w:t xml:space="preserve">. </w:t>
      </w:r>
      <w:r>
        <w:rPr>
          <w:i/>
          <w:iCs/>
          <w:sz w:val="21"/>
          <w:szCs w:val="21"/>
        </w:rPr>
        <w:t xml:space="preserve">(efeito sonoro de buzina)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BIA:</w:t>
      </w:r>
      <w:r>
        <w:rPr>
          <w:sz w:val="21"/>
          <w:szCs w:val="21"/>
        </w:rPr>
        <w:t xml:space="preserve"> Passo um: olhe a fonte. O site é conhecido? Tem nome do jornalista, data? Se a notícia saiu num blog chamado “verdade-urgente-compartilhe.net”, desconfie.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BIA:</w:t>
      </w:r>
      <w:r>
        <w:rPr>
          <w:sz w:val="21"/>
          <w:szCs w:val="21"/>
        </w:rPr>
        <w:t xml:space="preserve"> Passo dois: leia além do título. Passo três: veja se outros veículos confiáveis publicaram a mesma informação.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BIA:</w:t>
      </w:r>
      <w:r>
        <w:rPr>
          <w:sz w:val="21"/>
          <w:szCs w:val="21"/>
        </w:rPr>
        <w:t xml:space="preserve"> Passo quatro: desconfie de textos com “URGENTE!!!”, muitos erros de digitação e pedidos de “compartilhe antes que apaguem”.</w:t>
      </w:r>
    </w:p>
    <w:p>
      <w:pPr>
        <w:spacing w:after="0" w:before="280" w:line="264"/>
        <w:ind w:right="567"/>
        <w:jc w:val="right"/>
      </w:pPr>
      <w:r>
        <w:rPr>
          <w:i/>
          <w:iCs/>
          <w:sz w:val="18"/>
          <w:szCs w:val="18"/>
        </w:rPr>
        <w:t xml:space="preserve">Vlog fictício; transcrição elaborada para fins didáticos.</w:t>
      </w:r>
    </w:p>
    <w:p>
      <w:pPr>
        <w:spacing w:after="200" w:before="480" w:line="264"/>
        <w:jc w:val="both"/>
      </w:pPr>
      <w:r>
        <w:rPr>
          <w:sz w:val="23"/>
          <w:szCs w:val="23"/>
        </w:rPr>
        <w:t xml:space="preserve">De acordo com as orientações de Bia, qual das manchetes abaixo apresenta mais sinais de ser uma notícia falsa?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(A) </w:t>
      </w:r>
      <w:r>
        <w:rPr>
          <w:sz w:val="23"/>
          <w:szCs w:val="23"/>
        </w:rPr>
        <w:t xml:space="preserve">“Ministério da Educação divulga calendário do Enem; datas estão no site oficial”.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(B) </w:t>
      </w:r>
      <w:r>
        <w:rPr>
          <w:sz w:val="23"/>
          <w:szCs w:val="23"/>
        </w:rPr>
        <w:t xml:space="preserve">“Prefeitura anuncia vacinação contra a gripe nas unidades de saúde a partir de segunda-feira”.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(C) </w:t>
      </w:r>
      <w:r>
        <w:rPr>
          <w:sz w:val="23"/>
          <w:szCs w:val="23"/>
        </w:rPr>
        <w:t xml:space="preserve">“URGENTE!!! Compartilhe antes que apaguem: cientistas confirmam que celular apaga a memória!!!”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(D) </w:t>
      </w:r>
      <w:r>
        <w:rPr>
          <w:sz w:val="23"/>
          <w:szCs w:val="23"/>
        </w:rPr>
        <w:t xml:space="preserve">“Pesquisa de universidade pública aponta aumento do uso de bibliotecas digitais entre jovens”.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(E) </w:t>
      </w:r>
      <w:r>
        <w:rPr>
          <w:sz w:val="23"/>
          <w:szCs w:val="23"/>
        </w:rPr>
        <w:t xml:space="preserve">“Jornal regional publica entrevista com diretora sobre reforma da escola estadual”.</w:t>
      </w:r>
    </w:p>
    <w:p>
      <w:pPr>
        <w:pageBreakBefore/>
        <w:tabs>
          <w:tab w:val="right" w:pos="10206" w:leader="underscore"/>
        </w:tabs>
        <w:spacing w:after="360"/>
      </w:pPr>
      <w:r>
        <w:rPr>
          <w:rFonts w:ascii="Arial Black" w:cs="Arial Black" w:eastAsia="Arial Black" w:hAnsi="Arial Black"/>
          <w:sz w:val="26"/>
          <w:szCs w:val="26"/>
        </w:rPr>
        <w:t xml:space="preserve">QUESTÃO 28 </w:t>
      </w:r>
      <w:r>
        <w:rPr>
          <w:sz w:val="26"/>
          <w:szCs w:val="26"/>
        </w:rPr>
        <w:tab/>
      </w:r>
    </w:p>
    <w:p>
      <w:pPr>
        <w:spacing w:after="160"/>
        <w:jc w:val="center"/>
      </w:pPr>
      <w:r>
        <w:drawing>
          <wp:inline distT="0" distB="0" distL="0" distR="0">
            <wp:extent cx="3781425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64"/>
        <w:jc w:val="center"/>
      </w:pPr>
      <w:r>
        <w:rPr>
          <w:b/>
          <w:bCs/>
          <w:sz w:val="22"/>
          <w:szCs w:val="22"/>
        </w:rPr>
        <w:t xml:space="preserve">Transcrição do vídeo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DUDA:</w:t>
      </w:r>
      <w:r>
        <w:rPr>
          <w:sz w:val="21"/>
          <w:szCs w:val="21"/>
        </w:rPr>
        <w:t xml:space="preserve"> Oi, gente! Hoje o conto é “A cartomante”, de Machado de Assis. Sem spoiler do final, prometo! </w:t>
      </w:r>
      <w:r>
        <w:rPr>
          <w:i/>
          <w:iCs/>
          <w:sz w:val="21"/>
          <w:szCs w:val="21"/>
        </w:rPr>
        <w:t xml:space="preserve">(risos)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DUDA:</w:t>
      </w:r>
      <w:r>
        <w:rPr>
          <w:sz w:val="21"/>
          <w:szCs w:val="21"/>
        </w:rPr>
        <w:t xml:space="preserve"> Tem um triângulo amoroso, um bilhete misterioso e uma visita a uma cartomante. E o narrador brinca com a nossa expectativa o tempo todo.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DUDA:</w:t>
      </w:r>
      <w:r>
        <w:rPr>
          <w:sz w:val="21"/>
          <w:szCs w:val="21"/>
        </w:rPr>
        <w:t xml:space="preserve"> O texto completo é de domínio público! Deixei na descrição o link para vocês lerem de graça e também o link do meu vídeo sobre “Missa do galo”. Boa leitura!</w:t>
      </w:r>
    </w:p>
    <w:p>
      <w:pPr>
        <w:spacing w:after="0" w:before="280" w:line="264"/>
        <w:ind w:right="567"/>
        <w:jc w:val="right"/>
      </w:pPr>
      <w:r>
        <w:rPr>
          <w:i/>
          <w:iCs/>
          <w:sz w:val="18"/>
          <w:szCs w:val="18"/>
        </w:rPr>
        <w:t xml:space="preserve">Vlog fictício; transcrição elaborada para fins didáticos.</w:t>
      </w:r>
    </w:p>
    <w:p>
      <w:pPr>
        <w:spacing w:after="200" w:before="480" w:line="264"/>
        <w:jc w:val="both"/>
      </w:pPr>
      <w:r>
        <w:rPr>
          <w:sz w:val="23"/>
          <w:szCs w:val="23"/>
        </w:rPr>
        <w:t xml:space="preserve">Ao dizer “Deixei na descrição o link para vocês lerem de graça e também o link do meu vídeo sobre ‘Missa do galo’”, a booktuber explora uma característica do hipertexto, que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(A) </w:t>
      </w:r>
      <w:r>
        <w:rPr>
          <w:sz w:val="23"/>
          <w:szCs w:val="23"/>
        </w:rPr>
        <w:t xml:space="preserve">obriga o espectador a assistir ao vídeo inteiro antes de acessar outras informações.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(B) </w:t>
      </w:r>
      <w:r>
        <w:rPr>
          <w:sz w:val="23"/>
          <w:szCs w:val="23"/>
        </w:rPr>
        <w:t xml:space="preserve">garante que todas as informações do vídeo são verdadeiras.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(C) </w:t>
      </w:r>
      <w:r>
        <w:rPr>
          <w:sz w:val="23"/>
          <w:szCs w:val="23"/>
        </w:rPr>
        <w:t xml:space="preserve">serve exclusivamente para aumentar o número de inscritos do canal.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(D) </w:t>
      </w:r>
      <w:r>
        <w:rPr>
          <w:sz w:val="23"/>
          <w:szCs w:val="23"/>
        </w:rPr>
        <w:t xml:space="preserve">substitui a leitura do conto, tornando-a desnecessária.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(E) </w:t>
      </w:r>
      <w:r>
        <w:rPr>
          <w:sz w:val="23"/>
          <w:szCs w:val="23"/>
        </w:rPr>
        <w:t xml:space="preserve">permite ao espectador acessar outros textos e vídeos relacionados, ampliando a leitura de forma não linear.</w:t>
      </w:r>
    </w:p>
    <w:p>
      <w:pPr>
        <w:pageBreakBefore/>
        <w:tabs>
          <w:tab w:val="right" w:pos="10206" w:leader="underscore"/>
        </w:tabs>
        <w:spacing w:after="360"/>
      </w:pPr>
      <w:r>
        <w:rPr>
          <w:rFonts w:ascii="Arial Black" w:cs="Arial Black" w:eastAsia="Arial Black" w:hAnsi="Arial Black"/>
          <w:sz w:val="26"/>
          <w:szCs w:val="26"/>
        </w:rPr>
        <w:t xml:space="preserve">QUESTÃO 29 </w:t>
      </w:r>
      <w:r>
        <w:rPr>
          <w:sz w:val="26"/>
          <w:szCs w:val="26"/>
        </w:rPr>
        <w:tab/>
      </w:r>
    </w:p>
    <w:p>
      <w:pPr>
        <w:spacing w:after="160"/>
        <w:jc w:val="center"/>
      </w:pPr>
      <w:r>
        <w:drawing>
          <wp:inline distT="0" distB="0" distL="0" distR="0">
            <wp:extent cx="3781425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64"/>
        <w:jc w:val="center"/>
      </w:pPr>
      <w:r>
        <w:rPr>
          <w:b/>
          <w:bCs/>
          <w:sz w:val="22"/>
          <w:szCs w:val="22"/>
        </w:rPr>
        <w:t xml:space="preserve">Transcrição do vídeo</w:t>
      </w:r>
    </w:p>
    <w:p>
      <w:pPr>
        <w:spacing w:after="80" w:before="0" w:line="264"/>
        <w:ind w:left="567" w:right="567"/>
        <w:jc w:val="both"/>
      </w:pPr>
      <w:r>
        <w:rPr>
          <w:i/>
          <w:iCs/>
          <w:color w:val="444444"/>
          <w:sz w:val="21"/>
          <w:szCs w:val="21"/>
        </w:rPr>
        <w:t xml:space="preserve">[Abertura: imagens aceleradas do metrô e música animada.]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LEO:</w:t>
      </w:r>
      <w:r>
        <w:rPr>
          <w:sz w:val="21"/>
          <w:szCs w:val="21"/>
        </w:rPr>
        <w:t xml:space="preserve"> Fala, galera! Hoje eu tô no Museu da Língua Portuguesa, na Estação da Luz, em São Paulo. </w:t>
      </w:r>
      <w:r>
        <w:rPr>
          <w:i/>
          <w:iCs/>
          <w:sz w:val="21"/>
          <w:szCs w:val="21"/>
        </w:rPr>
        <w:t xml:space="preserve">(Na tela: um mapa animado mostra a localização do museu.)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LEO:</w:t>
      </w:r>
      <w:r>
        <w:rPr>
          <w:sz w:val="21"/>
          <w:szCs w:val="21"/>
        </w:rPr>
        <w:t xml:space="preserve"> Olha essa parede cheia de palavras que vieram de outras línguas! </w:t>
      </w:r>
      <w:r>
        <w:rPr>
          <w:i/>
          <w:iCs/>
          <w:sz w:val="21"/>
          <w:szCs w:val="21"/>
        </w:rPr>
        <w:t xml:space="preserve">(As palavras “abacaxi”, “caçula” e “azeite” aparecem destacadas em cores diferentes, com a origem de cada uma.)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LEO:</w:t>
      </w:r>
      <w:r>
        <w:rPr>
          <w:sz w:val="21"/>
          <w:szCs w:val="21"/>
        </w:rPr>
        <w:t xml:space="preserve"> Quem diria que “caçula” veio de uma língua africana, né? </w:t>
      </w:r>
      <w:r>
        <w:rPr>
          <w:i/>
          <w:iCs/>
          <w:sz w:val="21"/>
          <w:szCs w:val="21"/>
        </w:rPr>
        <w:t xml:space="preserve">(efeito sonoro de surpresa)</w:t>
      </w:r>
      <w:r>
        <w:rPr>
          <w:sz w:val="21"/>
          <w:szCs w:val="21"/>
        </w:rPr>
        <w:t xml:space="preserve"> Se curtiu, deixa o like!</w:t>
      </w:r>
    </w:p>
    <w:p>
      <w:pPr>
        <w:spacing w:after="0" w:before="280" w:line="264"/>
        <w:ind w:right="567"/>
        <w:jc w:val="right"/>
      </w:pPr>
      <w:r>
        <w:rPr>
          <w:i/>
          <w:iCs/>
          <w:sz w:val="18"/>
          <w:szCs w:val="18"/>
        </w:rPr>
        <w:t xml:space="preserve">Vlog fictício; transcrição elaborada para fins didáticos.</w:t>
      </w:r>
    </w:p>
    <w:p>
      <w:pPr>
        <w:spacing w:after="200" w:before="480" w:line="264"/>
        <w:jc w:val="both"/>
      </w:pPr>
      <w:r>
        <w:rPr>
          <w:sz w:val="23"/>
          <w:szCs w:val="23"/>
        </w:rPr>
        <w:t xml:space="preserve">No vlog, elementos como o mapa animado, as palavras destacadas em cores com sua origem e o efeito sonoro de surpresa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(A) </w:t>
      </w:r>
      <w:r>
        <w:rPr>
          <w:sz w:val="23"/>
          <w:szCs w:val="23"/>
        </w:rPr>
        <w:t xml:space="preserve">são enfeites sem relação com o conteúdo do vídeo.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(B) </w:t>
      </w:r>
      <w:r>
        <w:rPr>
          <w:sz w:val="23"/>
          <w:szCs w:val="23"/>
        </w:rPr>
        <w:t xml:space="preserve">atrapalham a compreensão, pois competem com a fala de Leo.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(C) </w:t>
      </w:r>
      <w:r>
        <w:rPr>
          <w:sz w:val="23"/>
          <w:szCs w:val="23"/>
        </w:rPr>
        <w:t xml:space="preserve">substituem completamente a linguagem verbal no vídeo.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(D) </w:t>
      </w:r>
      <w:r>
        <w:rPr>
          <w:sz w:val="23"/>
          <w:szCs w:val="23"/>
        </w:rPr>
        <w:t xml:space="preserve">integram-se à fala do vlogueiro na construção de sentidos, chamando a atenção do público e reforçando as informações apresentadas.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(E) </w:t>
      </w:r>
      <w:r>
        <w:rPr>
          <w:sz w:val="23"/>
          <w:szCs w:val="23"/>
        </w:rPr>
        <w:t xml:space="preserve">indicam que as informações sobre a origem das palavras são falsas.</w:t>
      </w:r>
    </w:p>
    <w:p>
      <w:pPr>
        <w:pageBreakBefore/>
        <w:tabs>
          <w:tab w:val="right" w:pos="10206" w:leader="underscore"/>
        </w:tabs>
        <w:spacing w:after="360"/>
      </w:pPr>
      <w:r>
        <w:rPr>
          <w:rFonts w:ascii="Arial Black" w:cs="Arial Black" w:eastAsia="Arial Black" w:hAnsi="Arial Black"/>
          <w:sz w:val="26"/>
          <w:szCs w:val="26"/>
        </w:rPr>
        <w:t xml:space="preserve">QUESTÃO 30 </w:t>
      </w:r>
      <w:r>
        <w:rPr>
          <w:sz w:val="26"/>
          <w:szCs w:val="26"/>
        </w:rPr>
        <w:tab/>
      </w:r>
    </w:p>
    <w:p>
      <w:pPr>
        <w:spacing w:after="160"/>
        <w:jc w:val="center"/>
      </w:pPr>
      <w:r>
        <w:drawing>
          <wp:inline distT="0" distB="0" distL="0" distR="0">
            <wp:extent cx="3781425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64"/>
        <w:jc w:val="center"/>
      </w:pPr>
      <w:r>
        <w:rPr>
          <w:b/>
          <w:bCs/>
          <w:sz w:val="22"/>
          <w:szCs w:val="22"/>
        </w:rPr>
        <w:t xml:space="preserve">Transcrição do vídeo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NINA:</w:t>
      </w:r>
      <w:r>
        <w:rPr>
          <w:sz w:val="21"/>
          <w:szCs w:val="21"/>
        </w:rPr>
        <w:t xml:space="preserve"> Galera, trabalho de escola chegando, e a pergunta é: onde pesquisar? Antes de copiar qualquer coisa, faz três perguntas.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NINA:</w:t>
      </w:r>
      <w:r>
        <w:rPr>
          <w:sz w:val="21"/>
          <w:szCs w:val="21"/>
        </w:rPr>
        <w:t xml:space="preserve"> Primeira: quem escreveu? Tem autor ou instituição responsável? Segunda: quando foi publicado ou atualizado? Terceira: de onde vêm as informações? O texto cita estudos, documentos, referências?</w:t>
      </w:r>
    </w:p>
    <w:p>
      <w:pPr>
        <w:spacing w:after="60" w:before="0" w:line="264"/>
        <w:ind w:left="567" w:right="567"/>
        <w:jc w:val="both"/>
      </w:pPr>
      <w:r>
        <w:rPr>
          <w:b/>
          <w:bCs/>
          <w:sz w:val="21"/>
          <w:szCs w:val="21"/>
        </w:rPr>
        <w:t xml:space="preserve">NINA:</w:t>
      </w:r>
      <w:r>
        <w:rPr>
          <w:sz w:val="21"/>
          <w:szCs w:val="21"/>
        </w:rPr>
        <w:t xml:space="preserve"> Se a resposta for “não sei” para as três, procura outra fonte. Combinado?</w:t>
      </w:r>
    </w:p>
    <w:p>
      <w:pPr>
        <w:spacing w:after="0" w:before="280" w:line="264"/>
        <w:ind w:right="567"/>
        <w:jc w:val="right"/>
      </w:pPr>
      <w:r>
        <w:rPr>
          <w:i/>
          <w:iCs/>
          <w:sz w:val="18"/>
          <w:szCs w:val="18"/>
        </w:rPr>
        <w:t xml:space="preserve">Vlog fictício; transcrição elaborada para fins didáticos.</w:t>
      </w:r>
    </w:p>
    <w:p>
      <w:pPr>
        <w:spacing w:after="200" w:before="480" w:line="264"/>
        <w:jc w:val="both"/>
      </w:pPr>
      <w:r>
        <w:rPr>
          <w:sz w:val="23"/>
          <w:szCs w:val="23"/>
        </w:rPr>
        <w:t xml:space="preserve">Um estudante precisa pesquisar a biografia de Machado de Assis para um trabalho escolar. Considerando os critérios apresentados no vlog, a fonte mais confiável e pertinente é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(A) </w:t>
      </w:r>
      <w:r>
        <w:rPr>
          <w:sz w:val="23"/>
          <w:szCs w:val="23"/>
        </w:rPr>
        <w:t xml:space="preserve">o portal da Academia Brasileira de Letras, instituição da qual Machado foi o primeiro presidente, com textos assinados, datas e referências.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(B) </w:t>
      </w:r>
      <w:r>
        <w:rPr>
          <w:sz w:val="23"/>
          <w:szCs w:val="23"/>
        </w:rPr>
        <w:t xml:space="preserve">o vídeo de um influenciador muito popular, com milhões de seguidores, que fala sobre vários assuntos.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(C) </w:t>
      </w:r>
      <w:r>
        <w:rPr>
          <w:sz w:val="23"/>
          <w:szCs w:val="23"/>
        </w:rPr>
        <w:t xml:space="preserve">uma mensagem compartilhada no grupo da turma com o título “A verdade que esconderam sobre Machado”.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(D) </w:t>
      </w:r>
      <w:r>
        <w:rPr>
          <w:sz w:val="23"/>
          <w:szCs w:val="23"/>
        </w:rPr>
        <w:t xml:space="preserve">um blog pessoal bem escrito, sem autoria identificada, que cita “estudos recentes” sem dizer quais.</w:t>
      </w:r>
    </w:p>
    <w:p>
      <w:pPr>
        <w:spacing w:after="110" w:line="264"/>
        <w:jc w:val="both"/>
      </w:pPr>
      <w:r>
        <w:rPr>
          <w:b/>
          <w:bCs/>
          <w:sz w:val="23"/>
          <w:szCs w:val="23"/>
        </w:rPr>
        <w:t xml:space="preserve">(E) </w:t>
      </w:r>
      <w:r>
        <w:rPr>
          <w:sz w:val="23"/>
          <w:szCs w:val="23"/>
        </w:rPr>
        <w:t xml:space="preserve">o comentário mais curtido de uma publicação sobre Machado em uma rede social.</w:t>
      </w:r>
    </w:p>
    <w:p>
      <w:pPr>
        <w:pageBreakBefore/>
        <w:spacing w:before="6600"/>
        <w:jc w:val="center"/>
      </w:pPr>
      <w:r>
        <w:rPr>
          <w:color w:val="B3B3B3"/>
          <w:sz w:val="52"/>
          <w:szCs w:val="52"/>
        </w:rPr>
        <w:t xml:space="preserve">FOLHA DE RASCUNHO</w:t>
      </w:r>
    </w:p>
    <w:p>
      <w:pPr>
        <w:pageBreakBefore/>
        <w:spacing w:before="6600"/>
        <w:jc w:val="center"/>
      </w:pPr>
      <w:r>
        <w:rPr>
          <w:color w:val="B3B3B3"/>
          <w:sz w:val="52"/>
          <w:szCs w:val="52"/>
        </w:rPr>
        <w:t xml:space="preserve">FOLHA DE RASCUNHO</w:t>
      </w:r>
    </w:p>
    <w:sectPr>
      <w:footerReference w:type="default" r:id="rId9"/>
      <w:pgSz w:w="11906" w:h="16838" w:orient="portrait"/>
      <w:pgMar w:top="850" w:right="850" w:bottom="900" w:left="850" w:header="708" w:footer="4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ba063cf52642931c1c4242c588bdc73043c6d1a4.png"/><Relationship Id="rId11" Type="http://schemas.openxmlformats.org/officeDocument/2006/relationships/image" Target="media/8840c0ebee4c856b465cd2824d4bdf90a969188e.png"/><Relationship Id="rId12" Type="http://schemas.openxmlformats.org/officeDocument/2006/relationships/image" Target="media/e193cd0e766982b59144eea47f65cc5bb9e446f8.png"/><Relationship Id="rId13" Type="http://schemas.openxmlformats.org/officeDocument/2006/relationships/image" Target="media/1557305fbb0e39abcc4993ae5e82d77d9ef8a977.png"/><Relationship Id="rId14" Type="http://schemas.openxmlformats.org/officeDocument/2006/relationships/image" Target="media/7ec01c3f09da7e69e9ee74e65ae880d67635a895.png"/><Relationship Id="rId15" Type="http://schemas.openxmlformats.org/officeDocument/2006/relationships/image" Target="media/7a3b115649bb68008d609e9067ded19fbc4a7422.png"/><Relationship Id="rId16" Type="http://schemas.openxmlformats.org/officeDocument/2006/relationships/image" Target="media/c2e763155361a5a232733cce211cb0d306f761fb.png"/><Relationship Id="rId17" Type="http://schemas.openxmlformats.org/officeDocument/2006/relationships/image" Target="media/3fcbb017c1196fc779b6ccbe8bedd99168400d31.png"/><Relationship Id="rId18" Type="http://schemas.openxmlformats.org/officeDocument/2006/relationships/image" Target="media/19a1fb2fd10e60e6c4ea23ca8009d3d15386e507.png"/><Relationship Id="rId19" Type="http://schemas.openxmlformats.org/officeDocument/2006/relationships/image" Target="media/da1b650c07ce5291d03ebdf28d03c36b55871e53.png"/><Relationship Id="rId20" Type="http://schemas.openxmlformats.org/officeDocument/2006/relationships/image" Target="media/5cbf405eb1542d574b0d6b1f7b62881943c5dc05.png"/><Relationship Id="rId21" Type="http://schemas.openxmlformats.org/officeDocument/2006/relationships/image" Target="media/ec8fa499ffa6d4a3f2a37e8faa84dbc07eeba1dd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Caderno – Língua Portuguesa – 9º ano</dc:title>
  <dc:creator>Simulado LP 9º ano</dc:creator>
  <cp:lastModifiedBy>Un-named</cp:lastModifiedBy>
  <cp:revision>1</cp:revision>
  <dcterms:created xsi:type="dcterms:W3CDTF">2026-10-07T12:32:46.787Z</dcterms:created>
  <dcterms:modified xsi:type="dcterms:W3CDTF">2026-10-07T12:32:46.787Z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