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5E" w:rsidRDefault="0084705E" w:rsidP="00B32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 xml:space="preserve">Vinícius Fernando dos Santos Moreira   </w:t>
      </w:r>
      <w:r>
        <w:rPr>
          <w:rFonts w:ascii="Times New Roman" w:hAnsi="Times New Roman" w:cs="Times New Roman"/>
          <w:b/>
          <w:sz w:val="28"/>
          <w:szCs w:val="28"/>
        </w:rPr>
        <w:t xml:space="preserve">RA: </w:t>
      </w:r>
      <w:r>
        <w:rPr>
          <w:rFonts w:ascii="Times New Roman" w:hAnsi="Times New Roman" w:cs="Times New Roman"/>
          <w:sz w:val="28"/>
          <w:szCs w:val="28"/>
        </w:rPr>
        <w:t>2111550146</w:t>
      </w:r>
    </w:p>
    <w:p w:rsidR="008615EF" w:rsidRDefault="008615EF" w:rsidP="00B3222A">
      <w:pPr>
        <w:rPr>
          <w:rFonts w:ascii="Times New Roman" w:hAnsi="Times New Roman" w:cs="Times New Roman"/>
          <w:sz w:val="28"/>
          <w:szCs w:val="28"/>
        </w:rPr>
      </w:pPr>
    </w:p>
    <w:p w:rsidR="008615EF" w:rsidRDefault="008615EF" w:rsidP="00B3222A">
      <w:pPr>
        <w:rPr>
          <w:rFonts w:ascii="Times New Roman" w:hAnsi="Times New Roman" w:cs="Times New Roman"/>
          <w:sz w:val="28"/>
          <w:szCs w:val="28"/>
        </w:rPr>
      </w:pPr>
    </w:p>
    <w:p w:rsidR="00B3222A" w:rsidRDefault="00B3222A" w:rsidP="00B3222A">
      <w:pPr>
        <w:rPr>
          <w:rFonts w:ascii="Times New Roman" w:hAnsi="Times New Roman" w:cs="Times New Roman"/>
          <w:b/>
          <w:sz w:val="28"/>
          <w:szCs w:val="28"/>
        </w:rPr>
      </w:pPr>
      <w:r w:rsidRPr="00BF4C03">
        <w:rPr>
          <w:rFonts w:ascii="Times New Roman" w:hAnsi="Times New Roman" w:cs="Times New Roman"/>
          <w:b/>
          <w:sz w:val="28"/>
          <w:szCs w:val="28"/>
        </w:rPr>
        <w:t xml:space="preserve">UC 01- </w:t>
      </w:r>
      <w:r>
        <w:rPr>
          <w:rFonts w:ascii="Times New Roman" w:hAnsi="Times New Roman" w:cs="Times New Roman"/>
          <w:b/>
          <w:sz w:val="28"/>
          <w:szCs w:val="28"/>
        </w:rPr>
        <w:t>Reservar Livro</w:t>
      </w:r>
    </w:p>
    <w:p w:rsidR="008615EF" w:rsidRDefault="008615EF" w:rsidP="00B3222A">
      <w:pPr>
        <w:rPr>
          <w:rFonts w:ascii="Times New Roman" w:hAnsi="Times New Roman" w:cs="Times New Roman"/>
          <w:b/>
          <w:sz w:val="28"/>
          <w:szCs w:val="28"/>
        </w:rPr>
      </w:pPr>
    </w:p>
    <w:p w:rsidR="008615EF" w:rsidRDefault="008615EF" w:rsidP="00B322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4AEB83A5" wp14:editId="482625FC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4381500" cy="1476375"/>
            <wp:effectExtent l="152400" t="152400" r="152400" b="2000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Reservar-Liv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76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8615EF" w:rsidRDefault="008615EF" w:rsidP="00B3222A">
      <w:pPr>
        <w:rPr>
          <w:rFonts w:ascii="Times New Roman" w:hAnsi="Times New Roman" w:cs="Times New Roman"/>
          <w:sz w:val="28"/>
          <w:szCs w:val="28"/>
        </w:rPr>
      </w:pPr>
    </w:p>
    <w:p w:rsidR="008615EF" w:rsidRDefault="008615EF" w:rsidP="00B3222A">
      <w:pPr>
        <w:rPr>
          <w:rFonts w:ascii="Times New Roman" w:hAnsi="Times New Roman" w:cs="Times New Roman"/>
          <w:sz w:val="28"/>
          <w:szCs w:val="28"/>
        </w:rPr>
      </w:pPr>
    </w:p>
    <w:p w:rsidR="008615EF" w:rsidRDefault="008615EF" w:rsidP="00B3222A">
      <w:pPr>
        <w:rPr>
          <w:rFonts w:ascii="Times New Roman" w:hAnsi="Times New Roman" w:cs="Times New Roman"/>
          <w:sz w:val="28"/>
          <w:szCs w:val="28"/>
        </w:rPr>
      </w:pPr>
    </w:p>
    <w:p w:rsidR="008615EF" w:rsidRDefault="008615EF" w:rsidP="00B3222A">
      <w:pPr>
        <w:rPr>
          <w:rFonts w:ascii="Times New Roman" w:hAnsi="Times New Roman" w:cs="Times New Roman"/>
          <w:sz w:val="28"/>
          <w:szCs w:val="28"/>
        </w:rPr>
      </w:pPr>
    </w:p>
    <w:p w:rsidR="008615EF" w:rsidRDefault="008615EF" w:rsidP="00B3222A">
      <w:pPr>
        <w:rPr>
          <w:rFonts w:ascii="Times New Roman" w:hAnsi="Times New Roman" w:cs="Times New Roman"/>
          <w:sz w:val="28"/>
          <w:szCs w:val="28"/>
        </w:rPr>
      </w:pPr>
    </w:p>
    <w:p w:rsidR="008615EF" w:rsidRDefault="008615EF" w:rsidP="00B3222A">
      <w:pPr>
        <w:rPr>
          <w:rFonts w:ascii="Times New Roman" w:hAnsi="Times New Roman" w:cs="Times New Roman"/>
          <w:sz w:val="28"/>
          <w:szCs w:val="28"/>
        </w:rPr>
      </w:pPr>
    </w:p>
    <w:p w:rsidR="008615EF" w:rsidRPr="008615EF" w:rsidRDefault="008615EF" w:rsidP="00B322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B3222A" w:rsidRPr="00BF4C03" w:rsidTr="00D57302">
        <w:tc>
          <w:tcPr>
            <w:tcW w:w="3261" w:type="dxa"/>
          </w:tcPr>
          <w:p w:rsidR="00B3222A" w:rsidRPr="00B3222A" w:rsidRDefault="00B3222A" w:rsidP="00B3222A">
            <w:pPr>
              <w:pStyle w:val="PargrafodaLista"/>
              <w:numPr>
                <w:ilvl w:val="0"/>
                <w:numId w:val="1"/>
              </w:numPr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Pr="00B3222A">
              <w:rPr>
                <w:rFonts w:ascii="Times New Roman" w:hAnsi="Times New Roman" w:cs="Times New Roman"/>
                <w:sz w:val="28"/>
                <w:szCs w:val="28"/>
              </w:rPr>
              <w:t>Objetivo</w:t>
            </w:r>
          </w:p>
        </w:tc>
        <w:tc>
          <w:tcPr>
            <w:tcW w:w="5244" w:type="dxa"/>
          </w:tcPr>
          <w:p w:rsidR="00B3222A" w:rsidRPr="00BF4C03" w:rsidRDefault="00A52FF2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Reservar um</w:t>
            </w:r>
            <w:r w:rsidR="00B3222A">
              <w:rPr>
                <w:rFonts w:ascii="Times New Roman" w:hAnsi="Times New Roman" w:cs="Times New Roman"/>
                <w:sz w:val="28"/>
                <w:szCs w:val="28"/>
              </w:rPr>
              <w:t xml:space="preserve"> ou mais livros da biblioteca.</w:t>
            </w:r>
          </w:p>
        </w:tc>
      </w:tr>
      <w:tr w:rsidR="00B3222A" w:rsidRPr="00BF4C03" w:rsidTr="00D57302">
        <w:tc>
          <w:tcPr>
            <w:tcW w:w="3261" w:type="dxa"/>
          </w:tcPr>
          <w:p w:rsidR="00B3222A" w:rsidRPr="00BF4C03" w:rsidRDefault="00B3222A" w:rsidP="00B3222A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B3222A" w:rsidRPr="00BF4C03" w:rsidRDefault="00B3222A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  <w:r w:rsidR="00A52F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222A" w:rsidRPr="00BF4C03" w:rsidTr="00D57302">
        <w:tc>
          <w:tcPr>
            <w:tcW w:w="3261" w:type="dxa"/>
          </w:tcPr>
          <w:p w:rsidR="00B3222A" w:rsidRPr="00BF4C03" w:rsidRDefault="00B3222A" w:rsidP="00B3222A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B3222A" w:rsidRPr="00BF4C03" w:rsidRDefault="00B3222A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selecionando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opção reservar livro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222A" w:rsidRPr="00BF4C03" w:rsidTr="00D57302">
        <w:tc>
          <w:tcPr>
            <w:tcW w:w="3261" w:type="dxa"/>
          </w:tcPr>
          <w:p w:rsidR="00B3222A" w:rsidRPr="00BF4C03" w:rsidRDefault="00B3222A" w:rsidP="00B3222A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</w:tcPr>
          <w:p w:rsidR="00B3222A" w:rsidRPr="00BF4C03" w:rsidRDefault="00B3222A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sistema apresentará a tela contendo os livros disponíveis para reserva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3222A" w:rsidRPr="00BF4C03" w:rsidRDefault="00B3222A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usuário poderá selecionar os livros que desejar</w:t>
            </w:r>
            <w:r w:rsidR="0084705E">
              <w:rPr>
                <w:rFonts w:ascii="Times New Roman" w:hAnsi="Times New Roman" w:cs="Times New Roman"/>
                <w:sz w:val="28"/>
                <w:szCs w:val="28"/>
              </w:rPr>
              <w:t xml:space="preserve"> e adiciona-los a sacola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52FF2" w:rsidRDefault="00B3222A" w:rsidP="00B32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A52FF2">
              <w:rPr>
                <w:rFonts w:ascii="Times New Roman" w:hAnsi="Times New Roman" w:cs="Times New Roman"/>
                <w:sz w:val="28"/>
                <w:szCs w:val="28"/>
              </w:rPr>
              <w:t>O usuário confirma os livros e conclui a reserva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;(A1)</w:t>
            </w:r>
          </w:p>
          <w:p w:rsidR="00B3222A" w:rsidRPr="00BF4C03" w:rsidRDefault="00A52FF2" w:rsidP="00B32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e) O</w:t>
            </w:r>
            <w:r w:rsidR="00B3222A">
              <w:rPr>
                <w:rFonts w:ascii="Times New Roman" w:hAnsi="Times New Roman" w:cs="Times New Roman"/>
                <w:sz w:val="28"/>
                <w:szCs w:val="28"/>
              </w:rPr>
              <w:t xml:space="preserve"> caso de uso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é </w:t>
            </w:r>
            <w:r w:rsidR="00B3222A">
              <w:rPr>
                <w:rFonts w:ascii="Times New Roman" w:hAnsi="Times New Roman" w:cs="Times New Roman"/>
                <w:sz w:val="28"/>
                <w:szCs w:val="28"/>
              </w:rPr>
              <w:t>encerra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r w:rsidR="00B3222A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3222A" w:rsidRPr="00BF4C03" w:rsidTr="00D57302">
        <w:tc>
          <w:tcPr>
            <w:tcW w:w="3261" w:type="dxa"/>
          </w:tcPr>
          <w:p w:rsidR="00B3222A" w:rsidRPr="00BF4C03" w:rsidRDefault="00B3222A" w:rsidP="00B3222A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</w:tcPr>
          <w:p w:rsidR="00B3222A" w:rsidRPr="00BF4C03" w:rsidRDefault="00B3222A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usuário cancelou a reserva</w:t>
            </w:r>
            <w:r w:rsidRPr="00BF4C0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O usuário seleciona a opção de cancelar </w:t>
            </w:r>
            <w:r w:rsidR="00A52FF2">
              <w:rPr>
                <w:rFonts w:ascii="Times New Roman" w:hAnsi="Times New Roman" w:cs="Times New Roman"/>
                <w:sz w:val="28"/>
                <w:szCs w:val="28"/>
              </w:rPr>
              <w:t>e su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reserva</w:t>
            </w:r>
            <w:r w:rsidR="00A52FF2">
              <w:rPr>
                <w:rFonts w:ascii="Times New Roman" w:hAnsi="Times New Roman" w:cs="Times New Roman"/>
                <w:sz w:val="28"/>
                <w:szCs w:val="28"/>
              </w:rPr>
              <w:t xml:space="preserve"> não será concluída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3222A" w:rsidRPr="00BF4C03" w:rsidRDefault="00B3222A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A52FF2">
              <w:rPr>
                <w:rFonts w:ascii="Times New Roman" w:hAnsi="Times New Roman" w:cs="Times New Roman"/>
                <w:sz w:val="28"/>
                <w:szCs w:val="28"/>
              </w:rPr>
              <w:t xml:space="preserve">) O caso de uso volta para </w:t>
            </w:r>
            <w:r w:rsidR="0084705E">
              <w:rPr>
                <w:rFonts w:ascii="Times New Roman" w:hAnsi="Times New Roman" w:cs="Times New Roman"/>
                <w:sz w:val="28"/>
                <w:szCs w:val="28"/>
              </w:rPr>
              <w:t>a opção e n</w:t>
            </w:r>
            <w:r w:rsidR="00A52FF2">
              <w:rPr>
                <w:rFonts w:ascii="Times New Roman" w:hAnsi="Times New Roman" w:cs="Times New Roman"/>
                <w:sz w:val="28"/>
                <w:szCs w:val="28"/>
              </w:rPr>
              <w:t>o fluxo principal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B3222A" w:rsidRDefault="00B3222A" w:rsidP="00B3222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3504C" w:rsidRDefault="00C3504C" w:rsidP="00B3222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3504C" w:rsidRDefault="00C3504C" w:rsidP="00B3222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15EF" w:rsidRDefault="008615EF" w:rsidP="00DB243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15EF" w:rsidRPr="008615EF" w:rsidRDefault="008615EF" w:rsidP="00DB24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4BEDEA50" wp14:editId="0142EF76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5201376" cy="1514686"/>
            <wp:effectExtent l="152400" t="152400" r="189865" b="2000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_Cadastrar-Liv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14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52FF2" w:rsidRPr="00DB2439">
        <w:rPr>
          <w:rFonts w:ascii="Times New Roman" w:hAnsi="Times New Roman" w:cs="Times New Roman"/>
          <w:b/>
          <w:sz w:val="28"/>
          <w:szCs w:val="28"/>
        </w:rPr>
        <w:t>UC 02</w:t>
      </w:r>
      <w:r w:rsidR="00A52FF2" w:rsidRPr="00DB243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52FF2" w:rsidRPr="00DB2439">
        <w:rPr>
          <w:rFonts w:ascii="Times New Roman" w:hAnsi="Times New Roman" w:cs="Times New Roman"/>
          <w:b/>
          <w:sz w:val="28"/>
          <w:szCs w:val="28"/>
        </w:rPr>
        <w:t>Cadastrar Livros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A52FF2" w:rsidRPr="00BF4C03" w:rsidTr="00D57302">
        <w:tc>
          <w:tcPr>
            <w:tcW w:w="3261" w:type="dxa"/>
          </w:tcPr>
          <w:p w:rsidR="00A52FF2" w:rsidRPr="00B3222A" w:rsidRDefault="00A52FF2" w:rsidP="00DB2439">
            <w:pPr>
              <w:pStyle w:val="PargrafodaLista"/>
              <w:numPr>
                <w:ilvl w:val="0"/>
                <w:numId w:val="2"/>
              </w:numPr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Pr="00B3222A">
              <w:rPr>
                <w:rFonts w:ascii="Times New Roman" w:hAnsi="Times New Roman" w:cs="Times New Roman"/>
                <w:sz w:val="28"/>
                <w:szCs w:val="28"/>
              </w:rPr>
              <w:t>Objetivo</w:t>
            </w:r>
          </w:p>
        </w:tc>
        <w:tc>
          <w:tcPr>
            <w:tcW w:w="5244" w:type="dxa"/>
          </w:tcPr>
          <w:p w:rsidR="00A52FF2" w:rsidRPr="00BF4C03" w:rsidRDefault="00DB2439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Adicionar novos livros a biblioteca</w:t>
            </w:r>
          </w:p>
        </w:tc>
      </w:tr>
      <w:tr w:rsidR="00A52FF2" w:rsidRPr="00BF4C03" w:rsidTr="00D57302">
        <w:tc>
          <w:tcPr>
            <w:tcW w:w="3261" w:type="dxa"/>
          </w:tcPr>
          <w:p w:rsidR="00A52FF2" w:rsidRPr="00BF4C03" w:rsidRDefault="00A52FF2" w:rsidP="00DB2439">
            <w:pPr>
              <w:pStyle w:val="PargrafodaLista"/>
              <w:numPr>
                <w:ilvl w:val="0"/>
                <w:numId w:val="2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A52FF2" w:rsidRPr="00BF4C03" w:rsidRDefault="00DB2439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Bibliotecário</w:t>
            </w:r>
            <w:r w:rsidR="00A52F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52FF2" w:rsidRPr="00BF4C03" w:rsidTr="00D57302">
        <w:tc>
          <w:tcPr>
            <w:tcW w:w="3261" w:type="dxa"/>
          </w:tcPr>
          <w:p w:rsidR="00A52FF2" w:rsidRPr="00BF4C03" w:rsidRDefault="00A52FF2" w:rsidP="00DB2439">
            <w:pPr>
              <w:pStyle w:val="PargrafodaLista"/>
              <w:numPr>
                <w:ilvl w:val="0"/>
                <w:numId w:val="2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A52FF2" w:rsidRPr="00BF4C03" w:rsidRDefault="00A52FF2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selecionando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opção </w:t>
            </w:r>
            <w:r w:rsidR="00DB2439">
              <w:rPr>
                <w:rFonts w:ascii="Times New Roman" w:hAnsi="Times New Roman" w:cs="Times New Roman"/>
                <w:sz w:val="28"/>
                <w:szCs w:val="28"/>
              </w:rPr>
              <w:t>cadastrar livros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52FF2" w:rsidRPr="00BF4C03" w:rsidTr="00D57302">
        <w:tc>
          <w:tcPr>
            <w:tcW w:w="3261" w:type="dxa"/>
          </w:tcPr>
          <w:p w:rsidR="00A52FF2" w:rsidRPr="00BF4C03" w:rsidRDefault="00A52FF2" w:rsidP="00DB2439">
            <w:pPr>
              <w:pStyle w:val="PargrafodaLista"/>
              <w:numPr>
                <w:ilvl w:val="0"/>
                <w:numId w:val="2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</w:tcPr>
          <w:p w:rsidR="00A52FF2" w:rsidRDefault="00A52FF2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DB2439">
              <w:rPr>
                <w:rFonts w:ascii="Times New Roman" w:hAnsi="Times New Roman" w:cs="Times New Roman"/>
                <w:sz w:val="28"/>
                <w:szCs w:val="28"/>
              </w:rPr>
              <w:t xml:space="preserve">bibliotecário deverá informar </w:t>
            </w:r>
            <w:r w:rsidR="00C3504C">
              <w:rPr>
                <w:rFonts w:ascii="Times New Roman" w:hAnsi="Times New Roman" w:cs="Times New Roman"/>
                <w:sz w:val="28"/>
                <w:szCs w:val="28"/>
              </w:rPr>
              <w:t xml:space="preserve">o ISBN </w:t>
            </w:r>
            <w:r w:rsidR="00050C42">
              <w:rPr>
                <w:rFonts w:ascii="Times New Roman" w:hAnsi="Times New Roman" w:cs="Times New Roman"/>
                <w:sz w:val="28"/>
                <w:szCs w:val="28"/>
              </w:rPr>
              <w:t>do livro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050C42">
              <w:rPr>
                <w:rFonts w:ascii="Times New Roman" w:hAnsi="Times New Roman" w:cs="Times New Roman"/>
                <w:sz w:val="28"/>
                <w:szCs w:val="28"/>
              </w:rPr>
              <w:t>(T1)</w:t>
            </w:r>
            <w:r w:rsidR="00C3504C">
              <w:rPr>
                <w:rFonts w:ascii="Times New Roman" w:hAnsi="Times New Roman" w:cs="Times New Roman"/>
                <w:sz w:val="28"/>
                <w:szCs w:val="28"/>
              </w:rPr>
              <w:t xml:space="preserve"> (A1)</w:t>
            </w:r>
            <w:r w:rsidR="0084705E">
              <w:rPr>
                <w:rFonts w:ascii="Times New Roman" w:hAnsi="Times New Roman" w:cs="Times New Roman"/>
                <w:sz w:val="28"/>
                <w:szCs w:val="28"/>
              </w:rPr>
              <w:t xml:space="preserve"> (E1)</w:t>
            </w:r>
          </w:p>
          <w:p w:rsidR="00C3504C" w:rsidRPr="00BF4C03" w:rsidRDefault="00C3504C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sistema irá buscar os dados do livro através do ISBN, mas ainda permitirá a alteração pelo bibliotecário; </w:t>
            </w:r>
          </w:p>
          <w:p w:rsidR="00A52FF2" w:rsidRDefault="00C3504C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A52FF2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050C42">
              <w:rPr>
                <w:rFonts w:ascii="Times New Roman" w:hAnsi="Times New Roman" w:cs="Times New Roman"/>
                <w:sz w:val="28"/>
                <w:szCs w:val="28"/>
              </w:rPr>
              <w:t>O bibliotecário confirma o cadastro;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(A2)</w:t>
            </w:r>
          </w:p>
          <w:p w:rsidR="00A52FF2" w:rsidRPr="00BF4C03" w:rsidRDefault="00C3504C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52FF2">
              <w:rPr>
                <w:rFonts w:ascii="Times New Roman" w:hAnsi="Times New Roman" w:cs="Times New Roman"/>
                <w:sz w:val="28"/>
                <w:szCs w:val="28"/>
              </w:rPr>
              <w:t>) O caso de uso é encerrado</w:t>
            </w:r>
            <w:r w:rsidR="00A52FF2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A52FF2" w:rsidRPr="00BF4C03" w:rsidTr="00D57302">
        <w:tc>
          <w:tcPr>
            <w:tcW w:w="3261" w:type="dxa"/>
          </w:tcPr>
          <w:p w:rsidR="00A52FF2" w:rsidRPr="00BF4C03" w:rsidRDefault="00A52FF2" w:rsidP="00DB2439">
            <w:pPr>
              <w:pStyle w:val="PargrafodaLista"/>
              <w:numPr>
                <w:ilvl w:val="0"/>
                <w:numId w:val="2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</w:tcPr>
          <w:p w:rsidR="00DB2439" w:rsidRDefault="00C3504C" w:rsidP="00DB24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Cadastrar sem ISBN;</w:t>
            </w:r>
          </w:p>
          <w:p w:rsidR="00C3504C" w:rsidRDefault="00C3504C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bibliotecário escolhe a opção adicionar sem ISBN;</w:t>
            </w:r>
          </w:p>
          <w:p w:rsidR="00C3504C" w:rsidRDefault="00C3504C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bibliotecário irá digitar os dados do livro;</w:t>
            </w:r>
          </w:p>
          <w:p w:rsidR="00C3504C" w:rsidRDefault="00C3504C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volta para a opção c do fluxo principal;</w:t>
            </w:r>
          </w:p>
          <w:p w:rsidR="00C3504C" w:rsidRDefault="00C3504C" w:rsidP="00DB24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A2 – O cadastro foi cancelado;</w:t>
            </w:r>
          </w:p>
          <w:p w:rsidR="00C3504C" w:rsidRDefault="00C3504C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bibliotecário escolhe a opção cancelar;</w:t>
            </w:r>
          </w:p>
          <w:p w:rsidR="00C3504C" w:rsidRDefault="00C3504C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As informações são excluídas;</w:t>
            </w:r>
          </w:p>
          <w:p w:rsidR="00C3504C" w:rsidRPr="00C3504C" w:rsidRDefault="00C3504C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volta para</w:t>
            </w:r>
            <w:r w:rsidR="0084705E">
              <w:rPr>
                <w:rFonts w:ascii="Times New Roman" w:hAnsi="Times New Roman" w:cs="Times New Roman"/>
                <w:sz w:val="28"/>
                <w:szCs w:val="28"/>
              </w:rPr>
              <w:t xml:space="preserve"> a opção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705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fluxo principal;</w:t>
            </w:r>
          </w:p>
          <w:p w:rsidR="00A52FF2" w:rsidRPr="00BF4C03" w:rsidRDefault="00A52FF2" w:rsidP="00D57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05E" w:rsidRPr="00BF4C03" w:rsidTr="00D57302">
        <w:tc>
          <w:tcPr>
            <w:tcW w:w="3261" w:type="dxa"/>
          </w:tcPr>
          <w:p w:rsidR="0084705E" w:rsidRPr="00BF4C03" w:rsidRDefault="0084705E" w:rsidP="00DB2439">
            <w:pPr>
              <w:pStyle w:val="PargrafodaLista"/>
              <w:numPr>
                <w:ilvl w:val="0"/>
                <w:numId w:val="2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</w:tcPr>
          <w:p w:rsidR="0084705E" w:rsidRDefault="0084705E" w:rsidP="00DB24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E1 – O ISBN já está cadastrado;</w:t>
            </w:r>
          </w:p>
          <w:p w:rsidR="0084705E" w:rsidRDefault="0084705E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informa que o ISBN já está cadastrado na biblioteca;</w:t>
            </w:r>
          </w:p>
          <w:p w:rsidR="0084705E" w:rsidRDefault="0084705E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a opção a no fluxo principal;</w:t>
            </w:r>
          </w:p>
          <w:p w:rsidR="0084705E" w:rsidRPr="0084705E" w:rsidRDefault="0084705E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0C42" w:rsidRPr="00BF4C03" w:rsidTr="00D57302">
        <w:tc>
          <w:tcPr>
            <w:tcW w:w="3261" w:type="dxa"/>
          </w:tcPr>
          <w:p w:rsidR="00050C42" w:rsidRPr="00BF4C03" w:rsidRDefault="00050C42" w:rsidP="00DB2439">
            <w:pPr>
              <w:pStyle w:val="PargrafodaLista"/>
              <w:numPr>
                <w:ilvl w:val="0"/>
                <w:numId w:val="2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Testes</w:t>
            </w:r>
            <w:bookmarkStart w:id="0" w:name="_GoBack"/>
            <w:bookmarkEnd w:id="0"/>
          </w:p>
        </w:tc>
        <w:tc>
          <w:tcPr>
            <w:tcW w:w="5244" w:type="dxa"/>
          </w:tcPr>
          <w:p w:rsidR="00050C42" w:rsidRDefault="00050C42" w:rsidP="00DB24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 – Testar o ISBN;</w:t>
            </w:r>
          </w:p>
          <w:p w:rsidR="00050C42" w:rsidRPr="00050C42" w:rsidRDefault="00050C42" w:rsidP="00DB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d</w:t>
            </w:r>
            <w:r w:rsidR="00C3504C">
              <w:rPr>
                <w:rFonts w:ascii="Times New Roman" w:hAnsi="Times New Roman" w:cs="Times New Roman"/>
                <w:sz w:val="28"/>
                <w:szCs w:val="28"/>
              </w:rPr>
              <w:t>everá testar se o ISBN é válido;</w:t>
            </w:r>
          </w:p>
        </w:tc>
      </w:tr>
    </w:tbl>
    <w:p w:rsidR="00D67278" w:rsidRDefault="008615EF"/>
    <w:sectPr w:rsidR="00D67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045AC"/>
    <w:multiLevelType w:val="hybridMultilevel"/>
    <w:tmpl w:val="1B0CE8B0"/>
    <w:lvl w:ilvl="0" w:tplc="9DC05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704D7"/>
    <w:multiLevelType w:val="hybridMultilevel"/>
    <w:tmpl w:val="1B0CE8B0"/>
    <w:lvl w:ilvl="0" w:tplc="9DC05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2A"/>
    <w:rsid w:val="00050C42"/>
    <w:rsid w:val="00556140"/>
    <w:rsid w:val="0067479D"/>
    <w:rsid w:val="0084705E"/>
    <w:rsid w:val="008615EF"/>
    <w:rsid w:val="00A52FF2"/>
    <w:rsid w:val="00B3222A"/>
    <w:rsid w:val="00C3504C"/>
    <w:rsid w:val="00D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9ED8"/>
  <w15:chartTrackingRefBased/>
  <w15:docId w15:val="{4FCE19EE-E272-47F8-8504-159D5D8D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2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22A"/>
    <w:pPr>
      <w:ind w:left="720"/>
      <w:contextualSpacing/>
    </w:pPr>
  </w:style>
  <w:style w:type="table" w:styleId="Tabelacomgrade">
    <w:name w:val="Table Grid"/>
    <w:basedOn w:val="Tabelanormal"/>
    <w:uiPriority w:val="39"/>
    <w:rsid w:val="00B3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2022-05-10T14:59:00Z</dcterms:created>
  <dcterms:modified xsi:type="dcterms:W3CDTF">2022-05-10T16:18:00Z</dcterms:modified>
</cp:coreProperties>
</file>