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COLEÇÕES - VINICIUS BENITES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1 - O que são variáveis opcionais e para que servem?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São variáveis que podem ou não ser informados, tendo assim, que considerar que seu valor talvez seja absolutamente nenhum, nem mesmo o 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2 - Declare um array com 2 inteiros, um set com 3 doubles, e um dicionário com 4 elementos com chave e valor do tipo String.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elementos = [10, 20]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elementos2 = Set&lt;Double&gt;(arrayLiteral: 3.5, 11.2, 9.8)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elementos3 = Dictionary&lt;String&gt;(["Vinicius"], ["Benites"], ["Carvalho"], ["Anacleto"])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3 - Descreva a diferença entre Arrays e Sets.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//Array-&gt; possui ordenação e pode conter itens repetidos;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//Set-&gt; elementos ficam desordenados e não podem repetir.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4 - Dada a seguinte sequência: [1, 13, 13, 26, 38, 38, 39, 41, 50, 50, 74, 74, 80, 90, 100], crie um array a partir destes elementos, removendo os elementos repetidos.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sequen = [1, 13, 13, 26, 38, 38, 39, 41, 50, 50, 74, 74, 80, 90, 100]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 arrayFromSet = Set(sequen)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 (arrayFromSet)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5 - Utilize a sequência acima e calcule a soma de todos os elementos.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sequen in Array{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print("Elemento: " \(sequen))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soma += sequen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print(sequen)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