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Texto para LinkedIn</w:t>
      </w:r>
    </w:p>
    <w:p>
      <w:pPr>
        <w:pStyle w:val="BodyText"/>
      </w:pPr>
      <w:r>
        <w:t xml:space="preserve">💼 Crédito novo para quem está em recuperação judicial? Existe, e se chama DIP.</w:t>
      </w:r>
    </w:p>
    <w:p>
      <w:pPr>
        <w:pStyle w:val="BodyText"/>
      </w:pPr>
      <w:r>
        <w:t xml:space="preserve">O caso Casas Bahia (RJ pedida em agosto, passivo de cerca de R$ 17 bilhões, segundo a imprensa) trouxe o financiamento DIP para o centro do debate empresarial. A Lei 11.101 (arts. 69-A a 69-F) permite que o juiz autorize o crédito, com garantias e prioridade de pagamento, para a empresa manter a operação.</w:t>
      </w:r>
    </w:p>
    <w:p>
      <w:pPr>
        <w:pStyle w:val="BodyText"/>
      </w:pPr>
      <w:r>
        <w:t xml:space="preserve">O que isso muda na prática:</w:t>
      </w:r>
      <w:r>
        <w:t xml:space="preserve"> </w:t>
      </w:r>
      <w:r>
        <w:t xml:space="preserve">• Fornecedores: acompanhem os autos, revisem limites de crédito e prefiram garantias em novas entregas.</w:t>
      </w:r>
      <w:r>
        <w:t xml:space="preserve"> </w:t>
      </w:r>
      <w:r>
        <w:t xml:space="preserve">• Credores: o DIP pode preservar valor, mas também reduz o patrimônio livre para os credores antigos.</w:t>
      </w:r>
      <w:r>
        <w:t xml:space="preserve"> </w:t>
      </w:r>
      <w:r>
        <w:t xml:space="preserve">• Gestores: concentração de risco em grandes clientes precisa estar nos contratos.</w:t>
      </w:r>
      <w:r>
        <w:t xml:space="preserve"> </w:t>
      </w:r>
      <w:r>
        <w:t xml:space="preserve">• Empresas em crise: o DIP exige plano crível. Procurar ajuda cedo faz diferença.</w:t>
      </w:r>
    </w:p>
    <w:p>
      <w:pPr>
        <w:pStyle w:val="BodyText"/>
      </w:pPr>
      <w:r>
        <w:t xml:space="preserve">Leia…: Manassés Lopes Advogados: https://www.manasseslopes.com</w:t>
      </w:r>
      <w:r>
        <w:t xml:space="preserve"> </w:t>
      </w:r>
      <w:r>
        <w:t xml:space="preserve">O Tributarista Minucioso: https://otributaristaminucioso.blogspot.com</w:t>
      </w:r>
    </w:p>
    <w:p>
      <w:pPr>
        <w:pStyle w:val="BodyText"/>
      </w:pPr>
      <w:r>
        <w:t xml:space="preserve">#RecuperaçãoJudicial #DIP #DireitoEmpresarial #GestãoDeRisco #Crédito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2026-10-23T18:09:25Z</dcterms:created>
  <dcterms:modified xsi:type="dcterms:W3CDTF">2026-10-23T18:09:25Z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